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게시판 만들기 04</w:t>
      </w:r>
    </w:p>
    <w:p w:rsidR="00000000" w:rsidDel="00000000" w:rsidP="00000000" w:rsidRDefault="00000000" w:rsidRPr="00000000" w14:paraId="00000002">
      <w:pPr>
        <w:pStyle w:val="Subtitle"/>
        <w:rPr>
          <w:rFonts w:ascii="Arial Rounded" w:cs="Arial Rounded" w:eastAsia="Arial Rounded" w:hAnsi="Arial Rounded"/>
        </w:rPr>
      </w:pPr>
      <w:bookmarkStart w:colFirst="0" w:colLast="0" w:name="_kn41dmyniyk7" w:id="1"/>
      <w:bookmarkEnd w:id="1"/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Controller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1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단위 테스트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@RunWith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(SpringJUnit4ClassRunner.class)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@WebAppConfiguration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@ContextConfiguration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"file:src/main/webapp/WEB-INF/spring/root-context.xml"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"file:src/main/webapp/WEB-INF/spring/appServlet/servlet-context.xml"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@Log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4j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BoardControllerTests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WebApplicationContext webApplicationContext;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MockMvc mockMvc;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@Before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.mockMvc = MockMvcBuilders.webAppContextSetup(webApplicationContext).build();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</w:t>
              <w:tab/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</w:t>
              <w:tab/>
              <w:t xml:space="preserve">public void listTest() throws Exception {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</w:t>
              <w:tab/>
              <w:tab/>
              <w:t xml:space="preserve">log.info(mockMvc.perform(MockMvcRequestBuilders.get("/board/list")).andReturn().getModelAndView().getModelMap());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</w:t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registerTest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Exception{</w:t>
              <w:br w:type="textWrapping"/>
              <w:tab/>
              <w:tab/>
              <w:br w:type="textWrapping"/>
              <w:tab/>
              <w:tab/>
              <w:t xml:space="preserve">log.info(mockMvc.perform(MockMvcRequestBuilders.post(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"/board/register"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.param(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"테스트 새 글 제목"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.param(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"테스트 새글 내용"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.param(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"writer"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"진호"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).andReturn().getFlashMap());</w:t>
              <w:br w:type="textWrapping"/>
              <w:tab/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7gaqbxok4ws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Redirect 방법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@PostMapping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"/register"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register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(BoardVO boardVO, RedirectAttributes rttr) {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"/register"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boardVO);</w:t>
              <w:br w:type="textWrapping"/>
              <w:tab/>
              <w:t xml:space="preserve">boardService.register(boardVO);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//model.addAttribute("bon", boardVO.getBno());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//Flash 영역은 Session에 생기고 redirect 로 전송할 때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//redirect로 전송할 때 request영역이 초기화 되고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//초기화 되기전에 Flas영역에 데이터를 저장해 놓고 , 초기화된 후에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//Flash 영역에서 데이터를 가지고 온다. 데이터를 가져왔따면,Flash영역에 있던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//데이터는 없어진다.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rttr.addFlashAttribute(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"bno"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,boardVO.getBno());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//redirect 를 전송하면 사용을 못한다. 다른방법사용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//방법 1. Session 이용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//Session 에 flash 영역에 담아둔다 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//방법 2 쿼리 스트링에 사용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"redirect:/board/list"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before="0" w:line="276" w:lineRule="auto"/>
        <w:rPr>
          <w:rFonts w:ascii="Consolas" w:cs="Consolas" w:eastAsia="Consolas" w:hAnsi="Consolas"/>
          <w:b w:val="1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hd w:fill="fafafa" w:val="clear"/>
          <w:rtl w:val="0"/>
        </w:rPr>
        <w:t xml:space="preserve">RedirectAttributes rttr </w:t>
      </w:r>
    </w:p>
    <w:p w:rsidR="00000000" w:rsidDel="00000000" w:rsidP="00000000" w:rsidRDefault="00000000" w:rsidRPr="00000000" w14:paraId="0000000B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객체를 사용해서 Session flash 영역에 Attribute 할 수 있다.</w:t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-Model객체 대신.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before="0" w:line="276" w:lineRule="auto"/>
        <w:rPr/>
      </w:pPr>
      <w:bookmarkStart w:colFirst="0" w:colLast="0" w:name="_amvrt443047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 처리</w:t>
      </w:r>
    </w:p>
    <w:p w:rsidR="00000000" w:rsidDel="00000000" w:rsidP="00000000" w:rsidRDefault="00000000" w:rsidRPr="00000000" w14:paraId="0000000E">
      <w:pPr>
        <w:pStyle w:val="Heading3"/>
        <w:rPr>
          <w:color w:val="383a42"/>
        </w:rPr>
      </w:pPr>
      <w:bookmarkStart w:colFirst="0" w:colLast="0" w:name="_htubmj7vyh64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화면 페이징 처리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ORDER BY 보다 인덱스를 사용하면 정렬을 생략할 수 있다.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인덱스라는 존재가 이미 정렬된 구조이므로 이를 이용해서 별도로 정렬을 하지 않는다.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예를 들어 데이터베이스 테이블을 하나의 책이라고 가정하면, 인덱스는 각 페이지 번호를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의미한다. 이를 통해서 원하는 내용을 위에서부터 혹은 반대로 찾아나가는 것을 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스캔(scan) 한다고 표현한다.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 테이블을 만들 때 PK를 부여하면 PK 컬럼을 기준으로 인덱스가 생성되고 </w:t>
        <w:tab/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테이블의 데이터가 어디에 저장되어 있는 지를 찾을 수 있는 KEY 값이다. 실제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데이터가 저장된 각 행에는 ROWID 라는 것이 존재하고 데이터베이스 내의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주소값을 의미한다.</w:t>
        <w:tab/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BNO</w:t>
        <w:tab/>
        <w:tab/>
        <w:t xml:space="preserve">ROWID  =&gt;  테이블에 숨어있다.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AAAE7A</w:t>
        <w:tab/>
        <w:t xml:space="preserve">-ROWID</w:t>
        <w:tab/>
        <w:t xml:space="preserve">BNO TITLE CONTENT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ab/>
        <w:t xml:space="preserve">AAAE7B</w:t>
        <w:tab/>
        <w:t xml:space="preserve">AAAE7B</w:t>
        <w:tab/>
        <w:t xml:space="preserve">  2 </w:t>
        <w:tab/>
        <w:t xml:space="preserve">aaa</w:t>
        <w:tab/>
        <w:t xml:space="preserve">aaaa   이런식으로 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AAAE7C</w:t>
        <w:tab/>
        <w:t xml:space="preserve">AAAE7E </w:t>
        <w:tab/>
        <w:t xml:space="preserve">1000   bbb</w:t>
        <w:tab/>
        <w:t xml:space="preserve">bbbb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—</w:t>
        <w:tab/>
        <w:tab/>
        <w:t xml:space="preserve">……</w:t>
        <w:tab/>
        <w:tab/>
        <w:t xml:space="preserve">AAAE7C</w:t>
        <w:tab/>
        <w:t xml:space="preserve"> 3</w:t>
        <w:tab/>
        <w:t xml:space="preserve">sdaf</w:t>
        <w:tab/>
        <w:t xml:space="preserve"> dfasd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….</w:t>
        <w:tab/>
        <w:tab/>
        <w:t xml:space="preserve">….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1000</w:t>
        <w:tab/>
        <w:tab/>
        <w:t xml:space="preserve">AAAE7E</w:t>
        <w:br w:type="textWrapping"/>
        <w:tab/>
        <w:t xml:space="preserve">테이블엔 정렬은 안되어있다.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힌트(Hint) : /*+  */        [ 힌트 문법]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SELECT문에 실행하고 싶을 계획을 전달할 때 사용하는 문법.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잘못 작성되어도 실행할 때에는 무시되며 별도의 오류는 발생하지 않는다.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/*+ 로 시작되며 */로 마친다. 또한 뒤에 컬럼명을 작성할 때, 를 사용하지 않는다.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 처리에서는 이미 정렬된 인덱스를 내림차순으로 가지고 오는 문법을 힌트 내에서 작성해준다. 별도의 정렬이 필요 없어지므로 문법의 가독성이 좋아진다.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SELECT /*+ INDEX_DESC(TBL_BOARD2, SYS_C007197) */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BNO, TITLE, CONTENT, WRITER, REGDATE, UPDATEDATE FROM TBL_BOARD2; 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/*+ INDEX_DESC(TBL_BOARD2, SYS_C007197) */  ⇒ 컨스트레인트 이름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