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tb0pswljnfq9" w:id="0"/>
      <w:bookmarkEnd w:id="0"/>
      <w:r w:rsidDel="00000000" w:rsidR="00000000" w:rsidRPr="00000000">
        <w:rPr>
          <w:rtl w:val="0"/>
        </w:rPr>
        <w:t xml:space="preserve">스프링 - Controller 04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100"/>
            <wp:effectExtent b="0" l="0" r="0" t="0"/>
            <wp:docPr descr="가로선" id="4" name="image3.png"/>
            <a:graphic>
              <a:graphicData uri="http://schemas.openxmlformats.org/drawingml/2006/picture">
                <pic:pic>
                  <pic:nvPicPr>
                    <pic:cNvPr descr="가로선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rn1w2m8521y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2"/>
          <w:szCs w:val="32"/>
        </w:rPr>
      </w:pPr>
      <w:bookmarkStart w:colFirst="0" w:colLast="0" w:name="_66tolueromrl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실습 JS 사용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&lt;body&gt;</w:t>
              <w:br w:type="textWrapping"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form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action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"/getToWork"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"checkInForm"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br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&gt;출근&lt;/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ab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shd w:fill="fafafa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"button"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&gt;퇴근&lt;/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form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script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form = checkInForm;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button = </w:t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.querySelector(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"button[type='button']"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ab/>
              <w:br w:type="textWrapping"/>
              <w:tab/>
              <w:t xml:space="preserve">button.addEventListen(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"click"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,function()){</w:t>
              <w:br w:type="textWrapping"/>
              <w:tab/>
              <w:tab/>
              <w:t xml:space="preserve">form.setAttribute(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"action"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"/leaveWork"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tab/>
              <w:tab/>
              <w:t xml:space="preserve">form.submit();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18401"/>
                <w:shd w:fill="fafafa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.log(form.getAttribute(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"action"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));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script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footerReference r:id="rId10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Consola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바닥글 선" id="3" name="image1.png"/>
          <a:graphic>
            <a:graphicData uri="http://schemas.openxmlformats.org/drawingml/2006/picture">
              <pic:pic>
                <pic:nvPicPr>
                  <pic:cNvPr descr="바닥글 선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바닥글 선" id="1" name="image1.png"/>
          <a:graphic>
            <a:graphicData uri="http://schemas.openxmlformats.org/drawingml/2006/picture">
              <pic:pic>
                <pic:nvPicPr>
                  <pic:cNvPr descr="바닥글 선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/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A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i9npdp6lp7kp" w:id="3"/>
    <w:bookmarkEnd w:id="3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헤더 선" id="2" name="image1.png"/>
          <a:graphic>
            <a:graphicData uri="http://schemas.openxmlformats.org/drawingml/2006/picture">
              <pic:pic>
                <pic:nvPicPr>
                  <pic:cNvPr descr="헤더 선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ko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