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0DB1" w:rsidRDefault="00000000">
      <w:pPr>
        <w:pStyle w:val="Heading1"/>
        <w:spacing w:before="64"/>
      </w:pPr>
      <w:r>
        <w:rPr>
          <w:spacing w:val="-2"/>
        </w:rPr>
        <w:t>AFFIDAVIT</w:t>
      </w:r>
    </w:p>
    <w:p w:rsidR="00FB0DB1" w:rsidRDefault="00000000">
      <w:pPr>
        <w:spacing w:before="2"/>
        <w:ind w:left="23"/>
        <w:rPr>
          <w:rFonts w:ascii="Arial"/>
          <w:i/>
        </w:rPr>
      </w:pPr>
      <w:r>
        <w:rPr>
          <w:rFonts w:ascii="Arial"/>
          <w:i/>
        </w:rPr>
        <w:t>In</w:t>
      </w:r>
      <w:r>
        <w:rPr>
          <w:rFonts w:ascii="Arial"/>
          <w:i/>
          <w:spacing w:val="-4"/>
        </w:rPr>
        <w:t xml:space="preserve"> </w:t>
      </w:r>
      <w:r>
        <w:rPr>
          <w:rFonts w:ascii="Arial"/>
          <w:i/>
        </w:rPr>
        <w:t>respect</w:t>
      </w:r>
      <w:r>
        <w:rPr>
          <w:rFonts w:ascii="Arial"/>
          <w:i/>
          <w:spacing w:val="-5"/>
        </w:rPr>
        <w:t xml:space="preserve"> </w:t>
      </w:r>
      <w:r>
        <w:rPr>
          <w:rFonts w:ascii="Arial"/>
          <w:i/>
        </w:rPr>
        <w:t>of</w:t>
      </w:r>
      <w:r>
        <w:rPr>
          <w:rFonts w:ascii="Arial"/>
          <w:i/>
          <w:spacing w:val="-5"/>
        </w:rPr>
        <w:t xml:space="preserve"> </w:t>
      </w:r>
      <w:r>
        <w:rPr>
          <w:rFonts w:ascii="Arial"/>
          <w:i/>
        </w:rPr>
        <w:t>Non-Trading</w:t>
      </w:r>
      <w:r>
        <w:rPr>
          <w:rFonts w:ascii="Arial"/>
          <w:i/>
          <w:spacing w:val="-1"/>
        </w:rPr>
        <w:t xml:space="preserve"> </w:t>
      </w:r>
      <w:r>
        <w:rPr>
          <w:rFonts w:ascii="Arial"/>
          <w:i/>
        </w:rPr>
        <w:t>Status</w:t>
      </w:r>
      <w:r>
        <w:rPr>
          <w:rFonts w:ascii="Arial"/>
          <w:i/>
          <w:spacing w:val="-4"/>
        </w:rPr>
        <w:t xml:space="preserve"> </w:t>
      </w:r>
      <w:r>
        <w:rPr>
          <w:rFonts w:ascii="Arial"/>
          <w:i/>
        </w:rPr>
        <w:t>and</w:t>
      </w:r>
      <w:r>
        <w:rPr>
          <w:rFonts w:ascii="Arial"/>
          <w:i/>
          <w:spacing w:val="-1"/>
        </w:rPr>
        <w:t xml:space="preserve"> </w:t>
      </w:r>
      <w:r>
        <w:rPr>
          <w:rFonts w:ascii="Arial"/>
          <w:i/>
        </w:rPr>
        <w:t>Unavailability</w:t>
      </w:r>
      <w:r>
        <w:rPr>
          <w:rFonts w:ascii="Arial"/>
          <w:i/>
          <w:spacing w:val="-9"/>
        </w:rPr>
        <w:t xml:space="preserve"> </w:t>
      </w:r>
      <w:r>
        <w:rPr>
          <w:rFonts w:ascii="Arial"/>
          <w:i/>
        </w:rPr>
        <w:t>of</w:t>
      </w:r>
      <w:r>
        <w:rPr>
          <w:rFonts w:ascii="Arial"/>
          <w:i/>
          <w:spacing w:val="-5"/>
        </w:rPr>
        <w:t xml:space="preserve"> </w:t>
      </w:r>
      <w:r>
        <w:rPr>
          <w:rFonts w:ascii="Arial"/>
          <w:i/>
        </w:rPr>
        <w:t>Annual</w:t>
      </w:r>
      <w:r>
        <w:rPr>
          <w:rFonts w:ascii="Arial"/>
          <w:i/>
          <w:spacing w:val="-3"/>
        </w:rPr>
        <w:t xml:space="preserve"> </w:t>
      </w:r>
      <w:r>
        <w:rPr>
          <w:rFonts w:ascii="Arial"/>
          <w:i/>
        </w:rPr>
        <w:t>Financial</w:t>
      </w:r>
      <w:r>
        <w:rPr>
          <w:rFonts w:ascii="Arial"/>
          <w:i/>
          <w:spacing w:val="-3"/>
        </w:rPr>
        <w:t xml:space="preserve"> </w:t>
      </w:r>
      <w:r>
        <w:rPr>
          <w:rFonts w:ascii="Arial"/>
          <w:i/>
          <w:spacing w:val="-2"/>
        </w:rPr>
        <w:t>Statements</w:t>
      </w:r>
    </w:p>
    <w:p w:rsidR="00FB0DB1" w:rsidRDefault="00FB0DB1">
      <w:pPr>
        <w:pStyle w:val="BodyText"/>
        <w:spacing w:before="24"/>
        <w:rPr>
          <w:rFonts w:ascii="Arial"/>
          <w:i/>
        </w:rPr>
      </w:pPr>
    </w:p>
    <w:p w:rsidR="00FB0DB1" w:rsidRDefault="00000000">
      <w:pPr>
        <w:pStyle w:val="BodyText"/>
        <w:ind w:left="23"/>
      </w:pPr>
      <w:r>
        <w:t>I,</w:t>
      </w:r>
      <w:r>
        <w:rPr>
          <w:spacing w:val="-4"/>
        </w:rPr>
        <w:t xml:space="preserve"> </w:t>
      </w:r>
      <w:r>
        <w:t xml:space="preserve">the </w:t>
      </w:r>
      <w:r>
        <w:rPr>
          <w:spacing w:val="-2"/>
        </w:rPr>
        <w:t>undersigned,</w:t>
      </w:r>
    </w:p>
    <w:p w:rsidR="00FB0DB1" w:rsidRDefault="00FB0DB1">
      <w:pPr>
        <w:pStyle w:val="BodyText"/>
        <w:spacing w:before="28"/>
      </w:pPr>
    </w:p>
    <w:p w:rsidR="00FB0DB1" w:rsidRDefault="00000000">
      <w:pPr>
        <w:ind w:left="23"/>
        <w:rPr>
          <w:sz w:val="20"/>
        </w:rPr>
      </w:pPr>
      <w:r>
        <w:rPr>
          <w:rFonts w:ascii="Arial"/>
          <w:b/>
          <w:sz w:val="20"/>
        </w:rPr>
        <w:t>Full</w:t>
      </w:r>
      <w:r>
        <w:rPr>
          <w:rFonts w:ascii="Arial"/>
          <w:b/>
          <w:spacing w:val="-7"/>
          <w:sz w:val="20"/>
        </w:rPr>
        <w:t xml:space="preserve"> </w:t>
      </w:r>
      <w:r>
        <w:rPr>
          <w:rFonts w:ascii="Arial"/>
          <w:b/>
          <w:sz w:val="20"/>
        </w:rPr>
        <w:t>Name:</w:t>
      </w:r>
      <w:r>
        <w:rPr>
          <w:rFonts w:ascii="Arial"/>
          <w:b/>
          <w:spacing w:val="-2"/>
          <w:sz w:val="20"/>
        </w:rPr>
        <w:t xml:space="preserve"> </w:t>
      </w:r>
      <w:r>
        <w:rPr>
          <w:sz w:val="20"/>
        </w:rPr>
        <w:t>Lechesa</w:t>
      </w:r>
      <w:r>
        <w:rPr>
          <w:spacing w:val="-7"/>
          <w:sz w:val="20"/>
        </w:rPr>
        <w:t xml:space="preserve"> </w:t>
      </w:r>
      <w:r>
        <w:rPr>
          <w:sz w:val="20"/>
        </w:rPr>
        <w:t>Macdonald</w:t>
      </w:r>
      <w:r>
        <w:rPr>
          <w:spacing w:val="-6"/>
          <w:sz w:val="20"/>
        </w:rPr>
        <w:t xml:space="preserve"> </w:t>
      </w:r>
      <w:r>
        <w:rPr>
          <w:spacing w:val="-2"/>
          <w:sz w:val="20"/>
        </w:rPr>
        <w:t>Manaba</w:t>
      </w:r>
    </w:p>
    <w:p w:rsidR="00FB0DB1" w:rsidRDefault="00000000">
      <w:pPr>
        <w:spacing w:before="35"/>
        <w:ind w:left="23"/>
        <w:rPr>
          <w:sz w:val="20"/>
        </w:rPr>
      </w:pPr>
      <w:r>
        <w:rPr>
          <w:rFonts w:ascii="Arial"/>
          <w:b/>
          <w:sz w:val="20"/>
        </w:rPr>
        <w:t>Identity</w:t>
      </w:r>
      <w:r>
        <w:rPr>
          <w:rFonts w:ascii="Arial"/>
          <w:b/>
          <w:spacing w:val="-7"/>
          <w:sz w:val="20"/>
        </w:rPr>
        <w:t xml:space="preserve"> </w:t>
      </w:r>
      <w:r>
        <w:rPr>
          <w:rFonts w:ascii="Arial"/>
          <w:b/>
          <w:sz w:val="20"/>
        </w:rPr>
        <w:t>Number:</w:t>
      </w:r>
      <w:r>
        <w:rPr>
          <w:rFonts w:ascii="Arial"/>
          <w:b/>
          <w:spacing w:val="-7"/>
          <w:sz w:val="20"/>
        </w:rPr>
        <w:t xml:space="preserve"> </w:t>
      </w:r>
      <w:r>
        <w:rPr>
          <w:sz w:val="20"/>
        </w:rPr>
        <w:t>850908</w:t>
      </w:r>
      <w:r>
        <w:rPr>
          <w:spacing w:val="-2"/>
          <w:sz w:val="20"/>
        </w:rPr>
        <w:t xml:space="preserve"> </w:t>
      </w:r>
      <w:r>
        <w:rPr>
          <w:sz w:val="20"/>
        </w:rPr>
        <w:t>5860</w:t>
      </w:r>
      <w:r>
        <w:rPr>
          <w:spacing w:val="-2"/>
          <w:sz w:val="20"/>
        </w:rPr>
        <w:t xml:space="preserve"> </w:t>
      </w:r>
      <w:r>
        <w:rPr>
          <w:spacing w:val="-5"/>
          <w:sz w:val="20"/>
        </w:rPr>
        <w:t>080</w:t>
      </w:r>
    </w:p>
    <w:p w:rsidR="00FB0DB1" w:rsidRDefault="00000000">
      <w:pPr>
        <w:spacing w:before="35"/>
        <w:ind w:left="23"/>
        <w:rPr>
          <w:sz w:val="20"/>
        </w:rPr>
      </w:pPr>
      <w:r>
        <w:rPr>
          <w:rFonts w:ascii="Arial"/>
          <w:b/>
          <w:sz w:val="20"/>
        </w:rPr>
        <w:t>Residential</w:t>
      </w:r>
      <w:r>
        <w:rPr>
          <w:rFonts w:ascii="Arial"/>
          <w:b/>
          <w:spacing w:val="-2"/>
          <w:sz w:val="20"/>
        </w:rPr>
        <w:t xml:space="preserve"> </w:t>
      </w:r>
      <w:r>
        <w:rPr>
          <w:rFonts w:ascii="Arial"/>
          <w:b/>
          <w:sz w:val="20"/>
        </w:rPr>
        <w:t>Address:</w:t>
      </w:r>
      <w:r>
        <w:rPr>
          <w:rFonts w:ascii="Arial"/>
          <w:b/>
          <w:spacing w:val="-7"/>
          <w:sz w:val="20"/>
        </w:rPr>
        <w:t xml:space="preserve"> </w:t>
      </w:r>
      <w:r>
        <w:rPr>
          <w:sz w:val="20"/>
        </w:rPr>
        <w:t>1787</w:t>
      </w:r>
      <w:r>
        <w:rPr>
          <w:spacing w:val="-7"/>
          <w:sz w:val="20"/>
        </w:rPr>
        <w:t xml:space="preserve"> </w:t>
      </w:r>
      <w:r>
        <w:rPr>
          <w:sz w:val="20"/>
        </w:rPr>
        <w:t>Dube</w:t>
      </w:r>
      <w:r>
        <w:rPr>
          <w:spacing w:val="-7"/>
          <w:sz w:val="20"/>
        </w:rPr>
        <w:t xml:space="preserve"> </w:t>
      </w:r>
      <w:r>
        <w:rPr>
          <w:sz w:val="20"/>
        </w:rPr>
        <w:t>Street,</w:t>
      </w:r>
      <w:r>
        <w:rPr>
          <w:spacing w:val="-7"/>
          <w:sz w:val="20"/>
        </w:rPr>
        <w:t xml:space="preserve"> </w:t>
      </w:r>
      <w:r>
        <w:rPr>
          <w:sz w:val="20"/>
        </w:rPr>
        <w:t>Batho</w:t>
      </w:r>
      <w:r>
        <w:rPr>
          <w:spacing w:val="-3"/>
          <w:sz w:val="20"/>
        </w:rPr>
        <w:t xml:space="preserve"> </w:t>
      </w:r>
      <w:r>
        <w:rPr>
          <w:sz w:val="20"/>
        </w:rPr>
        <w:t>Location, Bloemfontein,</w:t>
      </w:r>
      <w:r>
        <w:rPr>
          <w:spacing w:val="-7"/>
          <w:sz w:val="20"/>
        </w:rPr>
        <w:t xml:space="preserve"> </w:t>
      </w:r>
      <w:r>
        <w:rPr>
          <w:spacing w:val="-4"/>
          <w:sz w:val="20"/>
        </w:rPr>
        <w:t>9323</w:t>
      </w:r>
    </w:p>
    <w:p w:rsidR="00FB0DB1" w:rsidRDefault="00000000">
      <w:pPr>
        <w:spacing w:before="30"/>
        <w:ind w:left="23"/>
        <w:rPr>
          <w:sz w:val="20"/>
        </w:rPr>
      </w:pPr>
      <w:r>
        <w:rPr>
          <w:rFonts w:ascii="Arial"/>
          <w:b/>
          <w:sz w:val="20"/>
        </w:rPr>
        <w:t>Capacity:</w:t>
      </w:r>
      <w:r>
        <w:rPr>
          <w:rFonts w:ascii="Arial"/>
          <w:b/>
          <w:spacing w:val="-6"/>
          <w:sz w:val="20"/>
        </w:rPr>
        <w:t xml:space="preserve"> </w:t>
      </w:r>
      <w:r>
        <w:rPr>
          <w:sz w:val="20"/>
        </w:rPr>
        <w:t>Director</w:t>
      </w:r>
      <w:r>
        <w:rPr>
          <w:spacing w:val="-1"/>
          <w:sz w:val="20"/>
        </w:rPr>
        <w:t xml:space="preserve"> </w:t>
      </w:r>
      <w:r>
        <w:rPr>
          <w:sz w:val="20"/>
        </w:rPr>
        <w:t>of</w:t>
      </w:r>
      <w:r>
        <w:rPr>
          <w:spacing w:val="-3"/>
          <w:sz w:val="20"/>
        </w:rPr>
        <w:t xml:space="preserve"> </w:t>
      </w:r>
      <w:r>
        <w:rPr>
          <w:sz w:val="20"/>
        </w:rPr>
        <w:t>Lechesa</w:t>
      </w:r>
      <w:r>
        <w:rPr>
          <w:spacing w:val="-5"/>
          <w:sz w:val="20"/>
        </w:rPr>
        <w:t xml:space="preserve"> </w:t>
      </w:r>
      <w:r>
        <w:rPr>
          <w:sz w:val="20"/>
        </w:rPr>
        <w:t>Manaba</w:t>
      </w:r>
      <w:r>
        <w:rPr>
          <w:spacing w:val="-6"/>
          <w:sz w:val="20"/>
        </w:rPr>
        <w:t xml:space="preserve"> </w:t>
      </w:r>
      <w:r>
        <w:rPr>
          <w:sz w:val="20"/>
        </w:rPr>
        <w:t>Consulting</w:t>
      </w:r>
      <w:r>
        <w:rPr>
          <w:spacing w:val="-5"/>
          <w:sz w:val="20"/>
        </w:rPr>
        <w:t xml:space="preserve"> </w:t>
      </w:r>
      <w:r>
        <w:rPr>
          <w:sz w:val="20"/>
        </w:rPr>
        <w:t>and</w:t>
      </w:r>
      <w:r>
        <w:rPr>
          <w:spacing w:val="-5"/>
          <w:sz w:val="20"/>
        </w:rPr>
        <w:t xml:space="preserve"> </w:t>
      </w:r>
      <w:r>
        <w:rPr>
          <w:sz w:val="20"/>
        </w:rPr>
        <w:t>Projects</w:t>
      </w:r>
      <w:r>
        <w:rPr>
          <w:spacing w:val="-1"/>
          <w:sz w:val="20"/>
        </w:rPr>
        <w:t xml:space="preserve"> </w:t>
      </w:r>
      <w:r>
        <w:rPr>
          <w:sz w:val="20"/>
        </w:rPr>
        <w:t>(Pty)</w:t>
      </w:r>
      <w:r>
        <w:rPr>
          <w:spacing w:val="-5"/>
          <w:sz w:val="20"/>
        </w:rPr>
        <w:t xml:space="preserve"> Ltd</w:t>
      </w:r>
    </w:p>
    <w:p w:rsidR="00FB0DB1" w:rsidRDefault="00FB0DB1">
      <w:pPr>
        <w:pStyle w:val="BodyText"/>
        <w:spacing w:before="87"/>
        <w:rPr>
          <w:sz w:val="20"/>
        </w:rPr>
      </w:pPr>
    </w:p>
    <w:p w:rsidR="00FB0DB1" w:rsidRDefault="00000000">
      <w:pPr>
        <w:pStyle w:val="BodyText"/>
        <w:ind w:left="23"/>
      </w:pPr>
      <w:r>
        <w:t>do hereby</w:t>
      </w:r>
      <w:r>
        <w:rPr>
          <w:spacing w:val="-3"/>
        </w:rPr>
        <w:t xml:space="preserve"> </w:t>
      </w:r>
      <w:r>
        <w:t>make</w:t>
      </w:r>
      <w:r>
        <w:rPr>
          <w:spacing w:val="-5"/>
        </w:rPr>
        <w:t xml:space="preserve"> </w:t>
      </w:r>
      <w:r>
        <w:t>oath and state</w:t>
      </w:r>
      <w:r>
        <w:rPr>
          <w:spacing w:val="-5"/>
        </w:rPr>
        <w:t xml:space="preserve"> </w:t>
      </w:r>
      <w:r>
        <w:t>as</w:t>
      </w:r>
      <w:r>
        <w:rPr>
          <w:spacing w:val="-2"/>
        </w:rPr>
        <w:t xml:space="preserve"> follows:</w:t>
      </w:r>
    </w:p>
    <w:p w:rsidR="00FB0DB1" w:rsidRDefault="00FB0DB1">
      <w:pPr>
        <w:pStyle w:val="BodyText"/>
        <w:spacing w:before="29"/>
      </w:pPr>
    </w:p>
    <w:p w:rsidR="00FB0DB1" w:rsidRDefault="00000000">
      <w:pPr>
        <w:pStyle w:val="ListParagraph"/>
        <w:numPr>
          <w:ilvl w:val="0"/>
          <w:numId w:val="1"/>
        </w:numPr>
        <w:tabs>
          <w:tab w:val="left" w:pos="742"/>
          <w:tab w:val="left" w:pos="744"/>
        </w:tabs>
        <w:ind w:right="19"/>
        <w:jc w:val="both"/>
      </w:pPr>
      <w:r>
        <w:t xml:space="preserve">I am the sole director of the company </w:t>
      </w:r>
      <w:r>
        <w:rPr>
          <w:rFonts w:ascii="Arial"/>
          <w:b/>
          <w:sz w:val="20"/>
        </w:rPr>
        <w:t xml:space="preserve">Lechesa Manaba Consulting and Projects </w:t>
      </w:r>
      <w:r>
        <w:rPr>
          <w:rFonts w:ascii="Arial"/>
          <w:b/>
        </w:rPr>
        <w:t>(Pty) Ltd</w:t>
      </w:r>
      <w:r>
        <w:t>,</w:t>
      </w:r>
      <w:r>
        <w:rPr>
          <w:spacing w:val="-6"/>
        </w:rPr>
        <w:t xml:space="preserve"> </w:t>
      </w:r>
      <w:r>
        <w:t>a</w:t>
      </w:r>
      <w:r>
        <w:rPr>
          <w:spacing w:val="-7"/>
        </w:rPr>
        <w:t xml:space="preserve"> </w:t>
      </w:r>
      <w:r>
        <w:t>duly</w:t>
      </w:r>
      <w:r>
        <w:rPr>
          <w:spacing w:val="-5"/>
        </w:rPr>
        <w:t xml:space="preserve"> </w:t>
      </w:r>
      <w:r>
        <w:t>incorporated</w:t>
      </w:r>
      <w:r>
        <w:rPr>
          <w:spacing w:val="-7"/>
        </w:rPr>
        <w:t xml:space="preserve"> </w:t>
      </w:r>
      <w:r>
        <w:t>private</w:t>
      </w:r>
      <w:r>
        <w:rPr>
          <w:spacing w:val="-3"/>
        </w:rPr>
        <w:t xml:space="preserve"> </w:t>
      </w:r>
      <w:r>
        <w:t>company</w:t>
      </w:r>
      <w:r>
        <w:rPr>
          <w:spacing w:val="-5"/>
        </w:rPr>
        <w:t xml:space="preserve"> </w:t>
      </w:r>
      <w:r>
        <w:t>in</w:t>
      </w:r>
      <w:r>
        <w:rPr>
          <w:spacing w:val="-7"/>
        </w:rPr>
        <w:t xml:space="preserve"> </w:t>
      </w:r>
      <w:r>
        <w:t>accordance</w:t>
      </w:r>
      <w:r>
        <w:rPr>
          <w:spacing w:val="-3"/>
        </w:rPr>
        <w:t xml:space="preserve"> </w:t>
      </w:r>
      <w:r>
        <w:t>with</w:t>
      </w:r>
      <w:r>
        <w:rPr>
          <w:spacing w:val="-3"/>
        </w:rPr>
        <w:t xml:space="preserve"> </w:t>
      </w:r>
      <w:r>
        <w:t>the</w:t>
      </w:r>
      <w:r>
        <w:rPr>
          <w:spacing w:val="-3"/>
        </w:rPr>
        <w:t xml:space="preserve"> </w:t>
      </w:r>
      <w:r>
        <w:t>company</w:t>
      </w:r>
      <w:r>
        <w:rPr>
          <w:spacing w:val="-5"/>
        </w:rPr>
        <w:t xml:space="preserve"> </w:t>
      </w:r>
      <w:r>
        <w:t>laws</w:t>
      </w:r>
      <w:r>
        <w:rPr>
          <w:spacing w:val="-10"/>
        </w:rPr>
        <w:t xml:space="preserve"> </w:t>
      </w:r>
      <w:r>
        <w:t>of</w:t>
      </w:r>
      <w:r>
        <w:rPr>
          <w:spacing w:val="-6"/>
        </w:rPr>
        <w:t xml:space="preserve"> </w:t>
      </w:r>
      <w:r>
        <w:t xml:space="preserve">the Republic of South Africa, bearing </w:t>
      </w:r>
      <w:r>
        <w:rPr>
          <w:rFonts w:ascii="Arial"/>
          <w:b/>
        </w:rPr>
        <w:t>Registration Number: 2012/159509/07</w:t>
      </w:r>
      <w:r>
        <w:t>.</w:t>
      </w:r>
    </w:p>
    <w:p w:rsidR="00FB0DB1" w:rsidRDefault="00000000">
      <w:pPr>
        <w:pStyle w:val="ListParagraph"/>
        <w:numPr>
          <w:ilvl w:val="0"/>
          <w:numId w:val="1"/>
        </w:numPr>
        <w:tabs>
          <w:tab w:val="left" w:pos="742"/>
          <w:tab w:val="left" w:pos="744"/>
        </w:tabs>
        <w:spacing w:line="242" w:lineRule="auto"/>
        <w:ind w:right="24"/>
        <w:jc w:val="both"/>
      </w:pPr>
      <w:r>
        <w:t>I</w:t>
      </w:r>
      <w:r>
        <w:rPr>
          <w:spacing w:val="-5"/>
        </w:rPr>
        <w:t xml:space="preserve"> </w:t>
      </w:r>
      <w:r>
        <w:t>am</w:t>
      </w:r>
      <w:r>
        <w:rPr>
          <w:spacing w:val="-2"/>
        </w:rPr>
        <w:t xml:space="preserve"> </w:t>
      </w:r>
      <w:r>
        <w:t>duly</w:t>
      </w:r>
      <w:r>
        <w:rPr>
          <w:spacing w:val="-9"/>
        </w:rPr>
        <w:t xml:space="preserve"> </w:t>
      </w:r>
      <w:proofErr w:type="spellStart"/>
      <w:r>
        <w:t>authorised</w:t>
      </w:r>
      <w:proofErr w:type="spellEnd"/>
      <w:r>
        <w:rPr>
          <w:spacing w:val="-1"/>
        </w:rPr>
        <w:t xml:space="preserve"> </w:t>
      </w:r>
      <w:r>
        <w:t>to</w:t>
      </w:r>
      <w:r>
        <w:rPr>
          <w:spacing w:val="-6"/>
        </w:rPr>
        <w:t xml:space="preserve"> </w:t>
      </w:r>
      <w:r>
        <w:t>depose</w:t>
      </w:r>
      <w:r>
        <w:rPr>
          <w:spacing w:val="-1"/>
        </w:rPr>
        <w:t xml:space="preserve"> </w:t>
      </w:r>
      <w:r>
        <w:t>to</w:t>
      </w:r>
      <w:r>
        <w:rPr>
          <w:spacing w:val="-1"/>
        </w:rPr>
        <w:t xml:space="preserve"> </w:t>
      </w:r>
      <w:r>
        <w:t>this</w:t>
      </w:r>
      <w:r>
        <w:rPr>
          <w:spacing w:val="-9"/>
        </w:rPr>
        <w:t xml:space="preserve"> </w:t>
      </w:r>
      <w:r>
        <w:t>affidavit</w:t>
      </w:r>
      <w:r>
        <w:rPr>
          <w:spacing w:val="-5"/>
        </w:rPr>
        <w:t xml:space="preserve"> </w:t>
      </w:r>
      <w:r>
        <w:t>on</w:t>
      </w:r>
      <w:r>
        <w:rPr>
          <w:spacing w:val="-6"/>
        </w:rPr>
        <w:t xml:space="preserve"> </w:t>
      </w:r>
      <w:r>
        <w:t>behalf</w:t>
      </w:r>
      <w:r>
        <w:rPr>
          <w:spacing w:val="-10"/>
        </w:rPr>
        <w:t xml:space="preserve"> </w:t>
      </w:r>
      <w:r>
        <w:t>of</w:t>
      </w:r>
      <w:r>
        <w:rPr>
          <w:spacing w:val="-5"/>
        </w:rPr>
        <w:t xml:space="preserve"> </w:t>
      </w:r>
      <w:r>
        <w:t>the</w:t>
      </w:r>
      <w:r>
        <w:rPr>
          <w:spacing w:val="-6"/>
        </w:rPr>
        <w:t xml:space="preserve"> </w:t>
      </w:r>
      <w:r>
        <w:t>company</w:t>
      </w:r>
      <w:r>
        <w:rPr>
          <w:spacing w:val="-9"/>
        </w:rPr>
        <w:t xml:space="preserve"> </w:t>
      </w:r>
      <w:r>
        <w:t>and</w:t>
      </w:r>
      <w:r>
        <w:rPr>
          <w:spacing w:val="-1"/>
        </w:rPr>
        <w:t xml:space="preserve"> </w:t>
      </w:r>
      <w:r>
        <w:t>the</w:t>
      </w:r>
      <w:r>
        <w:rPr>
          <w:spacing w:val="-1"/>
        </w:rPr>
        <w:t xml:space="preserve"> </w:t>
      </w:r>
      <w:r>
        <w:t>facts herein contained are within my personal knowledge and are to the best of my knowledge both true and correct.</w:t>
      </w:r>
    </w:p>
    <w:p w:rsidR="00FB0DB1" w:rsidRDefault="00000000">
      <w:pPr>
        <w:pStyle w:val="ListParagraph"/>
        <w:numPr>
          <w:ilvl w:val="0"/>
          <w:numId w:val="1"/>
        </w:numPr>
        <w:tabs>
          <w:tab w:val="left" w:pos="742"/>
          <w:tab w:val="left" w:pos="744"/>
        </w:tabs>
        <w:jc w:val="both"/>
      </w:pPr>
      <w:r>
        <w:t>I</w:t>
      </w:r>
      <w:r>
        <w:rPr>
          <w:spacing w:val="-14"/>
        </w:rPr>
        <w:t xml:space="preserve"> </w:t>
      </w:r>
      <w:r>
        <w:t>hereby</w:t>
      </w:r>
      <w:r>
        <w:rPr>
          <w:spacing w:val="-13"/>
        </w:rPr>
        <w:t xml:space="preserve"> </w:t>
      </w:r>
      <w:r>
        <w:t>confirm</w:t>
      </w:r>
      <w:r>
        <w:rPr>
          <w:spacing w:val="-11"/>
        </w:rPr>
        <w:t xml:space="preserve"> </w:t>
      </w:r>
      <w:r>
        <w:t xml:space="preserve">that </w:t>
      </w:r>
      <w:r>
        <w:rPr>
          <w:rFonts w:ascii="Arial"/>
          <w:b/>
          <w:sz w:val="20"/>
        </w:rPr>
        <w:t>Lechesa</w:t>
      </w:r>
      <w:r>
        <w:rPr>
          <w:rFonts w:ascii="Arial"/>
          <w:b/>
          <w:spacing w:val="-8"/>
          <w:sz w:val="20"/>
        </w:rPr>
        <w:t xml:space="preserve"> </w:t>
      </w:r>
      <w:r>
        <w:rPr>
          <w:rFonts w:ascii="Arial"/>
          <w:b/>
          <w:sz w:val="20"/>
        </w:rPr>
        <w:t>Manaba</w:t>
      </w:r>
      <w:r>
        <w:rPr>
          <w:rFonts w:ascii="Arial"/>
          <w:b/>
          <w:spacing w:val="-8"/>
          <w:sz w:val="20"/>
        </w:rPr>
        <w:t xml:space="preserve"> </w:t>
      </w:r>
      <w:r>
        <w:rPr>
          <w:rFonts w:ascii="Arial"/>
          <w:b/>
          <w:sz w:val="20"/>
        </w:rPr>
        <w:t>Consulting</w:t>
      </w:r>
      <w:r>
        <w:rPr>
          <w:rFonts w:ascii="Arial"/>
          <w:b/>
          <w:spacing w:val="-9"/>
          <w:sz w:val="20"/>
        </w:rPr>
        <w:t xml:space="preserve"> </w:t>
      </w:r>
      <w:r>
        <w:rPr>
          <w:rFonts w:ascii="Arial"/>
          <w:b/>
          <w:sz w:val="20"/>
        </w:rPr>
        <w:t>and</w:t>
      </w:r>
      <w:r>
        <w:rPr>
          <w:rFonts w:ascii="Arial"/>
          <w:b/>
          <w:spacing w:val="-9"/>
          <w:sz w:val="20"/>
        </w:rPr>
        <w:t xml:space="preserve"> </w:t>
      </w:r>
      <w:r>
        <w:rPr>
          <w:rFonts w:ascii="Arial"/>
          <w:b/>
          <w:sz w:val="20"/>
        </w:rPr>
        <w:t>Projects</w:t>
      </w:r>
      <w:r>
        <w:rPr>
          <w:rFonts w:ascii="Arial"/>
          <w:b/>
          <w:spacing w:val="-5"/>
          <w:sz w:val="20"/>
        </w:rPr>
        <w:t xml:space="preserve"> </w:t>
      </w:r>
      <w:r>
        <w:rPr>
          <w:rFonts w:ascii="Arial"/>
          <w:b/>
        </w:rPr>
        <w:t>(Pty)</w:t>
      </w:r>
      <w:r>
        <w:rPr>
          <w:rFonts w:ascii="Arial"/>
          <w:b/>
          <w:spacing w:val="-11"/>
        </w:rPr>
        <w:t xml:space="preserve"> </w:t>
      </w:r>
      <w:r>
        <w:rPr>
          <w:rFonts w:ascii="Arial"/>
          <w:b/>
        </w:rPr>
        <w:t>Ltd</w:t>
      </w:r>
      <w:r>
        <w:rPr>
          <w:rFonts w:ascii="Arial"/>
          <w:b/>
          <w:spacing w:val="-12"/>
        </w:rPr>
        <w:t xml:space="preserve"> </w:t>
      </w:r>
      <w:r>
        <w:rPr>
          <w:rFonts w:ascii="Arial"/>
          <w:b/>
        </w:rPr>
        <w:t>has</w:t>
      </w:r>
      <w:r>
        <w:rPr>
          <w:rFonts w:ascii="Arial"/>
          <w:b/>
          <w:spacing w:val="-10"/>
        </w:rPr>
        <w:t xml:space="preserve"> </w:t>
      </w:r>
      <w:r>
        <w:rPr>
          <w:rFonts w:ascii="Arial"/>
          <w:b/>
        </w:rPr>
        <w:t>not</w:t>
      </w:r>
      <w:r>
        <w:rPr>
          <w:rFonts w:ascii="Arial"/>
          <w:b/>
          <w:spacing w:val="-11"/>
        </w:rPr>
        <w:t xml:space="preserve"> </w:t>
      </w:r>
      <w:r>
        <w:rPr>
          <w:rFonts w:ascii="Arial"/>
          <w:b/>
        </w:rPr>
        <w:t>been trading</w:t>
      </w:r>
      <w:r>
        <w:rPr>
          <w:rFonts w:ascii="Arial"/>
          <w:b/>
          <w:spacing w:val="-3"/>
        </w:rPr>
        <w:t xml:space="preserve"> </w:t>
      </w:r>
      <w:r>
        <w:t>during</w:t>
      </w:r>
      <w:r>
        <w:rPr>
          <w:spacing w:val="-7"/>
        </w:rPr>
        <w:t xml:space="preserve"> </w:t>
      </w:r>
      <w:r>
        <w:t>the</w:t>
      </w:r>
      <w:r>
        <w:rPr>
          <w:spacing w:val="-7"/>
        </w:rPr>
        <w:t xml:space="preserve"> </w:t>
      </w:r>
      <w:r>
        <w:t>most</w:t>
      </w:r>
      <w:r>
        <w:rPr>
          <w:spacing w:val="-6"/>
        </w:rPr>
        <w:t xml:space="preserve"> </w:t>
      </w:r>
      <w:r>
        <w:t>recent</w:t>
      </w:r>
      <w:r>
        <w:rPr>
          <w:spacing w:val="-6"/>
        </w:rPr>
        <w:t xml:space="preserve"> </w:t>
      </w:r>
      <w:r>
        <w:t>financial</w:t>
      </w:r>
      <w:r>
        <w:rPr>
          <w:spacing w:val="-4"/>
        </w:rPr>
        <w:t xml:space="preserve"> </w:t>
      </w:r>
      <w:r>
        <w:t>year,</w:t>
      </w:r>
      <w:r>
        <w:rPr>
          <w:spacing w:val="-6"/>
        </w:rPr>
        <w:t xml:space="preserve"> </w:t>
      </w:r>
      <w:r>
        <w:t>and</w:t>
      </w:r>
      <w:r>
        <w:rPr>
          <w:spacing w:val="-7"/>
        </w:rPr>
        <w:t xml:space="preserve"> </w:t>
      </w:r>
      <w:r>
        <w:t>as</w:t>
      </w:r>
      <w:r>
        <w:rPr>
          <w:spacing w:val="-5"/>
        </w:rPr>
        <w:t xml:space="preserve"> </w:t>
      </w:r>
      <w:r>
        <w:t>such,</w:t>
      </w:r>
      <w:r>
        <w:rPr>
          <w:spacing w:val="-6"/>
        </w:rPr>
        <w:t xml:space="preserve"> </w:t>
      </w:r>
      <w:r>
        <w:t>the</w:t>
      </w:r>
      <w:r>
        <w:rPr>
          <w:spacing w:val="-2"/>
        </w:rPr>
        <w:t xml:space="preserve"> </w:t>
      </w:r>
      <w:r>
        <w:t xml:space="preserve">company </w:t>
      </w:r>
      <w:r>
        <w:rPr>
          <w:rFonts w:ascii="Arial"/>
          <w:b/>
        </w:rPr>
        <w:t>is</w:t>
      </w:r>
      <w:r>
        <w:rPr>
          <w:rFonts w:ascii="Arial"/>
          <w:b/>
          <w:spacing w:val="-2"/>
        </w:rPr>
        <w:t xml:space="preserve"> </w:t>
      </w:r>
      <w:r>
        <w:rPr>
          <w:rFonts w:ascii="Arial"/>
          <w:b/>
        </w:rPr>
        <w:t>unable</w:t>
      </w:r>
      <w:r>
        <w:rPr>
          <w:rFonts w:ascii="Arial"/>
          <w:b/>
          <w:spacing w:val="-7"/>
        </w:rPr>
        <w:t xml:space="preserve"> </w:t>
      </w:r>
      <w:r>
        <w:rPr>
          <w:rFonts w:ascii="Arial"/>
          <w:b/>
        </w:rPr>
        <w:t xml:space="preserve">to submit a signed Annual Financial Statement (AFS) </w:t>
      </w:r>
      <w:r>
        <w:t>for that period.</w:t>
      </w:r>
    </w:p>
    <w:p w:rsidR="00FB0DB1" w:rsidRDefault="00000000">
      <w:pPr>
        <w:pStyle w:val="ListParagraph"/>
        <w:numPr>
          <w:ilvl w:val="0"/>
          <w:numId w:val="1"/>
        </w:numPr>
        <w:tabs>
          <w:tab w:val="left" w:pos="742"/>
          <w:tab w:val="left" w:pos="744"/>
        </w:tabs>
        <w:ind w:right="24"/>
        <w:jc w:val="both"/>
      </w:pPr>
      <w:r>
        <w:t>The absence of business activity during this period means that no accounting transactions or operations were recorded, and therefore the compilation of an AFS is not applicable for the said year.</w:t>
      </w:r>
    </w:p>
    <w:p w:rsidR="00FB0DB1" w:rsidRDefault="00000000">
      <w:pPr>
        <w:pStyle w:val="ListParagraph"/>
        <w:numPr>
          <w:ilvl w:val="0"/>
          <w:numId w:val="1"/>
        </w:numPr>
        <w:tabs>
          <w:tab w:val="left" w:pos="742"/>
          <w:tab w:val="left" w:pos="744"/>
        </w:tabs>
        <w:jc w:val="both"/>
      </w:pPr>
      <w:r>
        <w:t xml:space="preserve">This affidavit is submitted to serve as formal confirmation of the company’s </w:t>
      </w:r>
      <w:r>
        <w:rPr>
          <w:rFonts w:ascii="Arial" w:hAnsi="Arial"/>
          <w:b/>
        </w:rPr>
        <w:t>non-trading</w:t>
      </w:r>
      <w:r>
        <w:rPr>
          <w:rFonts w:ascii="Arial" w:hAnsi="Arial"/>
          <w:b/>
          <w:spacing w:val="-3"/>
        </w:rPr>
        <w:t xml:space="preserve"> </w:t>
      </w:r>
      <w:r>
        <w:rPr>
          <w:rFonts w:ascii="Arial" w:hAnsi="Arial"/>
          <w:b/>
        </w:rPr>
        <w:t xml:space="preserve">status </w:t>
      </w:r>
      <w:r>
        <w:t>and</w:t>
      </w:r>
      <w:r>
        <w:rPr>
          <w:spacing w:val="-2"/>
        </w:rPr>
        <w:t xml:space="preserve"> </w:t>
      </w:r>
      <w:r>
        <w:t>the</w:t>
      </w:r>
      <w:r>
        <w:rPr>
          <w:spacing w:val="-2"/>
        </w:rPr>
        <w:t xml:space="preserve"> </w:t>
      </w:r>
      <w:r>
        <w:t>resulting</w:t>
      </w:r>
      <w:r>
        <w:rPr>
          <w:spacing w:val="-4"/>
        </w:rPr>
        <w:t xml:space="preserve"> </w:t>
      </w:r>
      <w:r>
        <w:rPr>
          <w:rFonts w:ascii="Arial" w:hAnsi="Arial"/>
          <w:b/>
        </w:rPr>
        <w:t>unavailability</w:t>
      </w:r>
      <w:r>
        <w:rPr>
          <w:rFonts w:ascii="Arial" w:hAnsi="Arial"/>
          <w:b/>
          <w:spacing w:val="-7"/>
        </w:rPr>
        <w:t xml:space="preserve"> </w:t>
      </w:r>
      <w:r>
        <w:rPr>
          <w:rFonts w:ascii="Arial" w:hAnsi="Arial"/>
          <w:b/>
        </w:rPr>
        <w:t>of</w:t>
      </w:r>
      <w:r>
        <w:rPr>
          <w:rFonts w:ascii="Arial" w:hAnsi="Arial"/>
          <w:b/>
          <w:spacing w:val="-2"/>
        </w:rPr>
        <w:t xml:space="preserve"> </w:t>
      </w:r>
      <w:r>
        <w:rPr>
          <w:rFonts w:ascii="Arial" w:hAnsi="Arial"/>
          <w:b/>
        </w:rPr>
        <w:t>signed</w:t>
      </w:r>
      <w:r>
        <w:rPr>
          <w:rFonts w:ascii="Arial" w:hAnsi="Arial"/>
          <w:b/>
          <w:spacing w:val="-3"/>
        </w:rPr>
        <w:t xml:space="preserve"> </w:t>
      </w:r>
      <w:r>
        <w:rPr>
          <w:rFonts w:ascii="Arial" w:hAnsi="Arial"/>
          <w:b/>
        </w:rPr>
        <w:t>financial</w:t>
      </w:r>
      <w:r>
        <w:rPr>
          <w:rFonts w:ascii="Arial" w:hAnsi="Arial"/>
          <w:b/>
          <w:spacing w:val="-11"/>
        </w:rPr>
        <w:t xml:space="preserve"> </w:t>
      </w:r>
      <w:r>
        <w:rPr>
          <w:rFonts w:ascii="Arial" w:hAnsi="Arial"/>
          <w:b/>
        </w:rPr>
        <w:t>statements</w:t>
      </w:r>
      <w:r>
        <w:t>,</w:t>
      </w:r>
      <w:r>
        <w:rPr>
          <w:spacing w:val="-6"/>
        </w:rPr>
        <w:t xml:space="preserve"> </w:t>
      </w:r>
      <w:r>
        <w:t>and may be used for compliance, reporting or statutory purposes wherever required.</w:t>
      </w:r>
    </w:p>
    <w:p w:rsidR="00FB0DB1" w:rsidRDefault="00000000">
      <w:pPr>
        <w:pStyle w:val="ListParagraph"/>
        <w:numPr>
          <w:ilvl w:val="0"/>
          <w:numId w:val="1"/>
        </w:numPr>
        <w:tabs>
          <w:tab w:val="left" w:pos="742"/>
          <w:tab w:val="left" w:pos="744"/>
        </w:tabs>
        <w:spacing w:line="242" w:lineRule="auto"/>
        <w:ind w:right="28"/>
        <w:jc w:val="both"/>
      </w:pPr>
      <w:r>
        <w:t>I</w:t>
      </w:r>
      <w:r>
        <w:rPr>
          <w:spacing w:val="-16"/>
        </w:rPr>
        <w:t xml:space="preserve"> </w:t>
      </w:r>
      <w:r>
        <w:t>fully</w:t>
      </w:r>
      <w:r>
        <w:rPr>
          <w:spacing w:val="-15"/>
        </w:rPr>
        <w:t xml:space="preserve"> </w:t>
      </w:r>
      <w:r>
        <w:t>understand</w:t>
      </w:r>
      <w:r>
        <w:rPr>
          <w:spacing w:val="-15"/>
        </w:rPr>
        <w:t xml:space="preserve"> </w:t>
      </w:r>
      <w:r>
        <w:t>the</w:t>
      </w:r>
      <w:r>
        <w:rPr>
          <w:spacing w:val="-16"/>
        </w:rPr>
        <w:t xml:space="preserve"> </w:t>
      </w:r>
      <w:r>
        <w:t>contents</w:t>
      </w:r>
      <w:r>
        <w:rPr>
          <w:spacing w:val="-15"/>
        </w:rPr>
        <w:t xml:space="preserve"> </w:t>
      </w:r>
      <w:r>
        <w:t>of</w:t>
      </w:r>
      <w:r>
        <w:rPr>
          <w:spacing w:val="-15"/>
        </w:rPr>
        <w:t xml:space="preserve"> </w:t>
      </w:r>
      <w:r>
        <w:t>this</w:t>
      </w:r>
      <w:r>
        <w:rPr>
          <w:spacing w:val="-15"/>
        </w:rPr>
        <w:t xml:space="preserve"> </w:t>
      </w:r>
      <w:r>
        <w:t>affidavit</w:t>
      </w:r>
      <w:r>
        <w:rPr>
          <w:spacing w:val="-16"/>
        </w:rPr>
        <w:t xml:space="preserve"> </w:t>
      </w:r>
      <w:r>
        <w:t>and</w:t>
      </w:r>
      <w:r>
        <w:rPr>
          <w:spacing w:val="-15"/>
        </w:rPr>
        <w:t xml:space="preserve"> </w:t>
      </w:r>
      <w:r>
        <w:t>solemnly</w:t>
      </w:r>
      <w:r>
        <w:rPr>
          <w:spacing w:val="-15"/>
        </w:rPr>
        <w:t xml:space="preserve"> </w:t>
      </w:r>
      <w:r>
        <w:t>declare</w:t>
      </w:r>
      <w:r>
        <w:rPr>
          <w:spacing w:val="-16"/>
        </w:rPr>
        <w:t xml:space="preserve"> </w:t>
      </w:r>
      <w:r>
        <w:t>that</w:t>
      </w:r>
      <w:r>
        <w:rPr>
          <w:spacing w:val="-15"/>
        </w:rPr>
        <w:t xml:space="preserve"> </w:t>
      </w:r>
      <w:r>
        <w:t>the</w:t>
      </w:r>
      <w:r>
        <w:rPr>
          <w:spacing w:val="-15"/>
        </w:rPr>
        <w:t xml:space="preserve"> </w:t>
      </w:r>
      <w:r>
        <w:t>statements made herein are true, accurate, and made in good faith.</w:t>
      </w:r>
    </w:p>
    <w:p w:rsidR="00FB0DB1" w:rsidRDefault="00000000">
      <w:pPr>
        <w:pStyle w:val="BodyText"/>
        <w:spacing w:before="21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921067</wp:posOffset>
                </wp:positionH>
                <wp:positionV relativeFrom="paragraph">
                  <wp:posOffset>295252</wp:posOffset>
                </wp:positionV>
                <wp:extent cx="57181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CFAC1F5" id="Graphic 1" o:spid="_x0000_s1026" style="position:absolute;margin-left:72.5pt;margin-top:23.25pt;width:450.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" path="m5714365,l3175,,,,,3175,,6350r3175,l5714365,6350r,-3175l5714365,xem5717603,r-3175,l5714428,3175r,3175l5717603,6350r,-3175l5717603,xe" fillcolor="#9f9f9f" stroked="f">
                <v:path arrowok="t"/>
                <w10:wrap type="topAndBottom" anchorx="page"/>
              </v:shape>
            </w:pict>
          </mc:Fallback>
        </mc:AlternateContent>
      </w:r>
    </w:p>
    <w:p w:rsidR="00FB0DB1" w:rsidRDefault="00FB0DB1">
      <w:pPr>
        <w:pStyle w:val="BodyText"/>
        <w:spacing w:before="75"/>
      </w:pPr>
    </w:p>
    <w:p w:rsidR="00FB0DB1" w:rsidRDefault="00000000">
      <w:pPr>
        <w:pStyle w:val="Heading1"/>
      </w:pPr>
      <w:r>
        <w:t>DEPONENT</w:t>
      </w:r>
      <w:r>
        <w:rPr>
          <w:spacing w:val="-3"/>
        </w:rPr>
        <w:t xml:space="preserve"> </w:t>
      </w:r>
      <w:r>
        <w:rPr>
          <w:spacing w:val="-2"/>
        </w:rPr>
        <w:t>SIGNATURE:</w:t>
      </w:r>
    </w:p>
    <w:p w:rsidR="00FB0DB1" w:rsidRDefault="00000000">
      <w:pPr>
        <w:pStyle w:val="BodyText"/>
        <w:spacing w:before="220"/>
        <w:rPr>
          <w:rFonts w:ascii="Arial"/>
          <w:b/>
          <w:sz w:val="20"/>
        </w:rPr>
      </w:pPr>
      <w:r>
        <w:rPr>
          <w:rFonts w:ascii="Arial"/>
          <w:b/>
          <w:noProof/>
          <w:sz w:val="20"/>
        </w:rPr>
        <mc:AlternateContent>
          <mc:Choice Requires="wps">
            <w:drawing>
              <wp:anchor distT="0" distB="0" distL="0" distR="0" simplePos="0" relativeHeight="487588352" behindDoc="1" locked="0" layoutInCell="1" allowOverlap="1">
                <wp:simplePos x="0" y="0"/>
                <wp:positionH relativeFrom="page">
                  <wp:posOffset>921067</wp:posOffset>
                </wp:positionH>
                <wp:positionV relativeFrom="paragraph">
                  <wp:posOffset>301017</wp:posOffset>
                </wp:positionV>
                <wp:extent cx="57181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8F689F7" id="Graphic 2" o:spid="_x0000_s1026" style="position:absolute;margin-left:72.5pt;margin-top:23.7pt;width:450.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WK6T/OQAAAAPAQAADwAAAGRycy9kb3ducmV2&#13;&#10;LnhtbEyPy07DMBBF90j8gzVI7KgDOBClcSrEQ1DRDQWJrZtMk0A8DrHzgK9nuoLNSHced+7JVrNt&#13;&#10;xYi9bxxpOF9EIJAKVzZUaXh7fThLQPhgqDStI9TwjR5W+fFRZtLSTfSC4zZUgk3Ip0ZDHUKXSumL&#13;&#10;Gq3xC9ch8WzvemsCy76SZW8mNretvIiiK2lNQ/yhNh3e1lh8bgerwcf3++fLn2R8HL7eN5v1pMh8&#13;&#10;PGl9ejLfLbncLEEEnMPfBRwYOD/kHGznBiq9aFmrmIGCBnWtQBwWIhXHIHbcSRTIPJP/OfJfAA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Fiuk/z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FB0DB1" w:rsidRDefault="00FB0DB1">
      <w:pPr>
        <w:pStyle w:val="BodyText"/>
        <w:spacing w:before="70"/>
        <w:rPr>
          <w:rFonts w:ascii="Arial"/>
          <w:b/>
        </w:rPr>
      </w:pPr>
    </w:p>
    <w:p w:rsidR="00FB0DB1" w:rsidRDefault="00000000">
      <w:pPr>
        <w:pStyle w:val="Heading1"/>
        <w:jc w:val="both"/>
      </w:pPr>
      <w:r>
        <w:t>Lechesa</w:t>
      </w:r>
      <w:r>
        <w:rPr>
          <w:spacing w:val="-1"/>
        </w:rPr>
        <w:t xml:space="preserve"> </w:t>
      </w:r>
      <w:r>
        <w:rPr>
          <w:spacing w:val="-2"/>
        </w:rPr>
        <w:t>Manaba</w:t>
      </w:r>
    </w:p>
    <w:p w:rsidR="00FB0DB1" w:rsidRDefault="00000000">
      <w:pPr>
        <w:pStyle w:val="BodyText"/>
        <w:spacing w:before="3"/>
        <w:ind w:left="23"/>
        <w:jc w:val="both"/>
      </w:pPr>
      <w:r>
        <w:t>ID</w:t>
      </w:r>
      <w:r>
        <w:rPr>
          <w:spacing w:val="-1"/>
        </w:rPr>
        <w:t xml:space="preserve"> </w:t>
      </w:r>
      <w:r>
        <w:t>No:</w:t>
      </w:r>
      <w:r>
        <w:rPr>
          <w:spacing w:val="-2"/>
        </w:rPr>
        <w:t xml:space="preserve"> </w:t>
      </w:r>
      <w:r>
        <w:t>850908</w:t>
      </w:r>
      <w:r>
        <w:rPr>
          <w:spacing w:val="-4"/>
        </w:rPr>
        <w:t xml:space="preserve"> </w:t>
      </w:r>
      <w:r>
        <w:t>5860</w:t>
      </w:r>
      <w:r>
        <w:rPr>
          <w:spacing w:val="2"/>
        </w:rPr>
        <w:t xml:space="preserve"> </w:t>
      </w:r>
      <w:r>
        <w:rPr>
          <w:spacing w:val="-5"/>
        </w:rPr>
        <w:t>80</w:t>
      </w:r>
    </w:p>
    <w:p w:rsidR="00FB0DB1" w:rsidRDefault="00FB0DB1">
      <w:pPr>
        <w:pStyle w:val="BodyText"/>
        <w:spacing w:before="29"/>
      </w:pPr>
    </w:p>
    <w:p w:rsidR="00FB0DB1" w:rsidRDefault="00EE36C3">
      <w:pPr>
        <w:pStyle w:val="BodyText"/>
        <w:tabs>
          <w:tab w:val="left" w:pos="2253"/>
          <w:tab w:val="left" w:pos="7221"/>
          <w:tab w:val="left" w:pos="8684"/>
        </w:tabs>
        <w:ind w:left="23" w:right="19"/>
        <w:jc w:val="both"/>
      </w:pPr>
      <w:r>
        <w:rPr>
          <w:rFonts w:ascii="Arial"/>
          <w:b/>
        </w:rPr>
        <w:t>THUS,</w:t>
      </w:r>
      <w:r w:rsidR="00000000">
        <w:rPr>
          <w:rFonts w:ascii="Arial"/>
          <w:b/>
        </w:rPr>
        <w:t xml:space="preserve"> SIGNED AND SWORN </w:t>
      </w:r>
      <w:r w:rsidR="00000000">
        <w:t xml:space="preserve">to before me at </w:t>
      </w:r>
      <w:r w:rsidR="00000000">
        <w:rPr>
          <w:u w:val="single"/>
        </w:rPr>
        <w:tab/>
      </w:r>
      <w:r w:rsidR="00000000">
        <w:t xml:space="preserve">on this </w:t>
      </w:r>
      <w:r w:rsidR="00000000">
        <w:rPr>
          <w:u w:val="single"/>
        </w:rPr>
        <w:tab/>
      </w:r>
      <w:r w:rsidR="00000000">
        <w:rPr>
          <w:spacing w:val="-4"/>
        </w:rPr>
        <w:t xml:space="preserve">day </w:t>
      </w:r>
      <w:r w:rsidR="00000000">
        <w:t>of</w:t>
      </w:r>
      <w:r w:rsidR="00000000">
        <w:rPr>
          <w:spacing w:val="92"/>
        </w:rPr>
        <w:t xml:space="preserve"> </w:t>
      </w:r>
      <w:r w:rsidR="00000000">
        <w:rPr>
          <w:u w:val="single"/>
        </w:rPr>
        <w:tab/>
      </w:r>
      <w:r w:rsidR="00000000">
        <w:t xml:space="preserve"> 202</w:t>
      </w:r>
      <w:r>
        <w:t>6</w:t>
      </w:r>
      <w:r w:rsidR="00000000">
        <w:t>, the deponent having acknowledged that he knows and understands</w:t>
      </w:r>
      <w:r w:rsidR="00000000">
        <w:rPr>
          <w:spacing w:val="-2"/>
        </w:rPr>
        <w:t xml:space="preserve"> </w:t>
      </w:r>
      <w:r w:rsidR="00000000">
        <w:t>the contents</w:t>
      </w:r>
      <w:r w:rsidR="00000000">
        <w:rPr>
          <w:spacing w:val="-2"/>
        </w:rPr>
        <w:t xml:space="preserve"> </w:t>
      </w:r>
      <w:r w:rsidR="00000000">
        <w:t>of</w:t>
      </w:r>
      <w:r w:rsidR="00000000">
        <w:rPr>
          <w:spacing w:val="-3"/>
        </w:rPr>
        <w:t xml:space="preserve"> </w:t>
      </w:r>
      <w:r w:rsidR="00000000">
        <w:t>this</w:t>
      </w:r>
      <w:r w:rsidR="00000000">
        <w:rPr>
          <w:spacing w:val="-2"/>
        </w:rPr>
        <w:t xml:space="preserve"> </w:t>
      </w:r>
      <w:r w:rsidR="00000000">
        <w:t>affidavit,</w:t>
      </w:r>
      <w:r w:rsidR="00000000">
        <w:rPr>
          <w:spacing w:val="-3"/>
        </w:rPr>
        <w:t xml:space="preserve"> </w:t>
      </w:r>
      <w:r w:rsidR="00000000">
        <w:t>has</w:t>
      </w:r>
      <w:r w:rsidR="00000000">
        <w:rPr>
          <w:spacing w:val="-2"/>
        </w:rPr>
        <w:t xml:space="preserve"> </w:t>
      </w:r>
      <w:r w:rsidR="00000000">
        <w:t>no objection to taking</w:t>
      </w:r>
      <w:r w:rsidR="00000000">
        <w:rPr>
          <w:spacing w:val="-4"/>
        </w:rPr>
        <w:t xml:space="preserve"> </w:t>
      </w:r>
      <w:r w:rsidR="00000000">
        <w:t>the prescribed oath,</w:t>
      </w:r>
      <w:r w:rsidR="00000000">
        <w:rPr>
          <w:spacing w:val="-3"/>
        </w:rPr>
        <w:t xml:space="preserve"> </w:t>
      </w:r>
      <w:r w:rsidR="00000000">
        <w:t>and considers the oath to be binding on his conscience.</w:t>
      </w:r>
    </w:p>
    <w:p w:rsidR="00FB0DB1" w:rsidRDefault="00FB0DB1">
      <w:pPr>
        <w:pStyle w:val="BodyText"/>
        <w:spacing w:before="25"/>
      </w:pPr>
    </w:p>
    <w:p w:rsidR="00FB0DB1" w:rsidRDefault="00000000">
      <w:pPr>
        <w:pStyle w:val="Heading1"/>
        <w:spacing w:before="1"/>
        <w:jc w:val="both"/>
      </w:pPr>
      <w:r>
        <w:t>COMMISSIONER</w:t>
      </w:r>
      <w:r>
        <w:rPr>
          <w:spacing w:val="-8"/>
        </w:rPr>
        <w:t xml:space="preserve"> </w:t>
      </w:r>
      <w:r>
        <w:t>OF</w:t>
      </w:r>
      <w:r>
        <w:rPr>
          <w:spacing w:val="-7"/>
        </w:rPr>
        <w:t xml:space="preserve"> </w:t>
      </w:r>
      <w:r>
        <w:rPr>
          <w:spacing w:val="-4"/>
        </w:rPr>
        <w:t>OATHS</w:t>
      </w:r>
    </w:p>
    <w:p w:rsidR="00FB0DB1" w:rsidRDefault="00000000">
      <w:pPr>
        <w:pStyle w:val="BodyText"/>
        <w:spacing w:before="224"/>
        <w:rPr>
          <w:rFonts w:ascii="Arial"/>
          <w:b/>
          <w:sz w:val="20"/>
        </w:rPr>
      </w:pPr>
      <w:r>
        <w:rPr>
          <w:rFonts w:ascii="Arial"/>
          <w:b/>
          <w:noProof/>
          <w:sz w:val="20"/>
        </w:rPr>
        <mc:AlternateContent>
          <mc:Choice Requires="wps">
            <w:drawing>
              <wp:anchor distT="0" distB="0" distL="0" distR="0" simplePos="0" relativeHeight="487588864" behindDoc="1" locked="0" layoutInCell="1" allowOverlap="1">
                <wp:simplePos x="0" y="0"/>
                <wp:positionH relativeFrom="page">
                  <wp:posOffset>921067</wp:posOffset>
                </wp:positionH>
                <wp:positionV relativeFrom="paragraph">
                  <wp:posOffset>303666</wp:posOffset>
                </wp:positionV>
                <wp:extent cx="57181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47632D5" id="Graphic 3" o:spid="_x0000_s1026" style="position:absolute;margin-left:72.5pt;margin-top:23.9pt;width:450.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" path="m5714365,l3175,,,,,3175,,6350r3175,l5714365,6350r,-3175l5714365,xem5717603,r-3175,l5714428,3175r,3175l5717603,6350r,-3175l5717603,xe" fillcolor="#9f9f9f" stroked="f">
                <v:path arrowok="t"/>
                <w10:wrap type="topAndBottom" anchorx="page"/>
              </v:shape>
            </w:pict>
          </mc:Fallback>
        </mc:AlternateContent>
      </w:r>
    </w:p>
    <w:p w:rsidR="00FB0DB1" w:rsidRDefault="00FB0DB1">
      <w:pPr>
        <w:pStyle w:val="BodyText"/>
        <w:spacing w:before="70"/>
        <w:rPr>
          <w:rFonts w:ascii="Arial"/>
          <w:b/>
        </w:rPr>
      </w:pPr>
    </w:p>
    <w:p w:rsidR="00EE36C3" w:rsidRDefault="00000000">
      <w:pPr>
        <w:pStyle w:val="BodyText"/>
        <w:ind w:left="23" w:right="7289"/>
      </w:pPr>
      <w:r>
        <w:t xml:space="preserve">Full Name: </w:t>
      </w:r>
    </w:p>
    <w:p w:rsidR="00EE36C3" w:rsidRDefault="00EE36C3">
      <w:pPr>
        <w:pStyle w:val="BodyText"/>
        <w:ind w:left="23" w:right="7289"/>
      </w:pPr>
    </w:p>
    <w:p w:rsidR="00EE36C3" w:rsidRDefault="00000000">
      <w:pPr>
        <w:pStyle w:val="BodyText"/>
        <w:ind w:left="23" w:right="7289"/>
        <w:rPr>
          <w:spacing w:val="-2"/>
        </w:rPr>
      </w:pPr>
      <w:r>
        <w:rPr>
          <w:spacing w:val="-2"/>
        </w:rPr>
        <w:t xml:space="preserve">Designation: </w:t>
      </w:r>
    </w:p>
    <w:p w:rsidR="00EE36C3" w:rsidRDefault="00EE36C3">
      <w:pPr>
        <w:pStyle w:val="BodyText"/>
        <w:ind w:left="23" w:right="7289"/>
        <w:rPr>
          <w:spacing w:val="-2"/>
        </w:rPr>
      </w:pPr>
    </w:p>
    <w:p w:rsidR="00EE36C3" w:rsidRDefault="00000000">
      <w:pPr>
        <w:pStyle w:val="BodyText"/>
        <w:ind w:left="23" w:right="7289"/>
      </w:pPr>
      <w:r>
        <w:t>Office</w:t>
      </w:r>
      <w:r>
        <w:rPr>
          <w:spacing w:val="-16"/>
        </w:rPr>
        <w:t xml:space="preserve"> </w:t>
      </w:r>
      <w:r>
        <w:t xml:space="preserve">Address: </w:t>
      </w:r>
    </w:p>
    <w:p w:rsidR="00EE36C3" w:rsidRDefault="00EE36C3">
      <w:pPr>
        <w:pStyle w:val="BodyText"/>
        <w:ind w:left="23" w:right="7289"/>
      </w:pPr>
    </w:p>
    <w:p w:rsidR="00FB0DB1" w:rsidRDefault="00000000">
      <w:pPr>
        <w:pStyle w:val="BodyText"/>
        <w:ind w:left="23" w:right="7289"/>
      </w:pPr>
      <w:r>
        <w:t>Official Stamp:</w:t>
      </w:r>
    </w:p>
    <w:sectPr w:rsidR="00FB0DB1">
      <w:type w:val="continuous"/>
      <w:pgSz w:w="1190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96203"/>
    <w:multiLevelType w:val="hybridMultilevel"/>
    <w:tmpl w:val="9960A324"/>
    <w:lvl w:ilvl="0" w:tplc="4A3C5226">
      <w:start w:val="1"/>
      <w:numFmt w:val="decimal"/>
      <w:lvlText w:val="%1."/>
      <w:lvlJc w:val="left"/>
      <w:pPr>
        <w:ind w:left="744" w:hanging="360"/>
        <w:jc w:val="left"/>
      </w:pPr>
      <w:rPr>
        <w:rFonts w:ascii="Arial MT" w:eastAsia="Arial MT" w:hAnsi="Arial MT" w:cs="Arial MT" w:hint="default"/>
        <w:b w:val="0"/>
        <w:bCs w:val="0"/>
        <w:i w:val="0"/>
        <w:iCs w:val="0"/>
        <w:spacing w:val="0"/>
        <w:w w:val="100"/>
        <w:sz w:val="22"/>
        <w:szCs w:val="22"/>
        <w:lang w:val="en-US" w:eastAsia="en-US" w:bidi="ar-SA"/>
      </w:rPr>
    </w:lvl>
    <w:lvl w:ilvl="1" w:tplc="E2CE7C90">
      <w:numFmt w:val="bullet"/>
      <w:lvlText w:val="•"/>
      <w:lvlJc w:val="left"/>
      <w:pPr>
        <w:ind w:left="1572" w:hanging="360"/>
      </w:pPr>
      <w:rPr>
        <w:rFonts w:hint="default"/>
        <w:lang w:val="en-US" w:eastAsia="en-US" w:bidi="ar-SA"/>
      </w:rPr>
    </w:lvl>
    <w:lvl w:ilvl="2" w:tplc="3EE42BD4">
      <w:numFmt w:val="bullet"/>
      <w:lvlText w:val="•"/>
      <w:lvlJc w:val="left"/>
      <w:pPr>
        <w:ind w:left="2405" w:hanging="360"/>
      </w:pPr>
      <w:rPr>
        <w:rFonts w:hint="default"/>
        <w:lang w:val="en-US" w:eastAsia="en-US" w:bidi="ar-SA"/>
      </w:rPr>
    </w:lvl>
    <w:lvl w:ilvl="3" w:tplc="C66C9B54">
      <w:numFmt w:val="bullet"/>
      <w:lvlText w:val="•"/>
      <w:lvlJc w:val="left"/>
      <w:pPr>
        <w:ind w:left="3237" w:hanging="360"/>
      </w:pPr>
      <w:rPr>
        <w:rFonts w:hint="default"/>
        <w:lang w:val="en-US" w:eastAsia="en-US" w:bidi="ar-SA"/>
      </w:rPr>
    </w:lvl>
    <w:lvl w:ilvl="4" w:tplc="5EA8BD84">
      <w:numFmt w:val="bullet"/>
      <w:lvlText w:val="•"/>
      <w:lvlJc w:val="left"/>
      <w:pPr>
        <w:ind w:left="4070" w:hanging="360"/>
      </w:pPr>
      <w:rPr>
        <w:rFonts w:hint="default"/>
        <w:lang w:val="en-US" w:eastAsia="en-US" w:bidi="ar-SA"/>
      </w:rPr>
    </w:lvl>
    <w:lvl w:ilvl="5" w:tplc="13E2340E">
      <w:numFmt w:val="bullet"/>
      <w:lvlText w:val="•"/>
      <w:lvlJc w:val="left"/>
      <w:pPr>
        <w:ind w:left="4903" w:hanging="360"/>
      </w:pPr>
      <w:rPr>
        <w:rFonts w:hint="default"/>
        <w:lang w:val="en-US" w:eastAsia="en-US" w:bidi="ar-SA"/>
      </w:rPr>
    </w:lvl>
    <w:lvl w:ilvl="6" w:tplc="6A5CA26A">
      <w:numFmt w:val="bullet"/>
      <w:lvlText w:val="•"/>
      <w:lvlJc w:val="left"/>
      <w:pPr>
        <w:ind w:left="5735" w:hanging="360"/>
      </w:pPr>
      <w:rPr>
        <w:rFonts w:hint="default"/>
        <w:lang w:val="en-US" w:eastAsia="en-US" w:bidi="ar-SA"/>
      </w:rPr>
    </w:lvl>
    <w:lvl w:ilvl="7" w:tplc="4A5E8098">
      <w:numFmt w:val="bullet"/>
      <w:lvlText w:val="•"/>
      <w:lvlJc w:val="left"/>
      <w:pPr>
        <w:ind w:left="6568" w:hanging="360"/>
      </w:pPr>
      <w:rPr>
        <w:rFonts w:hint="default"/>
        <w:lang w:val="en-US" w:eastAsia="en-US" w:bidi="ar-SA"/>
      </w:rPr>
    </w:lvl>
    <w:lvl w:ilvl="8" w:tplc="AF92FFCE">
      <w:numFmt w:val="bullet"/>
      <w:lvlText w:val="•"/>
      <w:lvlJc w:val="left"/>
      <w:pPr>
        <w:ind w:left="7400" w:hanging="360"/>
      </w:pPr>
      <w:rPr>
        <w:rFonts w:hint="default"/>
        <w:lang w:val="en-US" w:eastAsia="en-US" w:bidi="ar-SA"/>
      </w:rPr>
    </w:lvl>
  </w:abstractNum>
  <w:num w:numId="1" w16cid:durableId="171700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B1"/>
    <w:rsid w:val="005C4535"/>
    <w:rsid w:val="00EE36C3"/>
    <w:rsid w:val="00FB0D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8011805"/>
  <w15:docId w15:val="{A0B6380E-0303-AC49-B388-EB1263CC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4" w:right="1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Lechesa Manaba's MacBook</cp:lastModifiedBy>
  <cp:revision>3</cp:revision>
  <dcterms:created xsi:type="dcterms:W3CDTF">2026-05-12T18:37:00Z</dcterms:created>
  <dcterms:modified xsi:type="dcterms:W3CDTF">2026-05-12T18:37:00Z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2025-08-19T00:00:00Z</vt:filetime>
  </property>
  <property fmtid="{D5CDD505-2E9C-101B-9397-08002B2CF9AE}" pid="4" name="Creator">
    <vt:lpwstr>Microsoft Word</vt:lpwstr>
  </property>
  <property fmtid="{D5CDD505-2E9C-101B-9397-08002B2CF9AE}" pid="5" name="LastSaved">
    <vt:filetime>2026-05-12T00:00:00Z</vt:filetime>
  </property>
</Properties>
</file>