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6826" w:rsidRDefault="00F56826" w:rsidP="00F56826">
      <w:pPr>
        <w:pStyle w:val="NormalWeb"/>
      </w:pPr>
      <w:r>
        <w:t>you should aggressively increase source diversity.</w:t>
      </w:r>
    </w:p>
    <w:p w:rsidR="00F56826" w:rsidRDefault="00F56826" w:rsidP="00F56826">
      <w:pPr>
        <w:pStyle w:val="Heading2"/>
      </w:pPr>
      <w:r>
        <w:t>Tier 1 (Highest Priority)</w:t>
      </w:r>
    </w:p>
    <w:p w:rsidR="00F56826" w:rsidRDefault="00F56826" w:rsidP="00F56826">
      <w:pPr>
        <w:pStyle w:val="Heading3"/>
      </w:pPr>
      <w:r>
        <w:t>Municipal Portals</w:t>
      </w:r>
    </w:p>
    <w:p w:rsidR="00F56826" w:rsidRDefault="00F56826" w:rsidP="00F56826">
      <w:pPr>
        <w:pStyle w:val="NormalWeb"/>
      </w:pPr>
      <w:r>
        <w:t>Examples: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City of Johannesburg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City of Tshwane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Ekurhuleni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Mangaung</w:t>
      </w:r>
      <w:proofErr w:type="spellEnd"/>
      <w:r>
        <w:t xml:space="preserve">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eThekwini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Nelson Mandela Bay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Buffalo City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Polokwane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Rustenburg </w:t>
      </w:r>
    </w:p>
    <w:p w:rsidR="00F56826" w:rsidRDefault="00F56826" w:rsidP="00F56826">
      <w:pPr>
        <w:numPr>
          <w:ilvl w:val="0"/>
          <w:numId w:val="5"/>
        </w:numPr>
        <w:spacing w:before="100" w:beforeAutospacing="1" w:after="100" w:afterAutospacing="1"/>
      </w:pPr>
      <w:r>
        <w:t xml:space="preserve">Sol Plaatje </w:t>
      </w:r>
    </w:p>
    <w:p w:rsidR="00F56826" w:rsidRDefault="00F56826" w:rsidP="00F56826">
      <w:pPr>
        <w:pStyle w:val="NormalWeb"/>
      </w:pPr>
      <w:r>
        <w:t>These generate large volumes of supply RFQs.</w:t>
      </w:r>
    </w:p>
    <w:p w:rsidR="00F56826" w:rsidRDefault="00EC0895" w:rsidP="00F56826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3"/>
      </w:pPr>
      <w:r>
        <w:t>Provincial Tender Portals</w:t>
      </w:r>
    </w:p>
    <w:p w:rsidR="00F56826" w:rsidRDefault="00F56826" w:rsidP="00F56826">
      <w:pPr>
        <w:pStyle w:val="NormalWeb"/>
      </w:pPr>
      <w:r>
        <w:t>All provinces: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Gauteng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Free State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Western Cape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Eastern Cape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KwaZulu-Natal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Limpopo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Mpumalanga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North West </w:t>
      </w:r>
    </w:p>
    <w:p w:rsidR="00F56826" w:rsidRDefault="00F56826" w:rsidP="00F56826">
      <w:pPr>
        <w:numPr>
          <w:ilvl w:val="0"/>
          <w:numId w:val="6"/>
        </w:numPr>
        <w:spacing w:before="100" w:beforeAutospacing="1" w:after="100" w:afterAutospacing="1"/>
      </w:pPr>
      <w:r>
        <w:t xml:space="preserve">Northern Cape </w:t>
      </w:r>
    </w:p>
    <w:p w:rsidR="00F56826" w:rsidRDefault="00F56826" w:rsidP="00F56826">
      <w:pPr>
        <w:pStyle w:val="NormalWeb"/>
      </w:pPr>
      <w:r>
        <w:t xml:space="preserve">Many opportunities never appear on </w:t>
      </w:r>
      <w:proofErr w:type="spellStart"/>
      <w:r>
        <w:t>eTenders</w:t>
      </w:r>
      <w:proofErr w:type="spellEnd"/>
      <w:r>
        <w:t xml:space="preserve"> immediately.</w:t>
      </w:r>
    </w:p>
    <w:p w:rsidR="00F56826" w:rsidRDefault="00EC0895" w:rsidP="00F56826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3"/>
      </w:pPr>
      <w:r>
        <w:t>State-Owned Entities</w:t>
      </w:r>
    </w:p>
    <w:p w:rsidR="00F56826" w:rsidRDefault="00F56826" w:rsidP="00F56826">
      <w:pPr>
        <w:pStyle w:val="NormalWeb"/>
      </w:pPr>
      <w:r>
        <w:t>Priority entities: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lastRenderedPageBreak/>
        <w:t xml:space="preserve">Eskom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Transnet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SANRAL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PRASA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ACSA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SITA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Rand Water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Umgeni Water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Bloem</w:t>
      </w:r>
      <w:proofErr w:type="spellEnd"/>
      <w:r>
        <w:t xml:space="preserve"> Water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Mintek</w:t>
      </w:r>
      <w:proofErr w:type="spellEnd"/>
      <w:r>
        <w:t xml:space="preserve">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r>
        <w:t xml:space="preserve">CSIR </w:t>
      </w:r>
    </w:p>
    <w:p w:rsidR="00F56826" w:rsidRDefault="00F56826" w:rsidP="00F5682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Armscor</w:t>
      </w:r>
      <w:proofErr w:type="spellEnd"/>
      <w:r>
        <w:t xml:space="preserve"> </w:t>
      </w:r>
    </w:p>
    <w:p w:rsidR="00F56826" w:rsidRDefault="00F56826" w:rsidP="00F56826">
      <w:pPr>
        <w:pStyle w:val="NormalWeb"/>
      </w:pPr>
      <w:r>
        <w:t>These often publish directly.</w:t>
      </w:r>
    </w:p>
    <w:p w:rsidR="00F56826" w:rsidRDefault="00EC0895" w:rsidP="00F56826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1"/>
      </w:pPr>
      <w:r>
        <w:t>Tier 2</w:t>
      </w:r>
    </w:p>
    <w:p w:rsidR="00F56826" w:rsidRDefault="00F56826" w:rsidP="00F56826">
      <w:pPr>
        <w:pStyle w:val="Heading3"/>
      </w:pPr>
      <w:r>
        <w:t>Universities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UFS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UCT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Wits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UP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UKZN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NWU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CUT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DUT </w:t>
      </w:r>
    </w:p>
    <w:p w:rsidR="00F56826" w:rsidRDefault="00F56826" w:rsidP="00F56826">
      <w:pPr>
        <w:numPr>
          <w:ilvl w:val="0"/>
          <w:numId w:val="8"/>
        </w:numPr>
        <w:spacing w:before="100" w:beforeAutospacing="1" w:after="100" w:afterAutospacing="1"/>
      </w:pPr>
      <w:r>
        <w:t xml:space="preserve">CPUT </w:t>
      </w:r>
    </w:p>
    <w:p w:rsidR="00F56826" w:rsidRDefault="00F56826" w:rsidP="00F56826">
      <w:pPr>
        <w:pStyle w:val="NormalWeb"/>
      </w:pPr>
      <w:r>
        <w:t>Large supply procurement volumes.</w:t>
      </w:r>
    </w:p>
    <w:p w:rsidR="00F56826" w:rsidRDefault="00EC0895" w:rsidP="00F56826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3"/>
      </w:pPr>
      <w:r>
        <w:t>TVET Colleges</w:t>
      </w:r>
    </w:p>
    <w:p w:rsidR="00F56826" w:rsidRDefault="00F56826" w:rsidP="00F56826">
      <w:pPr>
        <w:pStyle w:val="NormalWeb"/>
      </w:pPr>
      <w:r>
        <w:t>Useful for office consumables, furniture, maintenance materials.</w:t>
      </w:r>
    </w:p>
    <w:p w:rsidR="00F56826" w:rsidRDefault="00EC0895" w:rsidP="00F56826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3"/>
      </w:pPr>
      <w:r>
        <w:t>Hospitals and Health Entities</w:t>
      </w:r>
    </w:p>
    <w:p w:rsidR="00F56826" w:rsidRDefault="00F56826" w:rsidP="00F56826">
      <w:pPr>
        <w:pStyle w:val="NormalWeb"/>
      </w:pPr>
      <w:r>
        <w:t>Only for non-medical consumables because LMCP excludes medical products.</w:t>
      </w:r>
    </w:p>
    <w:p w:rsidR="00F56826" w:rsidRDefault="00F56826" w:rsidP="00F56826">
      <w:pPr>
        <w:pStyle w:val="NormalWeb"/>
      </w:pPr>
      <w:r>
        <w:lastRenderedPageBreak/>
        <w:t>Examples:</w:t>
      </w:r>
    </w:p>
    <w:p w:rsidR="00F56826" w:rsidRDefault="00F56826" w:rsidP="00F56826">
      <w:pPr>
        <w:numPr>
          <w:ilvl w:val="0"/>
          <w:numId w:val="9"/>
        </w:numPr>
        <w:spacing w:before="100" w:beforeAutospacing="1" w:after="100" w:afterAutospacing="1"/>
      </w:pPr>
      <w:r>
        <w:t xml:space="preserve">Office supplies </w:t>
      </w:r>
    </w:p>
    <w:p w:rsidR="00F56826" w:rsidRDefault="00F56826" w:rsidP="00F56826">
      <w:pPr>
        <w:numPr>
          <w:ilvl w:val="0"/>
          <w:numId w:val="9"/>
        </w:numPr>
        <w:spacing w:before="100" w:beforeAutospacing="1" w:after="100" w:afterAutospacing="1"/>
      </w:pPr>
      <w:r>
        <w:t xml:space="preserve">Furniture </w:t>
      </w:r>
    </w:p>
    <w:p w:rsidR="00F56826" w:rsidRDefault="00F56826" w:rsidP="00F56826">
      <w:pPr>
        <w:numPr>
          <w:ilvl w:val="0"/>
          <w:numId w:val="9"/>
        </w:numPr>
        <w:spacing w:before="100" w:beforeAutospacing="1" w:after="100" w:afterAutospacing="1"/>
      </w:pPr>
      <w:r>
        <w:t xml:space="preserve">Cleaning materials </w:t>
      </w:r>
    </w:p>
    <w:p w:rsidR="00F56826" w:rsidRDefault="00F56826" w:rsidP="00F56826">
      <w:pPr>
        <w:numPr>
          <w:ilvl w:val="0"/>
          <w:numId w:val="9"/>
        </w:numPr>
        <w:spacing w:before="100" w:beforeAutospacing="1" w:after="100" w:afterAutospacing="1"/>
      </w:pPr>
      <w:r>
        <w:t xml:space="preserve">PPE </w:t>
      </w:r>
    </w:p>
    <w:p w:rsidR="00F56826" w:rsidRDefault="00F56826" w:rsidP="00F56826">
      <w:pPr>
        <w:numPr>
          <w:ilvl w:val="0"/>
          <w:numId w:val="9"/>
        </w:numPr>
        <w:spacing w:before="100" w:beforeAutospacing="1" w:after="100" w:afterAutospacing="1"/>
      </w:pPr>
      <w:r>
        <w:t xml:space="preserve">Stationery </w:t>
      </w:r>
    </w:p>
    <w:p w:rsidR="00F56826" w:rsidRDefault="00EC0895" w:rsidP="00F56826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56826" w:rsidRDefault="00F56826" w:rsidP="00F56826">
      <w:pPr>
        <w:pStyle w:val="Heading1"/>
      </w:pPr>
      <w:r>
        <w:t>Tier 3</w:t>
      </w:r>
    </w:p>
    <w:p w:rsidR="00F56826" w:rsidRDefault="00F56826" w:rsidP="00F56826">
      <w:pPr>
        <w:pStyle w:val="Heading3"/>
      </w:pPr>
      <w:r>
        <w:t>Supplier Databases and RFQ Boards</w:t>
      </w:r>
    </w:p>
    <w:p w:rsidR="00F56826" w:rsidRDefault="00F56826" w:rsidP="00F56826">
      <w:pPr>
        <w:numPr>
          <w:ilvl w:val="0"/>
          <w:numId w:val="10"/>
        </w:numPr>
        <w:spacing w:before="100" w:beforeAutospacing="1" w:after="100" w:afterAutospacing="1"/>
      </w:pPr>
      <w:r>
        <w:t xml:space="preserve">CIDB opportunities </w:t>
      </w:r>
    </w:p>
    <w:p w:rsidR="00F56826" w:rsidRDefault="00F56826" w:rsidP="00F56826">
      <w:pPr>
        <w:numPr>
          <w:ilvl w:val="0"/>
          <w:numId w:val="10"/>
        </w:numPr>
        <w:spacing w:before="100" w:beforeAutospacing="1" w:after="100" w:afterAutospacing="1"/>
      </w:pPr>
      <w:r>
        <w:t xml:space="preserve">CSD-linked notices </w:t>
      </w:r>
    </w:p>
    <w:p w:rsidR="00F56826" w:rsidRDefault="00F56826" w:rsidP="00F56826">
      <w:pPr>
        <w:numPr>
          <w:ilvl w:val="0"/>
          <w:numId w:val="10"/>
        </w:numPr>
        <w:spacing w:before="100" w:beforeAutospacing="1" w:after="100" w:afterAutospacing="1"/>
      </w:pPr>
      <w:r>
        <w:t xml:space="preserve">Municipal procurement newsletters </w:t>
      </w:r>
    </w:p>
    <w:p w:rsidR="00F56826" w:rsidRDefault="00F56826" w:rsidP="00F56826">
      <w:pPr>
        <w:numPr>
          <w:ilvl w:val="0"/>
          <w:numId w:val="10"/>
        </w:numPr>
        <w:spacing w:before="100" w:beforeAutospacing="1" w:after="100" w:afterAutospacing="1"/>
      </w:pPr>
      <w:r>
        <w:t>Provincial procurement circulars</w:t>
      </w:r>
    </w:p>
    <w:p w:rsidR="00E617CE" w:rsidRPr="00F56826" w:rsidRDefault="00E617CE" w:rsidP="00F56826"/>
    <w:sectPr w:rsidR="00E617CE" w:rsidRPr="00F56826" w:rsidSect="002A0B5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446"/>
    <w:multiLevelType w:val="multilevel"/>
    <w:tmpl w:val="5B2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4437"/>
    <w:multiLevelType w:val="multilevel"/>
    <w:tmpl w:val="85F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3433F"/>
    <w:multiLevelType w:val="multilevel"/>
    <w:tmpl w:val="15C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5A1C"/>
    <w:multiLevelType w:val="multilevel"/>
    <w:tmpl w:val="358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1A37"/>
    <w:multiLevelType w:val="multilevel"/>
    <w:tmpl w:val="F1B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25A8"/>
    <w:multiLevelType w:val="multilevel"/>
    <w:tmpl w:val="9F3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F6AA0"/>
    <w:multiLevelType w:val="multilevel"/>
    <w:tmpl w:val="B7B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B127D"/>
    <w:multiLevelType w:val="multilevel"/>
    <w:tmpl w:val="F98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E0977"/>
    <w:multiLevelType w:val="multilevel"/>
    <w:tmpl w:val="901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43AD6"/>
    <w:multiLevelType w:val="multilevel"/>
    <w:tmpl w:val="B57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278">
    <w:abstractNumId w:val="0"/>
  </w:num>
  <w:num w:numId="2" w16cid:durableId="1180851557">
    <w:abstractNumId w:val="8"/>
  </w:num>
  <w:num w:numId="3" w16cid:durableId="85731764">
    <w:abstractNumId w:val="2"/>
  </w:num>
  <w:num w:numId="4" w16cid:durableId="1078556664">
    <w:abstractNumId w:val="1"/>
  </w:num>
  <w:num w:numId="5" w16cid:durableId="1383677813">
    <w:abstractNumId w:val="9"/>
  </w:num>
  <w:num w:numId="6" w16cid:durableId="1084718409">
    <w:abstractNumId w:val="3"/>
  </w:num>
  <w:num w:numId="7" w16cid:durableId="909002344">
    <w:abstractNumId w:val="4"/>
  </w:num>
  <w:num w:numId="8" w16cid:durableId="815882033">
    <w:abstractNumId w:val="7"/>
  </w:num>
  <w:num w:numId="9" w16cid:durableId="800533107">
    <w:abstractNumId w:val="5"/>
  </w:num>
  <w:num w:numId="10" w16cid:durableId="420564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D8"/>
    <w:rsid w:val="007A4818"/>
    <w:rsid w:val="00970FFF"/>
    <w:rsid w:val="00E33CD8"/>
    <w:rsid w:val="00E617CE"/>
    <w:rsid w:val="00EC0895"/>
    <w:rsid w:val="00F5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0EE9A"/>
  <w15:chartTrackingRefBased/>
  <w15:docId w15:val="{5CA258CB-3B86-3D41-968D-09A97BD8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8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33CD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3C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3CD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3CD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3C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CD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3C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56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0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8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94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6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7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2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4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8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4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8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1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7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3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8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4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21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3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1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1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5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1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5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9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7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5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3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5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9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6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4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33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0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2</cp:revision>
  <cp:lastPrinted>2026-06-17T21:41:00Z</cp:lastPrinted>
  <dcterms:created xsi:type="dcterms:W3CDTF">2026-06-17T21:40:00Z</dcterms:created>
  <dcterms:modified xsi:type="dcterms:W3CDTF">2026-06-22T07:20:00Z</dcterms:modified>
</cp:coreProperties>
</file>