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8B68" w14:textId="2B3CEE61" w:rsidR="006D26B4" w:rsidRPr="009D2770" w:rsidRDefault="00134EAC" w:rsidP="002073EE">
      <w:pPr>
        <w:jc w:val="center"/>
        <w:rPr>
          <w:b/>
          <w:bCs/>
          <w:sz w:val="28"/>
          <w:szCs w:val="28"/>
        </w:rPr>
      </w:pPr>
      <w:r w:rsidRPr="009D2770">
        <w:rPr>
          <w:b/>
          <w:bCs/>
          <w:sz w:val="28"/>
          <w:szCs w:val="28"/>
        </w:rPr>
        <w:t>Power BI</w:t>
      </w:r>
    </w:p>
    <w:p w14:paraId="3E9E910A" w14:textId="62FDE3D2" w:rsidR="007A24F7" w:rsidRPr="002073EE" w:rsidRDefault="00134EAC" w:rsidP="002073EE">
      <w:pPr>
        <w:jc w:val="center"/>
        <w:rPr>
          <w:sz w:val="28"/>
          <w:szCs w:val="28"/>
        </w:rPr>
      </w:pPr>
      <w:r w:rsidRPr="002073EE">
        <w:rPr>
          <w:sz w:val="28"/>
          <w:szCs w:val="28"/>
        </w:rPr>
        <w:t xml:space="preserve">Exercice </w:t>
      </w:r>
      <w:r w:rsidR="006D26B4">
        <w:rPr>
          <w:sz w:val="28"/>
          <w:szCs w:val="28"/>
        </w:rPr>
        <w:t xml:space="preserve">1 </w:t>
      </w:r>
      <w:r w:rsidR="009D2770">
        <w:rPr>
          <w:sz w:val="28"/>
          <w:szCs w:val="28"/>
        </w:rPr>
        <w:t xml:space="preserve">- </w:t>
      </w:r>
      <w:r w:rsidR="006D26B4">
        <w:rPr>
          <w:sz w:val="28"/>
          <w:szCs w:val="28"/>
        </w:rPr>
        <w:t xml:space="preserve">découverte de l’outil </w:t>
      </w:r>
    </w:p>
    <w:p w14:paraId="2312E074" w14:textId="26398BA6" w:rsidR="00134EAC" w:rsidRDefault="00134EAC"/>
    <w:p w14:paraId="08AF1A0D" w14:textId="1DD32EFE" w:rsidR="00134EAC" w:rsidRPr="00134EAC" w:rsidRDefault="00134EAC" w:rsidP="00134EAC">
      <w:pPr>
        <w:pStyle w:val="Titre1"/>
      </w:pPr>
      <w:r w:rsidRPr="00134EAC">
        <w:t xml:space="preserve">Chargement </w:t>
      </w:r>
      <w:r w:rsidR="009D2770">
        <w:t>simple</w:t>
      </w:r>
    </w:p>
    <w:p w14:paraId="0AB81385" w14:textId="0DE5E57B" w:rsidR="00134EAC" w:rsidRDefault="00134EAC" w:rsidP="00134EAC">
      <w:pPr>
        <w:pStyle w:val="Titre2"/>
      </w:pPr>
      <w:r w:rsidRPr="00134EAC">
        <w:t>Charger les données du fichier Clients.xlsx</w:t>
      </w:r>
    </w:p>
    <w:p w14:paraId="47A16511" w14:textId="6A906309" w:rsidR="009D2770" w:rsidRDefault="009D2770" w:rsidP="009D2770">
      <w:pPr>
        <w:pStyle w:val="Titre2"/>
      </w:pPr>
      <w:r>
        <w:t>Créer un graphique présentant le nombre de clients par pays</w:t>
      </w:r>
    </w:p>
    <w:p w14:paraId="4B8A94CB" w14:textId="1E7B08C3" w:rsidR="009D2770" w:rsidRDefault="009D2770" w:rsidP="009D2770"/>
    <w:p w14:paraId="710BF295" w14:textId="58F44182" w:rsidR="009D2770" w:rsidRDefault="001651F2" w:rsidP="001651F2">
      <w:pPr>
        <w:pStyle w:val="Titre1"/>
      </w:pPr>
      <w:r>
        <w:t>Chargement avec transformation</w:t>
      </w:r>
      <w:r w:rsidR="00F97037">
        <w:t xml:space="preserve"> simple</w:t>
      </w:r>
    </w:p>
    <w:p w14:paraId="169A3CEB" w14:textId="4EA236F6" w:rsidR="001651F2" w:rsidRDefault="001651F2" w:rsidP="001651F2">
      <w:pPr>
        <w:pStyle w:val="Titre2"/>
      </w:pPr>
      <w:r>
        <w:t>Editer le script de chargement des Clients :</w:t>
      </w:r>
    </w:p>
    <w:p w14:paraId="797A5CAB" w14:textId="31155E22" w:rsidR="001651F2" w:rsidRDefault="001651F2" w:rsidP="00A31F69">
      <w:pPr>
        <w:pStyle w:val="Paragraphedeliste"/>
      </w:pPr>
      <w:r>
        <w:t>Supprimer la colonne FAX</w:t>
      </w:r>
    </w:p>
    <w:p w14:paraId="4989CDC1" w14:textId="6B1EF530" w:rsidR="001651F2" w:rsidRDefault="001651F2" w:rsidP="001651F2">
      <w:pPr>
        <w:pStyle w:val="Paragraphedeliste"/>
      </w:pPr>
      <w:r>
        <w:t>Mettre les valeurs des pays en majuscule</w:t>
      </w:r>
    </w:p>
    <w:p w14:paraId="1DB11EC9" w14:textId="5F48519A" w:rsidR="001651F2" w:rsidRDefault="001651F2" w:rsidP="001651F2">
      <w:pPr>
        <w:pStyle w:val="Paragraphedeliste"/>
      </w:pPr>
      <w:r>
        <w:t xml:space="preserve">Rajouter une colonne calculée « Client Français OUI/NON» </w:t>
      </w:r>
    </w:p>
    <w:p w14:paraId="0626D6F1" w14:textId="2BC47A53" w:rsidR="008412DD" w:rsidRDefault="008412DD" w:rsidP="008412DD">
      <w:pPr>
        <w:pStyle w:val="Titre2"/>
        <w:numPr>
          <w:ilvl w:val="0"/>
          <w:numId w:val="0"/>
        </w:numPr>
        <w:ind w:left="1440"/>
      </w:pPr>
    </w:p>
    <w:p w14:paraId="2B95976C" w14:textId="24DED8D6" w:rsidR="008412DD" w:rsidRDefault="008412DD" w:rsidP="008412DD"/>
    <w:p w14:paraId="43229B31" w14:textId="6A2BD36A" w:rsidR="008412DD" w:rsidRDefault="008412DD" w:rsidP="008412DD">
      <w:pPr>
        <w:pStyle w:val="Titre1"/>
      </w:pPr>
      <w:r>
        <w:t>Chargement avec transformation</w:t>
      </w:r>
      <w:r w:rsidR="00896521">
        <w:t>s</w:t>
      </w:r>
      <w:r>
        <w:t xml:space="preserve"> </w:t>
      </w:r>
      <w:r w:rsidR="00A31F69">
        <w:t>avancées</w:t>
      </w:r>
    </w:p>
    <w:p w14:paraId="4F73C6BE" w14:textId="77777777" w:rsidR="00A31F69" w:rsidRPr="008412DD" w:rsidRDefault="00A31F69" w:rsidP="00A31F69">
      <w:pPr>
        <w:pStyle w:val="Titre2"/>
      </w:pPr>
      <w:r>
        <w:t>Charger le fichier Divisions.xlsx</w:t>
      </w:r>
    </w:p>
    <w:p w14:paraId="279C3D31" w14:textId="77777777" w:rsidR="00A31F69" w:rsidRPr="008412DD" w:rsidRDefault="00A31F69" w:rsidP="00A31F69">
      <w:pPr>
        <w:pStyle w:val="Titre2"/>
      </w:pPr>
      <w:r>
        <w:t>Charger le fichier Categories.xlsx</w:t>
      </w:r>
    </w:p>
    <w:p w14:paraId="776F2C8B" w14:textId="515F94E3" w:rsidR="00A31F69" w:rsidRPr="008412DD" w:rsidRDefault="00A31F69" w:rsidP="00A31F69">
      <w:pPr>
        <w:pStyle w:val="Titre2"/>
      </w:pPr>
      <w:r>
        <w:t>Charger le fichier Fourniseur.xml</w:t>
      </w:r>
    </w:p>
    <w:p w14:paraId="7F0CD305" w14:textId="77777777" w:rsidR="00A31F69" w:rsidRPr="00167F01" w:rsidRDefault="00A31F69" w:rsidP="00A31F69">
      <w:pPr>
        <w:pStyle w:val="Paragraphedeliste"/>
      </w:pPr>
      <w:r>
        <w:t>Renommer la table « _empty » en « Fournisseur »</w:t>
      </w:r>
    </w:p>
    <w:p w14:paraId="21A8898F" w14:textId="660BCE01" w:rsidR="008412DD" w:rsidRDefault="008412DD" w:rsidP="008412DD">
      <w:pPr>
        <w:pStyle w:val="Titre2"/>
      </w:pPr>
      <w:r>
        <w:t xml:space="preserve">Charger les </w:t>
      </w:r>
      <w:r w:rsidR="00167F01">
        <w:t xml:space="preserve">deux </w:t>
      </w:r>
      <w:r>
        <w:t xml:space="preserve">feuilles </w:t>
      </w:r>
      <w:r w:rsidR="00167F01">
        <w:t xml:space="preserve">du </w:t>
      </w:r>
      <w:r>
        <w:t>fichier EmpOff.xlsx</w:t>
      </w:r>
    </w:p>
    <w:p w14:paraId="6C4889DE" w14:textId="2B271EA8" w:rsidR="00167F01" w:rsidRPr="002262C6" w:rsidRDefault="00167F01" w:rsidP="00167F01">
      <w:pPr>
        <w:pStyle w:val="Paragraphedeliste"/>
      </w:pPr>
      <w:r w:rsidRPr="002262C6">
        <w:t xml:space="preserve">Créer une colonne calculée </w:t>
      </w:r>
      <w:r w:rsidR="002262C6" w:rsidRPr="002262C6">
        <w:t xml:space="preserve">Nom </w:t>
      </w:r>
      <w:r w:rsidR="002262C6">
        <w:t>complet</w:t>
      </w:r>
      <w:r w:rsidRPr="002262C6">
        <w:t xml:space="preserve"> (</w:t>
      </w:r>
      <w:r w:rsidR="002262C6">
        <w:t>Nom + Prénom</w:t>
      </w:r>
      <w:r w:rsidRPr="002262C6">
        <w:t xml:space="preserve">) </w:t>
      </w:r>
      <w:r>
        <w:t>dans la table Employee</w:t>
      </w:r>
    </w:p>
    <w:p w14:paraId="606FEB3B" w14:textId="3283D01D" w:rsidR="008412DD" w:rsidRDefault="008412DD" w:rsidP="008412DD">
      <w:pPr>
        <w:pStyle w:val="Titre2"/>
      </w:pPr>
      <w:r>
        <w:t xml:space="preserve">Charger </w:t>
      </w:r>
      <w:r w:rsidR="00167F01">
        <w:t xml:space="preserve">les deux feuilles du fichier </w:t>
      </w:r>
      <w:r>
        <w:t>Commandes.xlsx</w:t>
      </w:r>
    </w:p>
    <w:p w14:paraId="6C75A3AC" w14:textId="5F8BD17E" w:rsidR="00896521" w:rsidRPr="00167F01" w:rsidRDefault="00167F01" w:rsidP="00D70EAA">
      <w:pPr>
        <w:pStyle w:val="Paragraphedeliste"/>
      </w:pPr>
      <w:r>
        <w:t xml:space="preserve">Définir la colonne </w:t>
      </w:r>
      <w:r w:rsidR="002262C6">
        <w:t>Remise</w:t>
      </w:r>
      <w:r>
        <w:t xml:space="preserve"> en pourcentage dans la table Commande_Details</w:t>
      </w:r>
    </w:p>
    <w:p w14:paraId="7892A233" w14:textId="4B070D48" w:rsidR="00896521" w:rsidRDefault="00896521" w:rsidP="00896521">
      <w:pPr>
        <w:pStyle w:val="Titre2"/>
      </w:pPr>
      <w:r>
        <w:t xml:space="preserve">Charger les </w:t>
      </w:r>
      <w:r>
        <w:t>huit</w:t>
      </w:r>
      <w:r>
        <w:t xml:space="preserve"> feuilles du fichier </w:t>
      </w:r>
      <w:r>
        <w:t>Produits</w:t>
      </w:r>
      <w:r>
        <w:t>.xlsx</w:t>
      </w:r>
    </w:p>
    <w:p w14:paraId="6DE22160" w14:textId="12836804" w:rsidR="00896521" w:rsidRDefault="00896521" w:rsidP="00896521">
      <w:pPr>
        <w:pStyle w:val="Paragraphedeliste"/>
      </w:pPr>
      <w:r>
        <w:t>Créer une table unique à partir des huit tables produits x</w:t>
      </w:r>
    </w:p>
    <w:p w14:paraId="2C6587B9" w14:textId="7F626A14" w:rsidR="00896521" w:rsidRPr="00167F01" w:rsidRDefault="00896521" w:rsidP="00896521">
      <w:pPr>
        <w:pStyle w:val="Paragraphedeliste"/>
      </w:pPr>
      <w:r>
        <w:t xml:space="preserve">Désactiver le chargement des tables Produits x </w:t>
      </w:r>
    </w:p>
    <w:p w14:paraId="431A23C2" w14:textId="762D0006" w:rsidR="00896521" w:rsidRDefault="00896521" w:rsidP="00896521">
      <w:pPr>
        <w:pStyle w:val="Titre2"/>
      </w:pPr>
      <w:r>
        <w:t xml:space="preserve">Charger </w:t>
      </w:r>
      <w:r>
        <w:t>le fichier Budget</w:t>
      </w:r>
    </w:p>
    <w:p w14:paraId="62051EDE" w14:textId="77777777" w:rsidR="00896521" w:rsidRDefault="00896521" w:rsidP="00896521">
      <w:pPr>
        <w:pStyle w:val="Paragraphedeliste"/>
      </w:pPr>
      <w:r>
        <w:t>Dépivoter le tableau croisé dynamique</w:t>
      </w:r>
    </w:p>
    <w:p w14:paraId="49427CE9" w14:textId="4EE60A74" w:rsidR="00896521" w:rsidRPr="00167F01" w:rsidRDefault="00896521" w:rsidP="00896521">
      <w:pPr>
        <w:pStyle w:val="Paragraphedeliste"/>
      </w:pPr>
      <w:r>
        <w:t>Renommer la table en Budget</w:t>
      </w:r>
      <w:r>
        <w:t xml:space="preserve"> </w:t>
      </w:r>
    </w:p>
    <w:p w14:paraId="7C0264AE" w14:textId="5524640B" w:rsidR="00ED0EE0" w:rsidRDefault="00ED0EE0" w:rsidP="00ED0EE0">
      <w:pPr>
        <w:pStyle w:val="Titre1"/>
      </w:pPr>
      <w:r>
        <w:lastRenderedPageBreak/>
        <w:t>Modélisation</w:t>
      </w:r>
    </w:p>
    <w:p w14:paraId="0671A97A" w14:textId="77777777" w:rsidR="00ED0EE0" w:rsidRDefault="00ED0EE0" w:rsidP="009D2770">
      <w:pPr>
        <w:pStyle w:val="Titre2"/>
      </w:pPr>
      <w:r w:rsidRPr="00ED0EE0">
        <w:t>Vérifier la justesse du modèle de données obtenu</w:t>
      </w:r>
      <w:r>
        <w:t>, corriger les relations le cas échéant</w:t>
      </w:r>
    </w:p>
    <w:p w14:paraId="2F006201" w14:textId="471A3DF6" w:rsidR="009D2770" w:rsidRDefault="00ED0EE0" w:rsidP="009D2770">
      <w:pPr>
        <w:pStyle w:val="Titre2"/>
      </w:pPr>
      <w:r>
        <w:t>Construire un lien entre le budget et les commandes</w:t>
      </w:r>
      <w:r w:rsidR="00677D61">
        <w:t xml:space="preserve"> basé sur l’année et l’employé</w:t>
      </w:r>
    </w:p>
    <w:p w14:paraId="54C7F243" w14:textId="15A5E3C3" w:rsidR="00A650E5" w:rsidRDefault="00A650E5" w:rsidP="00A650E5"/>
    <w:p w14:paraId="07C48581" w14:textId="78E76F49" w:rsidR="00A650E5" w:rsidRDefault="00A650E5" w:rsidP="00A650E5">
      <w:pPr>
        <w:pStyle w:val="Titre1"/>
      </w:pPr>
      <w:r>
        <w:t>Création de calculs</w:t>
      </w:r>
    </w:p>
    <w:p w14:paraId="48124E51" w14:textId="77777777" w:rsidR="0011443F" w:rsidRDefault="00A650E5" w:rsidP="0011443F">
      <w:pPr>
        <w:pStyle w:val="Titre2"/>
      </w:pPr>
      <w:r>
        <w:t>Créer un indicateur Quantité YTD (cumul annuel à date)</w:t>
      </w:r>
    </w:p>
    <w:p w14:paraId="3555576B" w14:textId="77777777" w:rsidR="0011443F" w:rsidRDefault="0011443F" w:rsidP="0011443F">
      <w:pPr>
        <w:pStyle w:val="Titre2"/>
      </w:pPr>
      <w:r>
        <w:t>Créer un indicateur Quantité N vs N-1</w:t>
      </w:r>
    </w:p>
    <w:p w14:paraId="6657F040" w14:textId="77777777" w:rsidR="00F606B9" w:rsidRDefault="0011443F" w:rsidP="00F606B9">
      <w:pPr>
        <w:pStyle w:val="Titre2"/>
      </w:pPr>
      <w:r>
        <w:t>Créer un indicateur Quantité nouveaux clients</w:t>
      </w:r>
    </w:p>
    <w:p w14:paraId="19956FA6" w14:textId="6D248EDA" w:rsidR="00F606B9" w:rsidRPr="00F606B9" w:rsidRDefault="00F606B9" w:rsidP="00F606B9">
      <w:pPr>
        <w:pStyle w:val="Titre2"/>
      </w:pPr>
      <w:r>
        <w:t xml:space="preserve">Créer un indicateur Chiffre d’affaires </w:t>
      </w:r>
      <w:r w:rsidR="004C4947">
        <w:t>(basé sur la quantité, le prix unitaire et la remise)</w:t>
      </w:r>
    </w:p>
    <w:p w14:paraId="67848075" w14:textId="6140FCF1" w:rsidR="00F96494" w:rsidRDefault="00F96494" w:rsidP="0011443F"/>
    <w:p w14:paraId="1C2E1328" w14:textId="33DF8BA9" w:rsidR="00F96494" w:rsidRDefault="00F96494" w:rsidP="00F96494">
      <w:pPr>
        <w:pStyle w:val="Titre1"/>
      </w:pPr>
      <w:r>
        <w:t>Enrichissement des visuels</w:t>
      </w:r>
    </w:p>
    <w:p w14:paraId="3B153359" w14:textId="40F7F39E" w:rsidR="00F96494" w:rsidRDefault="00F96494" w:rsidP="00F96494">
      <w:pPr>
        <w:pStyle w:val="Titre2"/>
      </w:pPr>
      <w:r>
        <w:t xml:space="preserve">Evolution des ventes par catégorie </w:t>
      </w:r>
    </w:p>
    <w:p w14:paraId="67419EB1" w14:textId="49D01C47" w:rsidR="00F96494" w:rsidRDefault="00F96494" w:rsidP="00F96494">
      <w:pPr>
        <w:pStyle w:val="Titre2"/>
      </w:pPr>
      <w:r>
        <w:t>Origine géographique des clients.</w:t>
      </w:r>
    </w:p>
    <w:p w14:paraId="043A8334" w14:textId="77777777" w:rsidR="00206578" w:rsidRDefault="00F96494" w:rsidP="00206578">
      <w:pPr>
        <w:pStyle w:val="Titre2"/>
      </w:pPr>
      <w:r>
        <w:t>Corrélation entre les remises et les quantités commandées</w:t>
      </w:r>
    </w:p>
    <w:p w14:paraId="5BDD4739" w14:textId="3D3DBAF8" w:rsidR="00206578" w:rsidRPr="00206578" w:rsidRDefault="00206578" w:rsidP="00206578">
      <w:pPr>
        <w:pStyle w:val="Titre2"/>
      </w:pPr>
      <w:r>
        <w:t>Simulation budgétaire (basé sur une variable)</w:t>
      </w:r>
    </w:p>
    <w:p w14:paraId="5A68539D" w14:textId="7ECD91BB" w:rsidR="000C5E14" w:rsidRPr="000C5E14" w:rsidRDefault="00710160" w:rsidP="000C5E14">
      <w:pPr>
        <w:pStyle w:val="Titre2"/>
      </w:pPr>
      <w:r>
        <w:t>B</w:t>
      </w:r>
      <w:r w:rsidR="000C5E14">
        <w:t xml:space="preserve">ascule dynamique </w:t>
      </w:r>
      <w:r>
        <w:t>d</w:t>
      </w:r>
      <w:r w:rsidR="000C5E14">
        <w:t>es visuels</w:t>
      </w:r>
      <w:r>
        <w:t xml:space="preserve"> par signets</w:t>
      </w:r>
    </w:p>
    <w:p w14:paraId="70E40EAC" w14:textId="0BA545D8" w:rsidR="00F96494" w:rsidRPr="00F96494" w:rsidRDefault="007C6467" w:rsidP="00F96494">
      <w:pPr>
        <w:pStyle w:val="Titre2"/>
      </w:pPr>
      <w:r>
        <w:t xml:space="preserve">Design (personnalisation, </w:t>
      </w:r>
      <w:r w:rsidR="00334BC2">
        <w:t xml:space="preserve">disposition pour mobiles, </w:t>
      </w:r>
      <w:r>
        <w:t>thèmes…)</w:t>
      </w:r>
    </w:p>
    <w:p w14:paraId="15348DBC" w14:textId="462030F3" w:rsidR="00F96494" w:rsidRDefault="00F96494" w:rsidP="0011443F"/>
    <w:p w14:paraId="3A3E1164" w14:textId="77777777" w:rsidR="001A121E" w:rsidRDefault="001A121E" w:rsidP="001A121E">
      <w:pPr>
        <w:pStyle w:val="Titre1"/>
      </w:pPr>
      <w:r>
        <w:t>Publication</w:t>
      </w:r>
    </w:p>
    <w:p w14:paraId="10182A97" w14:textId="77777777" w:rsidR="001A121E" w:rsidRDefault="001A121E" w:rsidP="001A121E">
      <w:pPr>
        <w:pStyle w:val="Titre2"/>
      </w:pPr>
      <w:r>
        <w:t>Publier l’application</w:t>
      </w:r>
    </w:p>
    <w:p w14:paraId="507F6BB9" w14:textId="77777777" w:rsidR="001A121E" w:rsidRDefault="001A121E" w:rsidP="001A121E">
      <w:pPr>
        <w:pStyle w:val="Titre2"/>
      </w:pPr>
      <w:r>
        <w:t>Ajouter un commentaire et créer un abonnement</w:t>
      </w:r>
    </w:p>
    <w:p w14:paraId="660501BB" w14:textId="583882B0" w:rsidR="00D36996" w:rsidRDefault="001A121E" w:rsidP="00D36996">
      <w:pPr>
        <w:pStyle w:val="Titre2"/>
      </w:pPr>
      <w:r>
        <w:t>Créer un tableau de bord</w:t>
      </w:r>
      <w:r w:rsidR="00A176B8">
        <w:t xml:space="preserve"> et poser une question</w:t>
      </w:r>
    </w:p>
    <w:p w14:paraId="7C78F030" w14:textId="5D2EC33E" w:rsidR="00D36996" w:rsidRPr="00D36996" w:rsidRDefault="00D36996" w:rsidP="00D36996">
      <w:pPr>
        <w:pStyle w:val="Titre2"/>
      </w:pPr>
      <w:r>
        <w:t>Créer un rapport automatique à partir du jeu de données publié</w:t>
      </w:r>
    </w:p>
    <w:p w14:paraId="4CE73EBD" w14:textId="77777777" w:rsidR="001A121E" w:rsidRPr="001A121E" w:rsidRDefault="001A121E" w:rsidP="001A121E"/>
    <w:p w14:paraId="5C02ACC6" w14:textId="509E6CEA" w:rsidR="001A121E" w:rsidRDefault="001A121E" w:rsidP="001A121E">
      <w:pPr>
        <w:pStyle w:val="Titre1"/>
        <w:numPr>
          <w:ilvl w:val="0"/>
          <w:numId w:val="0"/>
        </w:numPr>
        <w:ind w:left="720"/>
      </w:pPr>
    </w:p>
    <w:p w14:paraId="141D4C5A" w14:textId="77777777" w:rsidR="001A121E" w:rsidRPr="001A121E" w:rsidRDefault="001A121E" w:rsidP="001A121E"/>
    <w:p w14:paraId="181F6724" w14:textId="77777777" w:rsidR="00A650E5" w:rsidRPr="00A650E5" w:rsidRDefault="00A650E5" w:rsidP="00A650E5"/>
    <w:sectPr w:rsidR="00A650E5" w:rsidRPr="00A65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22553"/>
    <w:multiLevelType w:val="hybridMultilevel"/>
    <w:tmpl w:val="51442D92"/>
    <w:lvl w:ilvl="0" w:tplc="8DCAF956">
      <w:start w:val="1"/>
      <w:numFmt w:val="decimal"/>
      <w:pStyle w:val="Titre1"/>
      <w:lvlText w:val="%1)"/>
      <w:lvlJc w:val="left"/>
      <w:pPr>
        <w:ind w:left="720" w:hanging="360"/>
      </w:pPr>
      <w:rPr>
        <w:rFonts w:hint="default"/>
      </w:rPr>
    </w:lvl>
    <w:lvl w:ilvl="1" w:tplc="04160FB2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C7E8B4CA">
      <w:start w:val="2"/>
      <w:numFmt w:val="bullet"/>
      <w:pStyle w:val="Paragraphedeliste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128453">
    <w:abstractNumId w:val="0"/>
  </w:num>
  <w:num w:numId="2" w16cid:durableId="91443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3E"/>
    <w:rsid w:val="000C5E14"/>
    <w:rsid w:val="0011443F"/>
    <w:rsid w:val="00134EAC"/>
    <w:rsid w:val="001651F2"/>
    <w:rsid w:val="00167F01"/>
    <w:rsid w:val="001A121E"/>
    <w:rsid w:val="00206578"/>
    <w:rsid w:val="002073EE"/>
    <w:rsid w:val="002262C6"/>
    <w:rsid w:val="002E783E"/>
    <w:rsid w:val="00334BC2"/>
    <w:rsid w:val="004C4947"/>
    <w:rsid w:val="00677D61"/>
    <w:rsid w:val="006D26B4"/>
    <w:rsid w:val="00710160"/>
    <w:rsid w:val="007A24F7"/>
    <w:rsid w:val="007C6467"/>
    <w:rsid w:val="008412DD"/>
    <w:rsid w:val="00896521"/>
    <w:rsid w:val="009D2770"/>
    <w:rsid w:val="00A176B8"/>
    <w:rsid w:val="00A31F69"/>
    <w:rsid w:val="00A650E5"/>
    <w:rsid w:val="00D36996"/>
    <w:rsid w:val="00D70EAA"/>
    <w:rsid w:val="00DF7821"/>
    <w:rsid w:val="00ED0EE0"/>
    <w:rsid w:val="00F606B9"/>
    <w:rsid w:val="00F96494"/>
    <w:rsid w:val="00F9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E064"/>
  <w15:chartTrackingRefBased/>
  <w15:docId w15:val="{4B7B79AA-C096-4A80-BBA5-EC86C52A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EE0"/>
  </w:style>
  <w:style w:type="paragraph" w:styleId="Titre1">
    <w:name w:val="heading 1"/>
    <w:basedOn w:val="Normal"/>
    <w:next w:val="Normal"/>
    <w:link w:val="Titre1Car"/>
    <w:uiPriority w:val="9"/>
    <w:qFormat/>
    <w:rsid w:val="00134EA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4EA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4EA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34EAC"/>
    <w:rPr>
      <w:rFonts w:asciiTheme="majorHAnsi" w:eastAsiaTheme="majorEastAsia" w:hAnsiTheme="majorHAnsi" w:cstheme="majorBidi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51F2"/>
    <w:pPr>
      <w:numPr>
        <w:ilvl w:val="2"/>
        <w:numId w:val="1"/>
      </w:numPr>
      <w:contextualSpacing/>
    </w:pPr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Callegari</dc:creator>
  <cp:keywords/>
  <dc:description/>
  <cp:lastModifiedBy>Timothée Callegari</cp:lastModifiedBy>
  <cp:revision>24</cp:revision>
  <dcterms:created xsi:type="dcterms:W3CDTF">2023-02-24T09:08:00Z</dcterms:created>
  <dcterms:modified xsi:type="dcterms:W3CDTF">2023-02-24T10:49:00Z</dcterms:modified>
</cp:coreProperties>
</file>