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8"/>
        <w:ind w:left="0" w:right="162" w:firstLine="0"/>
        <w:jc w:val="right"/>
        <w:rPr>
          <w:sz w:val="20"/>
        </w:rPr>
      </w:pPr>
      <w:r>
        <w:rPr>
          <w:color w:val="204786"/>
          <w:sz w:val="20"/>
        </w:rPr>
        <w:t>En</w:t>
      </w:r>
      <w:r>
        <w:rPr>
          <w:color w:val="204786"/>
          <w:spacing w:val="-11"/>
          <w:sz w:val="20"/>
        </w:rPr>
        <w:t> </w:t>
      </w:r>
      <w:r>
        <w:rPr>
          <w:color w:val="204786"/>
          <w:sz w:val="20"/>
        </w:rPr>
        <w:t>vigor</w:t>
      </w:r>
      <w:r>
        <w:rPr>
          <w:color w:val="204786"/>
          <w:spacing w:val="-12"/>
          <w:sz w:val="20"/>
        </w:rPr>
        <w:t> </w:t>
      </w:r>
      <w:r>
        <w:rPr>
          <w:color w:val="204786"/>
          <w:sz w:val="20"/>
        </w:rPr>
        <w:t>a</w:t>
      </w:r>
      <w:r>
        <w:rPr>
          <w:color w:val="204786"/>
          <w:spacing w:val="-11"/>
          <w:sz w:val="20"/>
        </w:rPr>
        <w:t> </w:t>
      </w:r>
      <w:r>
        <w:rPr>
          <w:color w:val="204786"/>
          <w:sz w:val="20"/>
        </w:rPr>
        <w:t>partir</w:t>
      </w:r>
      <w:r>
        <w:rPr>
          <w:color w:val="204786"/>
          <w:spacing w:val="-11"/>
          <w:sz w:val="20"/>
        </w:rPr>
        <w:t> </w:t>
      </w:r>
      <w:r>
        <w:rPr>
          <w:color w:val="204786"/>
          <w:sz w:val="20"/>
        </w:rPr>
        <w:t>del</w:t>
      </w:r>
      <w:r>
        <w:rPr>
          <w:color w:val="204786"/>
          <w:spacing w:val="-12"/>
          <w:sz w:val="20"/>
        </w:rPr>
        <w:t> </w:t>
      </w:r>
      <w:r>
        <w:rPr>
          <w:color w:val="204786"/>
          <w:sz w:val="20"/>
        </w:rPr>
        <w:t>1-6-</w:t>
      </w:r>
      <w:r>
        <w:rPr>
          <w:color w:val="204786"/>
          <w:spacing w:val="-4"/>
          <w:sz w:val="20"/>
        </w:rPr>
        <w:t>2015</w:t>
      </w: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</w:p>
    <w:p>
      <w:pPr>
        <w:spacing w:before="0"/>
        <w:ind w:left="198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204786"/>
          <w:w w:val="80"/>
          <w:sz w:val="20"/>
        </w:rPr>
        <w:t>TRANSFERENCIAS</w:t>
      </w:r>
      <w:r>
        <w:rPr>
          <w:rFonts w:ascii="Arial Black"/>
          <w:color w:val="204786"/>
          <w:spacing w:val="20"/>
          <w:sz w:val="20"/>
        </w:rPr>
        <w:t> </w:t>
      </w:r>
      <w:r>
        <w:rPr>
          <w:rFonts w:ascii="Arial Black"/>
          <w:color w:val="204786"/>
          <w:spacing w:val="-2"/>
          <w:w w:val="95"/>
          <w:sz w:val="20"/>
        </w:rPr>
        <w:t>EMITIDAS</w:t>
      </w:r>
    </w:p>
    <w:p>
      <w:pPr>
        <w:pStyle w:val="BodyText"/>
        <w:spacing w:before="3"/>
        <w:rPr>
          <w:rFonts w:ascii="Arial Black"/>
          <w:sz w:val="20"/>
        </w:rPr>
      </w:pPr>
    </w:p>
    <w:p>
      <w:pPr>
        <w:spacing w:before="0"/>
        <w:ind w:left="198" w:right="0" w:firstLine="0"/>
        <w:jc w:val="left"/>
        <w:rPr>
          <w:rFonts w:ascii="Arial Black" w:hAnsi="Arial Black"/>
          <w:sz w:val="20"/>
        </w:rPr>
      </w:pPr>
      <w:r>
        <w:rPr>
          <w:rFonts w:ascii="Arial Black" w:hAnsi="Arial Black"/>
          <w:color w:val="204786"/>
          <w:w w:val="75"/>
          <w:sz w:val="20"/>
        </w:rPr>
        <w:t>Canales</w:t>
      </w:r>
      <w:r>
        <w:rPr>
          <w:rFonts w:ascii="Arial Black" w:hAnsi="Arial Black"/>
          <w:color w:val="204786"/>
          <w:sz w:val="20"/>
        </w:rPr>
        <w:t> </w:t>
      </w:r>
      <w:r>
        <w:rPr>
          <w:rFonts w:ascii="Arial Black" w:hAnsi="Arial Black"/>
          <w:color w:val="204786"/>
          <w:w w:val="75"/>
          <w:sz w:val="20"/>
        </w:rPr>
        <w:t>actuales</w:t>
      </w:r>
      <w:r>
        <w:rPr>
          <w:rFonts w:ascii="Arial Black" w:hAnsi="Arial Black"/>
          <w:color w:val="204786"/>
          <w:spacing w:val="3"/>
          <w:sz w:val="20"/>
        </w:rPr>
        <w:t> </w:t>
      </w:r>
      <w:r>
        <w:rPr>
          <w:rFonts w:ascii="Arial Black" w:hAnsi="Arial Black"/>
          <w:color w:val="204786"/>
          <w:w w:val="75"/>
          <w:sz w:val="20"/>
        </w:rPr>
        <w:t>para</w:t>
      </w:r>
      <w:r>
        <w:rPr>
          <w:rFonts w:ascii="Arial Black" w:hAnsi="Arial Black"/>
          <w:color w:val="204786"/>
          <w:spacing w:val="2"/>
          <w:sz w:val="20"/>
        </w:rPr>
        <w:t> </w:t>
      </w:r>
      <w:r>
        <w:rPr>
          <w:rFonts w:ascii="Arial Black" w:hAnsi="Arial Black"/>
          <w:color w:val="204786"/>
          <w:w w:val="75"/>
          <w:sz w:val="20"/>
        </w:rPr>
        <w:t>la</w:t>
      </w:r>
      <w:r>
        <w:rPr>
          <w:rFonts w:ascii="Arial Black" w:hAnsi="Arial Black"/>
          <w:color w:val="204786"/>
          <w:spacing w:val="2"/>
          <w:sz w:val="20"/>
        </w:rPr>
        <w:t> </w:t>
      </w:r>
      <w:r>
        <w:rPr>
          <w:rFonts w:ascii="Arial Black" w:hAnsi="Arial Black"/>
          <w:color w:val="204786"/>
          <w:w w:val="75"/>
          <w:sz w:val="20"/>
        </w:rPr>
        <w:t>emisión</w:t>
      </w:r>
      <w:r>
        <w:rPr>
          <w:rFonts w:ascii="Arial Black" w:hAnsi="Arial Black"/>
          <w:color w:val="204786"/>
          <w:spacing w:val="3"/>
          <w:sz w:val="20"/>
        </w:rPr>
        <w:t> </w:t>
      </w:r>
      <w:r>
        <w:rPr>
          <w:rFonts w:ascii="Arial Black" w:hAnsi="Arial Black"/>
          <w:color w:val="204786"/>
          <w:w w:val="75"/>
          <w:sz w:val="20"/>
        </w:rPr>
        <w:t>de</w:t>
      </w:r>
      <w:r>
        <w:rPr>
          <w:rFonts w:ascii="Arial Black" w:hAnsi="Arial Black"/>
          <w:color w:val="204786"/>
          <w:spacing w:val="3"/>
          <w:sz w:val="20"/>
        </w:rPr>
        <w:t> </w:t>
      </w:r>
      <w:r>
        <w:rPr>
          <w:rFonts w:ascii="Arial Black" w:hAnsi="Arial Black"/>
          <w:color w:val="204786"/>
          <w:w w:val="75"/>
          <w:sz w:val="20"/>
        </w:rPr>
        <w:t>órdenes</w:t>
      </w:r>
      <w:r>
        <w:rPr>
          <w:rFonts w:ascii="Arial Black" w:hAnsi="Arial Black"/>
          <w:color w:val="204786"/>
          <w:spacing w:val="2"/>
          <w:sz w:val="20"/>
        </w:rPr>
        <w:t> </w:t>
      </w:r>
      <w:r>
        <w:rPr>
          <w:rFonts w:ascii="Arial Black" w:hAnsi="Arial Black"/>
          <w:color w:val="204786"/>
          <w:w w:val="75"/>
          <w:sz w:val="20"/>
        </w:rPr>
        <w:t>de</w:t>
      </w:r>
      <w:r>
        <w:rPr>
          <w:rFonts w:ascii="Arial Black" w:hAnsi="Arial Black"/>
          <w:color w:val="204786"/>
          <w:spacing w:val="3"/>
          <w:sz w:val="20"/>
        </w:rPr>
        <w:t> </w:t>
      </w:r>
      <w:r>
        <w:rPr>
          <w:rFonts w:ascii="Arial Black" w:hAnsi="Arial Black"/>
          <w:color w:val="204786"/>
          <w:spacing w:val="-4"/>
          <w:w w:val="75"/>
          <w:sz w:val="20"/>
        </w:rPr>
        <w:t>pago</w:t>
      </w:r>
    </w:p>
    <w:p>
      <w:pPr>
        <w:pStyle w:val="BodyText"/>
        <w:spacing w:before="15"/>
        <w:rPr>
          <w:rFonts w:ascii="Arial Black"/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"/>
        <w:gridCol w:w="2021"/>
        <w:gridCol w:w="1381"/>
        <w:gridCol w:w="1019"/>
        <w:gridCol w:w="1200"/>
        <w:gridCol w:w="1200"/>
        <w:gridCol w:w="1660"/>
      </w:tblGrid>
      <w:tr>
        <w:trPr>
          <w:trHeight w:val="316" w:hRule="atLeast"/>
        </w:trPr>
        <w:tc>
          <w:tcPr>
            <w:tcW w:w="779" w:type="dxa"/>
            <w:vMerge w:val="restart"/>
            <w:textDirection w:val="btLr"/>
          </w:tcPr>
          <w:p>
            <w:pPr>
              <w:pStyle w:val="TableParagraph"/>
              <w:spacing w:before="250"/>
              <w:ind w:right="1"/>
              <w:rPr>
                <w:rFonts w:ascii="Arial Black"/>
                <w:sz w:val="18"/>
              </w:rPr>
            </w:pPr>
            <w:r>
              <w:rPr>
                <w:rFonts w:ascii="Arial Black"/>
                <w:w w:val="80"/>
                <w:sz w:val="18"/>
              </w:rPr>
              <w:t>TRANSFERENCIAS</w:t>
            </w:r>
            <w:r>
              <w:rPr>
                <w:rFonts w:ascii="Arial Black"/>
                <w:spacing w:val="29"/>
                <w:sz w:val="18"/>
              </w:rPr>
              <w:t> </w:t>
            </w:r>
            <w:r>
              <w:rPr>
                <w:rFonts w:ascii="Arial Black"/>
                <w:spacing w:val="-2"/>
                <w:w w:val="95"/>
                <w:sz w:val="18"/>
              </w:rPr>
              <w:t>EMITIDAS</w:t>
            </w:r>
          </w:p>
        </w:tc>
        <w:tc>
          <w:tcPr>
            <w:tcW w:w="2021" w:type="dxa"/>
          </w:tcPr>
          <w:p>
            <w:pPr>
              <w:pStyle w:val="TableParagraph"/>
              <w:spacing w:before="22"/>
              <w:ind w:left="256"/>
              <w:jc w:val="left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w w:val="75"/>
                <w:sz w:val="18"/>
              </w:rPr>
              <w:t>Canales</w:t>
            </w:r>
            <w:r>
              <w:rPr>
                <w:rFonts w:ascii="Arial Black" w:hAnsi="Arial Black"/>
                <w:spacing w:val="5"/>
                <w:sz w:val="18"/>
              </w:rPr>
              <w:t> </w:t>
            </w:r>
            <w:r>
              <w:rPr>
                <w:rFonts w:ascii="Arial Black" w:hAnsi="Arial Black"/>
                <w:w w:val="75"/>
                <w:sz w:val="18"/>
              </w:rPr>
              <w:t>de</w:t>
            </w:r>
            <w:r>
              <w:rPr>
                <w:rFonts w:ascii="Arial Black" w:hAnsi="Arial Black"/>
                <w:spacing w:val="6"/>
                <w:sz w:val="18"/>
              </w:rPr>
              <w:t> </w:t>
            </w:r>
            <w:r>
              <w:rPr>
                <w:rFonts w:ascii="Arial Black" w:hAnsi="Arial Black"/>
                <w:spacing w:val="-2"/>
                <w:w w:val="75"/>
                <w:sz w:val="18"/>
              </w:rPr>
              <w:t>emisión</w:t>
            </w:r>
          </w:p>
        </w:tc>
        <w:tc>
          <w:tcPr>
            <w:tcW w:w="1381" w:type="dxa"/>
          </w:tcPr>
          <w:p>
            <w:pPr>
              <w:pStyle w:val="TableParagraph"/>
              <w:spacing w:before="22"/>
              <w:ind w:left="19" w:right="1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2"/>
                <w:w w:val="90"/>
                <w:sz w:val="18"/>
              </w:rPr>
              <w:t>Moneda</w:t>
            </w:r>
          </w:p>
        </w:tc>
        <w:tc>
          <w:tcPr>
            <w:tcW w:w="1019" w:type="dxa"/>
          </w:tcPr>
          <w:p>
            <w:pPr>
              <w:pStyle w:val="TableParagraph"/>
              <w:spacing w:before="22"/>
              <w:ind w:left="71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2"/>
                <w:w w:val="90"/>
                <w:sz w:val="18"/>
              </w:rPr>
              <w:t>Límite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spacing w:before="22"/>
              <w:ind w:left="409"/>
              <w:jc w:val="left"/>
              <w:rPr>
                <w:rFonts w:ascii="Arial Black"/>
                <w:sz w:val="18"/>
              </w:rPr>
            </w:pPr>
            <w:r>
              <w:rPr>
                <w:rFonts w:ascii="Arial Black"/>
                <w:w w:val="80"/>
                <w:sz w:val="18"/>
              </w:rPr>
              <w:t>Entidad</w:t>
            </w:r>
            <w:r>
              <w:rPr>
                <w:rFonts w:ascii="Arial Black"/>
                <w:spacing w:val="-1"/>
                <w:w w:val="90"/>
                <w:sz w:val="18"/>
              </w:rPr>
              <w:t> </w:t>
            </w:r>
            <w:r>
              <w:rPr>
                <w:rFonts w:ascii="Arial Black"/>
                <w:spacing w:val="-2"/>
                <w:w w:val="90"/>
                <w:sz w:val="18"/>
              </w:rPr>
              <w:t>Beneficiaria</w:t>
            </w:r>
          </w:p>
        </w:tc>
        <w:tc>
          <w:tcPr>
            <w:tcW w:w="1660" w:type="dxa"/>
          </w:tcPr>
          <w:p>
            <w:pPr>
              <w:pStyle w:val="TableParagraph"/>
              <w:spacing w:before="22"/>
              <w:ind w:left="16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2"/>
                <w:w w:val="85"/>
                <w:sz w:val="18"/>
              </w:rPr>
              <w:t>Comisiones</w:t>
            </w:r>
          </w:p>
        </w:tc>
      </w:tr>
      <w:tr>
        <w:trPr>
          <w:trHeight w:val="1443" w:hRule="atLeast"/>
        </w:trPr>
        <w:tc>
          <w:tcPr>
            <w:tcW w:w="7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</w:tcPr>
          <w:p>
            <w:pPr>
              <w:pStyle w:val="TableParagraph"/>
              <w:spacing w:before="115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92" w:lineRule="auto"/>
              <w:ind w:left="102" w:right="83" w:hanging="1"/>
              <w:rPr>
                <w:sz w:val="18"/>
              </w:rPr>
            </w:pPr>
            <w:r>
              <w:rPr>
                <w:sz w:val="18"/>
              </w:rPr>
              <w:t>SEPA (No todos los </w:t>
            </w:r>
            <w:r>
              <w:rPr>
                <w:spacing w:val="-6"/>
                <w:sz w:val="18"/>
              </w:rPr>
              <w:t>Bancos están adheridos </w:t>
            </w:r>
            <w:r>
              <w:rPr>
                <w:sz w:val="18"/>
              </w:rPr>
              <w:t>a este sistema)</w:t>
            </w:r>
          </w:p>
        </w:tc>
        <w:tc>
          <w:tcPr>
            <w:tcW w:w="1381" w:type="dxa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09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5"/>
                <w:sz w:val="18"/>
              </w:rPr>
              <w:t>EUR</w:t>
            </w:r>
          </w:p>
        </w:tc>
        <w:tc>
          <w:tcPr>
            <w:tcW w:w="1019" w:type="dxa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09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71" w:right="54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spacing w:line="292" w:lineRule="auto" w:before="244"/>
              <w:ind w:left="170" w:right="151" w:firstLine="9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Nacionales/Internacionales </w:t>
            </w:r>
            <w:r>
              <w:rPr>
                <w:sz w:val="18"/>
              </w:rPr>
              <w:t>dentro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banco </w:t>
            </w:r>
            <w:r>
              <w:rPr>
                <w:spacing w:val="-4"/>
                <w:sz w:val="18"/>
              </w:rPr>
              <w:t>beneficiario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tiene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estar adherido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sistema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SEPA)</w:t>
            </w:r>
          </w:p>
        </w:tc>
        <w:tc>
          <w:tcPr>
            <w:tcW w:w="1660" w:type="dxa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09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6" w:right="1"/>
              <w:rPr>
                <w:sz w:val="18"/>
              </w:rPr>
            </w:pPr>
            <w:r>
              <w:rPr>
                <w:w w:val="110"/>
                <w:sz w:val="18"/>
              </w:rPr>
              <w:t>0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  <w:tr>
        <w:trPr>
          <w:trHeight w:val="1127" w:hRule="atLeast"/>
        </w:trPr>
        <w:tc>
          <w:tcPr>
            <w:tcW w:w="7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vMerge w:val="restart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242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617"/>
              <w:jc w:val="left"/>
              <w:rPr>
                <w:sz w:val="18"/>
              </w:rPr>
            </w:pPr>
            <w:r>
              <w:rPr>
                <w:sz w:val="18"/>
              </w:rPr>
              <w:t>Target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381" w:type="dxa"/>
            <w:vMerge w:val="restart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242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5"/>
                <w:sz w:val="18"/>
              </w:rPr>
              <w:t>EUR</w:t>
            </w:r>
          </w:p>
        </w:tc>
        <w:tc>
          <w:tcPr>
            <w:tcW w:w="1019" w:type="dxa"/>
            <w:vMerge w:val="restart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242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spacing w:before="81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95" w:lineRule="auto"/>
              <w:ind w:left="433" w:right="184" w:hanging="23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Nacionales (OMF-España) </w:t>
            </w:r>
            <w:r>
              <w:rPr>
                <w:sz w:val="18"/>
              </w:rPr>
              <w:t>Urgentes mismo día</w:t>
            </w:r>
          </w:p>
        </w:tc>
        <w:tc>
          <w:tcPr>
            <w:tcW w:w="1660" w:type="dxa"/>
          </w:tcPr>
          <w:p>
            <w:pPr>
              <w:pStyle w:val="TableParagraph"/>
              <w:spacing w:before="178"/>
              <w:ind w:left="16"/>
              <w:rPr>
                <w:rFonts w:ascii="Arial Black" w:hAnsi="Arial Black"/>
                <w:sz w:val="18"/>
              </w:rPr>
            </w:pPr>
            <w:r>
              <w:rPr>
                <w:spacing w:val="-4"/>
                <w:w w:val="115"/>
                <w:sz w:val="18"/>
              </w:rPr>
              <w:t>2,5</w:t>
            </w:r>
            <w:r>
              <w:rPr>
                <w:rFonts w:ascii="Arial Black" w:hAnsi="Arial Black"/>
                <w:spacing w:val="-4"/>
                <w:w w:val="115"/>
                <w:sz w:val="18"/>
              </w:rPr>
              <w:t>‰</w:t>
            </w:r>
          </w:p>
          <w:p>
            <w:pPr>
              <w:pStyle w:val="TableParagraph"/>
              <w:spacing w:line="295" w:lineRule="auto" w:before="30"/>
              <w:ind w:left="397" w:right="380" w:hanging="1"/>
              <w:rPr>
                <w:sz w:val="18"/>
              </w:rPr>
            </w:pPr>
            <w:r>
              <w:rPr>
                <w:w w:val="105"/>
                <w:sz w:val="18"/>
              </w:rPr>
              <w:t>Mín. 10€ </w:t>
            </w:r>
            <w:r>
              <w:rPr>
                <w:spacing w:val="-2"/>
                <w:sz w:val="18"/>
              </w:rPr>
              <w:t>Máx.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100€</w:t>
            </w:r>
          </w:p>
        </w:tc>
      </w:tr>
      <w:tr>
        <w:trPr>
          <w:trHeight w:val="851" w:hRule="atLeast"/>
        </w:trPr>
        <w:tc>
          <w:tcPr>
            <w:tcW w:w="7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 w:val="restart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61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92" w:lineRule="auto"/>
              <w:ind w:left="105" w:right="86"/>
              <w:rPr>
                <w:sz w:val="18"/>
              </w:rPr>
            </w:pPr>
            <w:r>
              <w:rPr>
                <w:spacing w:val="-6"/>
                <w:sz w:val="18"/>
              </w:rPr>
              <w:t>Internacional </w:t>
            </w:r>
            <w:r>
              <w:rPr>
                <w:spacing w:val="-2"/>
                <w:sz w:val="18"/>
              </w:rPr>
              <w:t>(OMT-Fuera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territorio </w:t>
            </w:r>
            <w:r>
              <w:rPr>
                <w:spacing w:val="-2"/>
                <w:sz w:val="18"/>
              </w:rPr>
              <w:t>Español) Urgentes </w:t>
            </w:r>
            <w:r>
              <w:rPr>
                <w:sz w:val="18"/>
              </w:rPr>
              <w:t>mismo día</w:t>
            </w:r>
          </w:p>
        </w:tc>
        <w:tc>
          <w:tcPr>
            <w:tcW w:w="1200" w:type="dxa"/>
          </w:tcPr>
          <w:p>
            <w:pPr>
              <w:pStyle w:val="TableParagraph"/>
              <w:spacing w:line="292" w:lineRule="auto" w:before="72"/>
              <w:ind w:left="105" w:right="86"/>
              <w:rPr>
                <w:sz w:val="18"/>
              </w:rPr>
            </w:pPr>
            <w:r>
              <w:rPr>
                <w:spacing w:val="-2"/>
                <w:sz w:val="18"/>
              </w:rPr>
              <w:t>Regulada </w:t>
            </w:r>
            <w:r>
              <w:rPr>
                <w:spacing w:val="-2"/>
                <w:w w:val="90"/>
                <w:sz w:val="18"/>
              </w:rPr>
              <w:t>Reglamento </w:t>
            </w:r>
            <w:r>
              <w:rPr>
                <w:spacing w:val="-2"/>
                <w:sz w:val="18"/>
              </w:rPr>
              <w:t>924/2009</w:t>
            </w:r>
          </w:p>
        </w:tc>
        <w:tc>
          <w:tcPr>
            <w:tcW w:w="1660" w:type="dxa"/>
          </w:tcPr>
          <w:p>
            <w:pPr>
              <w:pStyle w:val="TableParagraph"/>
              <w:spacing w:before="40"/>
              <w:ind w:left="16"/>
              <w:rPr>
                <w:rFonts w:ascii="Arial Black" w:hAnsi="Arial Black"/>
                <w:sz w:val="18"/>
              </w:rPr>
            </w:pPr>
            <w:r>
              <w:rPr>
                <w:spacing w:val="-4"/>
                <w:w w:val="115"/>
                <w:sz w:val="18"/>
              </w:rPr>
              <w:t>2,5</w:t>
            </w:r>
            <w:r>
              <w:rPr>
                <w:rFonts w:ascii="Arial Black" w:hAnsi="Arial Black"/>
                <w:spacing w:val="-4"/>
                <w:w w:val="115"/>
                <w:sz w:val="18"/>
              </w:rPr>
              <w:t>‰</w:t>
            </w:r>
          </w:p>
          <w:p>
            <w:pPr>
              <w:pStyle w:val="TableParagraph"/>
              <w:spacing w:line="295" w:lineRule="auto" w:before="30"/>
              <w:ind w:left="397" w:right="379" w:hanging="1"/>
              <w:rPr>
                <w:sz w:val="18"/>
              </w:rPr>
            </w:pPr>
            <w:r>
              <w:rPr>
                <w:w w:val="105"/>
                <w:sz w:val="18"/>
              </w:rPr>
              <w:t>Mín. 10€ </w:t>
            </w:r>
            <w:r>
              <w:rPr>
                <w:spacing w:val="-2"/>
                <w:sz w:val="18"/>
              </w:rPr>
              <w:t>Máx.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100€</w:t>
            </w:r>
          </w:p>
        </w:tc>
      </w:tr>
      <w:tr>
        <w:trPr>
          <w:trHeight w:val="851" w:hRule="atLeast"/>
        </w:trPr>
        <w:tc>
          <w:tcPr>
            <w:tcW w:w="7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92" w:lineRule="auto" w:before="197"/>
              <w:ind w:left="356" w:hanging="251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8"/>
                <w:sz w:val="18"/>
              </w:rPr>
              <w:t>Regulada</w:t>
            </w:r>
            <w:r>
              <w:rPr>
                <w:spacing w:val="-2"/>
                <w:sz w:val="18"/>
              </w:rPr>
              <w:t> (OUR)</w:t>
            </w:r>
          </w:p>
        </w:tc>
        <w:tc>
          <w:tcPr>
            <w:tcW w:w="1660" w:type="dxa"/>
          </w:tcPr>
          <w:p>
            <w:pPr>
              <w:pStyle w:val="TableParagraph"/>
              <w:spacing w:before="40"/>
              <w:ind w:left="16"/>
              <w:rPr>
                <w:rFonts w:ascii="Arial Black" w:hAnsi="Arial Black"/>
                <w:sz w:val="18"/>
              </w:rPr>
            </w:pPr>
            <w:r>
              <w:rPr>
                <w:spacing w:val="-4"/>
                <w:w w:val="115"/>
                <w:sz w:val="18"/>
              </w:rPr>
              <w:t>3,5</w:t>
            </w:r>
            <w:r>
              <w:rPr>
                <w:rFonts w:ascii="Arial Black" w:hAnsi="Arial Black"/>
                <w:spacing w:val="-4"/>
                <w:w w:val="115"/>
                <w:sz w:val="18"/>
              </w:rPr>
              <w:t>‰</w:t>
            </w:r>
          </w:p>
          <w:p>
            <w:pPr>
              <w:pStyle w:val="TableParagraph"/>
              <w:spacing w:line="295" w:lineRule="auto" w:before="30"/>
              <w:ind w:left="451" w:right="434" w:firstLine="1"/>
              <w:rPr>
                <w:sz w:val="18"/>
              </w:rPr>
            </w:pPr>
            <w:r>
              <w:rPr>
                <w:w w:val="105"/>
                <w:sz w:val="18"/>
              </w:rPr>
              <w:t>Mín. 6€ </w:t>
            </w:r>
            <w:r>
              <w:rPr>
                <w:spacing w:val="-2"/>
                <w:sz w:val="18"/>
              </w:rPr>
              <w:t>Máx.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250</w:t>
            </w:r>
          </w:p>
        </w:tc>
      </w:tr>
      <w:tr>
        <w:trPr>
          <w:trHeight w:val="851" w:hRule="atLeast"/>
        </w:trPr>
        <w:tc>
          <w:tcPr>
            <w:tcW w:w="7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95" w:lineRule="auto" w:before="196"/>
              <w:ind w:left="172" w:hanging="66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8"/>
                <w:sz w:val="18"/>
              </w:rPr>
              <w:t>Regulada</w:t>
            </w:r>
            <w:r>
              <w:rPr>
                <w:spacing w:val="-2"/>
                <w:sz w:val="18"/>
              </w:rPr>
              <w:t> (SHA/BEN)</w:t>
            </w:r>
          </w:p>
        </w:tc>
        <w:tc>
          <w:tcPr>
            <w:tcW w:w="1660" w:type="dxa"/>
          </w:tcPr>
          <w:p>
            <w:pPr>
              <w:pStyle w:val="TableParagraph"/>
              <w:spacing w:before="40"/>
              <w:ind w:left="16"/>
              <w:rPr>
                <w:rFonts w:ascii="Arial Black" w:hAnsi="Arial Black"/>
                <w:sz w:val="18"/>
              </w:rPr>
            </w:pPr>
            <w:r>
              <w:rPr>
                <w:spacing w:val="-4"/>
                <w:w w:val="115"/>
                <w:sz w:val="18"/>
              </w:rPr>
              <w:t>3,5</w:t>
            </w:r>
            <w:r>
              <w:rPr>
                <w:rFonts w:ascii="Arial Black" w:hAnsi="Arial Black"/>
                <w:spacing w:val="-4"/>
                <w:w w:val="115"/>
                <w:sz w:val="18"/>
              </w:rPr>
              <w:t>‰</w:t>
            </w:r>
          </w:p>
          <w:p>
            <w:pPr>
              <w:pStyle w:val="TableParagraph"/>
              <w:spacing w:line="295" w:lineRule="auto" w:before="30"/>
              <w:ind w:left="451" w:right="434" w:firstLine="1"/>
              <w:rPr>
                <w:sz w:val="18"/>
              </w:rPr>
            </w:pPr>
            <w:r>
              <w:rPr>
                <w:w w:val="105"/>
                <w:sz w:val="18"/>
              </w:rPr>
              <w:t>Mín. 6€ </w:t>
            </w:r>
            <w:r>
              <w:rPr>
                <w:spacing w:val="-2"/>
                <w:sz w:val="18"/>
              </w:rPr>
              <w:t>Máx.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250</w:t>
            </w:r>
          </w:p>
        </w:tc>
      </w:tr>
      <w:tr>
        <w:trPr>
          <w:trHeight w:val="1844" w:hRule="atLeast"/>
        </w:trPr>
        <w:tc>
          <w:tcPr>
            <w:tcW w:w="7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85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70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Destino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países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la</w:t>
            </w:r>
          </w:p>
          <w:p>
            <w:pPr>
              <w:pStyle w:val="TableParagraph"/>
              <w:spacing w:before="46"/>
              <w:ind w:left="708"/>
              <w:jc w:val="left"/>
              <w:rPr>
                <w:sz w:val="18"/>
              </w:rPr>
            </w:pPr>
            <w:r>
              <w:rPr>
                <w:sz w:val="18"/>
              </w:rPr>
              <w:t>U.E.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5"/>
                <w:sz w:val="18"/>
              </w:rPr>
              <w:t>(*)</w:t>
            </w:r>
          </w:p>
        </w:tc>
        <w:tc>
          <w:tcPr>
            <w:tcW w:w="1381" w:type="dxa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56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2"/>
                <w:sz w:val="18"/>
              </w:rPr>
              <w:t>EUR/SEK</w:t>
            </w:r>
          </w:p>
        </w:tc>
        <w:tc>
          <w:tcPr>
            <w:tcW w:w="1019" w:type="dxa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85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95" w:lineRule="auto"/>
              <w:ind w:left="209" w:firstLine="76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Hasta 50.000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spacing w:line="292" w:lineRule="auto" w:before="70"/>
              <w:ind w:left="34" w:right="18"/>
              <w:rPr>
                <w:sz w:val="18"/>
              </w:rPr>
            </w:pPr>
            <w:r>
              <w:rPr>
                <w:sz w:val="18"/>
              </w:rPr>
              <w:t>Transferencia Regulada, deben emitirse bajo </w:t>
            </w:r>
            <w:r>
              <w:rPr>
                <w:spacing w:val="-4"/>
                <w:sz w:val="18"/>
              </w:rPr>
              <w:t>modalidad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SHA,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nunca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debe </w:t>
            </w:r>
            <w:r>
              <w:rPr>
                <w:sz w:val="18"/>
              </w:rPr>
              <w:t>ser OUR, dado el caso, el ordenante deberá hacer frente a los costes de la entidad del beneficiario</w:t>
            </w:r>
          </w:p>
        </w:tc>
        <w:tc>
          <w:tcPr>
            <w:tcW w:w="1660" w:type="dxa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29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6"/>
              <w:rPr>
                <w:rFonts w:ascii="Arial Black" w:hAnsi="Arial Black"/>
                <w:sz w:val="18"/>
              </w:rPr>
            </w:pPr>
            <w:r>
              <w:rPr>
                <w:spacing w:val="-4"/>
                <w:w w:val="115"/>
                <w:sz w:val="18"/>
              </w:rPr>
              <w:t>2,0</w:t>
            </w:r>
            <w:r>
              <w:rPr>
                <w:rFonts w:ascii="Arial Black" w:hAnsi="Arial Black"/>
                <w:spacing w:val="-4"/>
                <w:w w:val="115"/>
                <w:sz w:val="18"/>
              </w:rPr>
              <w:t>‰</w:t>
            </w:r>
          </w:p>
          <w:p>
            <w:pPr>
              <w:pStyle w:val="TableParagraph"/>
              <w:spacing w:line="295" w:lineRule="auto" w:before="31"/>
              <w:ind w:left="451" w:right="434" w:firstLine="1"/>
              <w:rPr>
                <w:sz w:val="18"/>
              </w:rPr>
            </w:pPr>
            <w:r>
              <w:rPr>
                <w:w w:val="105"/>
                <w:sz w:val="18"/>
              </w:rPr>
              <w:t>Mín. 2€ </w:t>
            </w:r>
            <w:r>
              <w:rPr>
                <w:spacing w:val="-2"/>
                <w:sz w:val="18"/>
              </w:rPr>
              <w:t>Máx.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1800" w:hRule="atLeast"/>
        </w:trPr>
        <w:tc>
          <w:tcPr>
            <w:tcW w:w="77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1" w:type="dxa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38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92" w:lineRule="auto" w:before="1"/>
              <w:ind w:left="19"/>
              <w:rPr>
                <w:sz w:val="18"/>
              </w:rPr>
            </w:pPr>
            <w:r>
              <w:rPr>
                <w:spacing w:val="-6"/>
                <w:sz w:val="18"/>
              </w:rPr>
              <w:t>Transferencias emitidas </w:t>
            </w:r>
            <w:r>
              <w:rPr>
                <w:sz w:val="18"/>
              </w:rPr>
              <w:t>por Extranjero, EUR, Resto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países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divisas</w:t>
            </w:r>
          </w:p>
        </w:tc>
        <w:tc>
          <w:tcPr>
            <w:tcW w:w="1381" w:type="dxa"/>
          </w:tcPr>
          <w:p>
            <w:pPr>
              <w:pStyle w:val="TableParagraph"/>
              <w:spacing w:before="43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92" w:lineRule="auto"/>
              <w:ind w:left="72" w:right="52" w:hanging="2"/>
              <w:rPr>
                <w:sz w:val="18"/>
              </w:rPr>
            </w:pPr>
            <w:r>
              <w:rPr>
                <w:spacing w:val="-2"/>
                <w:sz w:val="18"/>
              </w:rPr>
              <w:t>Cualquier </w:t>
            </w:r>
            <w:r>
              <w:rPr>
                <w:sz w:val="18"/>
              </w:rPr>
              <w:t>moneda con la que se opere </w:t>
            </w:r>
            <w:r>
              <w:rPr>
                <w:spacing w:val="-6"/>
                <w:sz w:val="18"/>
              </w:rPr>
              <w:t>regularmente </w:t>
            </w:r>
            <w:r>
              <w:rPr>
                <w:spacing w:val="-6"/>
                <w:sz w:val="18"/>
              </w:rPr>
              <w:t>en </w:t>
            </w:r>
            <w:r>
              <w:rPr>
                <w:sz w:val="18"/>
              </w:rPr>
              <w:t>el mercado</w:t>
            </w:r>
          </w:p>
        </w:tc>
        <w:tc>
          <w:tcPr>
            <w:tcW w:w="1019" w:type="dxa"/>
          </w:tcPr>
          <w:p>
            <w:pPr>
              <w:pStyle w:val="TableParagraph"/>
              <w:jc w:val="left"/>
              <w:rPr>
                <w:rFonts w:ascii="Arial Black"/>
                <w:sz w:val="20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153"/>
              <w:jc w:val="left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line="20" w:lineRule="exact"/>
              <w:ind w:left="372"/>
              <w:jc w:val="left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71450" cy="6985"/>
                      <wp:effectExtent l="9525" t="0" r="0" b="2539"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71450" cy="6985"/>
                                <a:chExt cx="171450" cy="698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314"/>
                                  <a:ext cx="171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450" h="0">
                                      <a:moveTo>
                                        <a:pt x="0" y="0"/>
                                      </a:moveTo>
                                      <a:lnTo>
                                        <a:pt x="171450" y="0"/>
                                      </a:lnTo>
                                    </a:path>
                                  </a:pathLst>
                                </a:custGeom>
                                <a:ln w="66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5pt;height:.550pt;mso-position-horizontal-relative:char;mso-position-vertical-relative:line" id="docshapegroup3" coordorigin="0,0" coordsize="270,11">
                      <v:line style="position:absolute" from="0,5" to="270,5" stroked="true" strokeweight=".522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Arial Black"/>
                <w:sz w:val="2"/>
              </w:rPr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63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95" w:lineRule="auto"/>
              <w:ind w:left="209" w:right="109" w:hanging="82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Entidades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todo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mundo </w:t>
            </w:r>
            <w:r>
              <w:rPr>
                <w:spacing w:val="-2"/>
                <w:sz w:val="18"/>
              </w:rPr>
              <w:t>con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corresponsales</w:t>
            </w:r>
          </w:p>
        </w:tc>
        <w:tc>
          <w:tcPr>
            <w:tcW w:w="1660" w:type="dxa"/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63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95" w:lineRule="auto"/>
              <w:ind w:left="186" w:hanging="11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Según la </w:t>
            </w:r>
            <w:r>
              <w:rPr>
                <w:spacing w:val="-6"/>
                <w:sz w:val="18"/>
                <w:u w:val="single"/>
              </w:rPr>
              <w:t>Modalidad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  <w:u w:val="single"/>
              </w:rPr>
              <w:t>de pago elegida</w:t>
            </w:r>
            <w:r>
              <w:rPr>
                <w:sz w:val="18"/>
              </w:rPr>
              <w:t>*</w:t>
            </w:r>
          </w:p>
        </w:tc>
      </w:tr>
    </w:tbl>
    <w:p>
      <w:pPr>
        <w:spacing w:after="0" w:line="295" w:lineRule="auto"/>
        <w:jc w:val="left"/>
        <w:rPr>
          <w:sz w:val="18"/>
        </w:rPr>
        <w:sectPr>
          <w:headerReference w:type="default" r:id="rId5"/>
          <w:type w:val="continuous"/>
          <w:pgSz w:w="11900" w:h="16840"/>
          <w:pgMar w:header="546" w:footer="0" w:top="1880" w:bottom="280" w:left="1220" w:right="680"/>
          <w:pgNumType w:start="1"/>
        </w:sectPr>
      </w:pPr>
    </w:p>
    <w:p>
      <w:pPr>
        <w:pStyle w:val="BodyText"/>
        <w:spacing w:before="84"/>
        <w:rPr>
          <w:rFonts w:ascii="Arial Black"/>
          <w:sz w:val="20"/>
        </w:rPr>
      </w:pPr>
    </w:p>
    <w:p>
      <w:pPr>
        <w:spacing w:before="0"/>
        <w:ind w:left="198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204786"/>
          <w:spacing w:val="-2"/>
          <w:w w:val="85"/>
          <w:sz w:val="20"/>
        </w:rPr>
        <w:t>MODALIDAD</w:t>
      </w:r>
      <w:r>
        <w:rPr>
          <w:rFonts w:ascii="Arial Black"/>
          <w:color w:val="204786"/>
          <w:spacing w:val="-8"/>
          <w:sz w:val="20"/>
        </w:rPr>
        <w:t> </w:t>
      </w:r>
      <w:r>
        <w:rPr>
          <w:rFonts w:ascii="Arial Black"/>
          <w:color w:val="204786"/>
          <w:spacing w:val="-2"/>
          <w:w w:val="85"/>
          <w:sz w:val="20"/>
        </w:rPr>
        <w:t>DE</w:t>
      </w:r>
      <w:r>
        <w:rPr>
          <w:rFonts w:ascii="Arial Black"/>
          <w:color w:val="204786"/>
          <w:spacing w:val="-8"/>
          <w:sz w:val="20"/>
        </w:rPr>
        <w:t> </w:t>
      </w:r>
      <w:r>
        <w:rPr>
          <w:rFonts w:ascii="Arial Black"/>
          <w:color w:val="204786"/>
          <w:spacing w:val="-2"/>
          <w:w w:val="85"/>
          <w:sz w:val="20"/>
        </w:rPr>
        <w:t>PAGO</w:t>
      </w:r>
      <w:r>
        <w:rPr>
          <w:rFonts w:ascii="Arial Black"/>
          <w:color w:val="204786"/>
          <w:spacing w:val="-7"/>
          <w:sz w:val="20"/>
        </w:rPr>
        <w:t> </w:t>
      </w:r>
      <w:r>
        <w:rPr>
          <w:rFonts w:ascii="Arial Black"/>
          <w:color w:val="204786"/>
          <w:spacing w:val="-2"/>
          <w:w w:val="85"/>
          <w:sz w:val="20"/>
        </w:rPr>
        <w:t>ELEGIDA</w:t>
      </w:r>
    </w:p>
    <w:p>
      <w:pPr>
        <w:pStyle w:val="BodyText"/>
        <w:spacing w:before="14" w:after="1"/>
        <w:rPr>
          <w:rFonts w:ascii="Arial Black"/>
          <w:sz w:val="20"/>
        </w:rPr>
      </w:pPr>
    </w:p>
    <w:tbl>
      <w:tblPr>
        <w:tblW w:w="0" w:type="auto"/>
        <w:jc w:val="left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740"/>
        <w:gridCol w:w="708"/>
        <w:gridCol w:w="851"/>
        <w:gridCol w:w="1134"/>
        <w:gridCol w:w="1931"/>
        <w:gridCol w:w="2940"/>
      </w:tblGrid>
      <w:tr>
        <w:trPr>
          <w:trHeight w:val="284" w:hRule="atLeast"/>
        </w:trPr>
        <w:tc>
          <w:tcPr>
            <w:tcW w:w="1387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179"/>
              <w:jc w:val="left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2"/>
                <w:w w:val="95"/>
                <w:sz w:val="18"/>
              </w:rPr>
              <w:t>MODALIDAD</w:t>
            </w:r>
          </w:p>
        </w:tc>
        <w:tc>
          <w:tcPr>
            <w:tcW w:w="229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450"/>
              <w:jc w:val="left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w w:val="75"/>
                <w:sz w:val="18"/>
              </w:rPr>
              <w:t>Gastos</w:t>
            </w:r>
            <w:r>
              <w:rPr>
                <w:rFonts w:ascii="Arial Black" w:hAnsi="Arial Black"/>
                <w:spacing w:val="-5"/>
                <w:sz w:val="18"/>
              </w:rPr>
              <w:t> </w:t>
            </w:r>
            <w:r>
              <w:rPr>
                <w:rFonts w:ascii="Arial Black" w:hAnsi="Arial Black"/>
                <w:w w:val="75"/>
                <w:sz w:val="18"/>
              </w:rPr>
              <w:t>emisión</w:t>
            </w:r>
            <w:r>
              <w:rPr>
                <w:rFonts w:ascii="Arial Black" w:hAnsi="Arial Black"/>
                <w:spacing w:val="-2"/>
                <w:sz w:val="18"/>
              </w:rPr>
              <w:t> </w:t>
            </w:r>
            <w:r>
              <w:rPr>
                <w:rFonts w:ascii="Arial Black" w:hAnsi="Arial Black"/>
                <w:spacing w:val="-5"/>
                <w:w w:val="75"/>
                <w:sz w:val="14"/>
              </w:rPr>
              <w:t>(A)</w:t>
            </w:r>
          </w:p>
        </w:tc>
        <w:tc>
          <w:tcPr>
            <w:tcW w:w="600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38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8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5"/>
                <w:w w:val="115"/>
                <w:sz w:val="18"/>
              </w:rPr>
              <w:t>0‰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8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4"/>
                <w:w w:val="95"/>
                <w:sz w:val="18"/>
              </w:rPr>
              <w:t>Mín.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4"/>
                <w:w w:val="90"/>
                <w:sz w:val="18"/>
              </w:rPr>
              <w:t>Máx.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8"/>
              <w:rPr>
                <w:rFonts w:ascii="Arial Black"/>
                <w:sz w:val="18"/>
              </w:rPr>
            </w:pPr>
            <w:r>
              <w:rPr>
                <w:rFonts w:ascii="Arial Black"/>
                <w:w w:val="75"/>
                <w:sz w:val="18"/>
              </w:rPr>
              <w:t>Gastos</w:t>
            </w:r>
            <w:r>
              <w:rPr>
                <w:rFonts w:ascii="Arial Black"/>
                <w:spacing w:val="-7"/>
                <w:sz w:val="18"/>
              </w:rPr>
              <w:t> </w:t>
            </w:r>
            <w:r>
              <w:rPr>
                <w:rFonts w:ascii="Arial Black"/>
                <w:spacing w:val="-4"/>
                <w:w w:val="85"/>
                <w:sz w:val="18"/>
              </w:rPr>
              <w:t>Swift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8"/>
              <w:rPr>
                <w:rFonts w:ascii="Arial Black"/>
                <w:sz w:val="14"/>
              </w:rPr>
            </w:pPr>
            <w:r>
              <w:rPr>
                <w:rFonts w:ascii="Arial Black"/>
                <w:w w:val="75"/>
                <w:sz w:val="18"/>
              </w:rPr>
              <w:t>Gastos</w:t>
            </w:r>
            <w:r>
              <w:rPr>
                <w:rFonts w:ascii="Arial Black"/>
                <w:spacing w:val="-1"/>
                <w:sz w:val="18"/>
              </w:rPr>
              <w:t> </w:t>
            </w:r>
            <w:r>
              <w:rPr>
                <w:rFonts w:ascii="Arial Black"/>
                <w:w w:val="75"/>
                <w:sz w:val="18"/>
              </w:rPr>
              <w:t>adicionales</w:t>
            </w:r>
            <w:r>
              <w:rPr>
                <w:rFonts w:ascii="Arial Black"/>
                <w:spacing w:val="-14"/>
                <w:sz w:val="18"/>
              </w:rPr>
              <w:t> </w:t>
            </w:r>
            <w:r>
              <w:rPr>
                <w:rFonts w:ascii="Arial Black"/>
                <w:spacing w:val="-5"/>
                <w:w w:val="75"/>
                <w:sz w:val="14"/>
              </w:rPr>
              <w:t>(B)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13"/>
              <w:jc w:val="left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2"/>
                <w:w w:val="85"/>
                <w:sz w:val="18"/>
              </w:rPr>
              <w:t>Observaciones</w:t>
            </w:r>
          </w:p>
        </w:tc>
      </w:tr>
      <w:tr>
        <w:trPr>
          <w:trHeight w:val="1247" w:hRule="atLeast"/>
        </w:trPr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3" w:right="2"/>
              <w:rPr>
                <w:sz w:val="18"/>
              </w:rPr>
            </w:pPr>
            <w:r>
              <w:rPr>
                <w:w w:val="90"/>
                <w:sz w:val="18"/>
              </w:rPr>
              <w:t>Gastos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OUR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4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8"/>
              <w:rPr>
                <w:rFonts w:ascii="Arial Black" w:hAnsi="Arial Black"/>
                <w:sz w:val="18"/>
              </w:rPr>
            </w:pPr>
            <w:r>
              <w:rPr>
                <w:spacing w:val="-4"/>
                <w:w w:val="115"/>
                <w:sz w:val="18"/>
              </w:rPr>
              <w:t>3,5</w:t>
            </w:r>
            <w:r>
              <w:rPr>
                <w:rFonts w:ascii="Arial Black" w:hAnsi="Arial Black"/>
                <w:spacing w:val="-4"/>
                <w:w w:val="115"/>
                <w:sz w:val="18"/>
              </w:rPr>
              <w:t>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8" w:right="1"/>
              <w:rPr>
                <w:sz w:val="18"/>
              </w:rPr>
            </w:pPr>
            <w:r>
              <w:rPr>
                <w:w w:val="110"/>
                <w:sz w:val="18"/>
              </w:rPr>
              <w:t>6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7" w:right="2"/>
              <w:rPr>
                <w:sz w:val="18"/>
              </w:rPr>
            </w:pPr>
            <w:r>
              <w:rPr>
                <w:w w:val="110"/>
                <w:sz w:val="18"/>
              </w:rPr>
              <w:t>250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8" w:right="1"/>
              <w:rPr>
                <w:sz w:val="18"/>
              </w:rPr>
            </w:pPr>
            <w:r>
              <w:rPr>
                <w:w w:val="110"/>
                <w:sz w:val="18"/>
              </w:rPr>
              <w:t>10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auto" w:before="146"/>
              <w:ind w:left="213" w:right="188" w:firstLine="494"/>
              <w:jc w:val="left"/>
              <w:rPr>
                <w:sz w:val="18"/>
              </w:rPr>
            </w:pPr>
            <w:r>
              <w:rPr>
                <w:sz w:val="18"/>
              </w:rPr>
              <w:t>15 € o contravalor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€</w:t>
            </w:r>
          </w:p>
          <w:p>
            <w:pPr>
              <w:pStyle w:val="TableParagraph"/>
              <w:spacing w:line="295" w:lineRule="auto"/>
              <w:ind w:left="697" w:right="337" w:hanging="339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8"/>
                <w:sz w:val="18"/>
              </w:rPr>
              <w:t>órdenes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8"/>
                <w:sz w:val="18"/>
              </w:rPr>
              <w:t>en</w:t>
            </w:r>
            <w:r>
              <w:rPr>
                <w:spacing w:val="-2"/>
                <w:sz w:val="18"/>
              </w:rPr>
              <w:t> dólares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2" w:lineRule="auto" w:before="21"/>
              <w:ind w:left="115" w:right="90" w:hanging="2"/>
              <w:rPr>
                <w:sz w:val="18"/>
              </w:rPr>
            </w:pPr>
            <w:r>
              <w:rPr>
                <w:sz w:val="18"/>
              </w:rPr>
              <w:t>El ordenante pago tanto las comisiones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Caja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Ingenieros </w:t>
            </w:r>
            <w:r>
              <w:rPr>
                <w:spacing w:val="-4"/>
                <w:sz w:val="18"/>
              </w:rPr>
              <w:t>como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las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comisiones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perciba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la </w:t>
            </w:r>
            <w:r>
              <w:rPr>
                <w:sz w:val="18"/>
              </w:rPr>
              <w:t>entidad beneficiaria al abonar la</w:t>
            </w:r>
          </w:p>
          <w:p>
            <w:pPr>
              <w:pStyle w:val="TableParagraph"/>
              <w:spacing w:before="3"/>
              <w:ind w:left="28" w:right="5"/>
              <w:rPr>
                <w:sz w:val="18"/>
              </w:rPr>
            </w:pPr>
            <w:r>
              <w:rPr>
                <w:spacing w:val="-2"/>
                <w:sz w:val="18"/>
              </w:rPr>
              <w:t>orden</w:t>
            </w:r>
          </w:p>
        </w:tc>
      </w:tr>
      <w:tr>
        <w:trPr>
          <w:trHeight w:val="1246" w:hRule="atLeast"/>
        </w:trPr>
        <w:tc>
          <w:tcPr>
            <w:tcW w:w="1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w w:val="90"/>
                <w:sz w:val="18"/>
              </w:rPr>
              <w:t>Gastos</w:t>
            </w:r>
            <w:r>
              <w:rPr>
                <w:sz w:val="18"/>
              </w:rPr>
              <w:t> </w:t>
            </w:r>
            <w:r>
              <w:rPr>
                <w:spacing w:val="-5"/>
                <w:sz w:val="18"/>
              </w:rPr>
              <w:t>SHA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3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8"/>
              <w:rPr>
                <w:rFonts w:ascii="Arial Black" w:hAnsi="Arial Black"/>
                <w:sz w:val="18"/>
              </w:rPr>
            </w:pPr>
            <w:r>
              <w:rPr>
                <w:spacing w:val="-4"/>
                <w:w w:val="115"/>
                <w:sz w:val="18"/>
              </w:rPr>
              <w:t>3,5</w:t>
            </w:r>
            <w:r>
              <w:rPr>
                <w:rFonts w:ascii="Arial Black" w:hAnsi="Arial Black"/>
                <w:spacing w:val="-4"/>
                <w:w w:val="115"/>
                <w:sz w:val="18"/>
              </w:rPr>
              <w:t>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8" w:right="1"/>
              <w:rPr>
                <w:sz w:val="18"/>
              </w:rPr>
            </w:pPr>
            <w:r>
              <w:rPr>
                <w:w w:val="110"/>
                <w:sz w:val="18"/>
              </w:rPr>
              <w:t>6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7" w:right="2"/>
              <w:rPr>
                <w:sz w:val="18"/>
              </w:rPr>
            </w:pPr>
            <w:r>
              <w:rPr>
                <w:w w:val="110"/>
                <w:sz w:val="18"/>
              </w:rPr>
              <w:t>250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8" w:right="1"/>
              <w:rPr>
                <w:sz w:val="18"/>
              </w:rPr>
            </w:pPr>
            <w:r>
              <w:rPr>
                <w:w w:val="110"/>
                <w:sz w:val="18"/>
              </w:rPr>
              <w:t>10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8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2" w:lineRule="auto" w:before="20"/>
              <w:ind w:left="110" w:right="85" w:hanging="1"/>
              <w:rPr>
                <w:sz w:val="18"/>
              </w:rPr>
            </w:pPr>
            <w:r>
              <w:rPr>
                <w:sz w:val="18"/>
              </w:rPr>
              <w:t>El ordenante sólo paga las comisiones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gastos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Caja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6"/>
                <w:sz w:val="18"/>
              </w:rPr>
              <w:t>Ingenieros.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El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beneficiario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soportará </w:t>
            </w:r>
            <w:r>
              <w:rPr>
                <w:sz w:val="18"/>
              </w:rPr>
              <w:t>las comisiones y gastos de su</w:t>
            </w:r>
          </w:p>
          <w:p>
            <w:pPr>
              <w:pStyle w:val="TableParagraph"/>
              <w:spacing w:before="3"/>
              <w:ind w:left="28" w:right="6"/>
              <w:rPr>
                <w:sz w:val="18"/>
              </w:rPr>
            </w:pPr>
            <w:r>
              <w:rPr>
                <w:spacing w:val="-2"/>
                <w:sz w:val="18"/>
              </w:rPr>
              <w:t>entidad.</w:t>
            </w:r>
          </w:p>
        </w:tc>
      </w:tr>
      <w:tr>
        <w:trPr>
          <w:trHeight w:val="1745" w:hRule="atLeast"/>
        </w:trPr>
        <w:tc>
          <w:tcPr>
            <w:tcW w:w="138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"/>
              <w:ind w:left="13" w:right="1"/>
              <w:rPr>
                <w:sz w:val="18"/>
              </w:rPr>
            </w:pPr>
            <w:r>
              <w:rPr>
                <w:w w:val="90"/>
                <w:sz w:val="18"/>
              </w:rPr>
              <w:t>Gastos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BEN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228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"/>
              <w:ind w:left="18"/>
              <w:rPr>
                <w:rFonts w:ascii="Arial Black" w:hAnsi="Arial Black"/>
                <w:sz w:val="18"/>
              </w:rPr>
            </w:pPr>
            <w:r>
              <w:rPr>
                <w:spacing w:val="-4"/>
                <w:w w:val="115"/>
                <w:sz w:val="18"/>
              </w:rPr>
              <w:t>3,5</w:t>
            </w:r>
            <w:r>
              <w:rPr>
                <w:rFonts w:ascii="Arial Black" w:hAnsi="Arial Black"/>
                <w:spacing w:val="-4"/>
                <w:w w:val="115"/>
                <w:sz w:val="18"/>
              </w:rPr>
              <w:t>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"/>
              <w:ind w:left="18" w:right="1"/>
              <w:rPr>
                <w:sz w:val="18"/>
              </w:rPr>
            </w:pPr>
            <w:r>
              <w:rPr>
                <w:w w:val="110"/>
                <w:sz w:val="18"/>
              </w:rPr>
              <w:t>6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"/>
              <w:ind w:left="17" w:right="2"/>
              <w:rPr>
                <w:sz w:val="18"/>
              </w:rPr>
            </w:pPr>
            <w:r>
              <w:rPr>
                <w:w w:val="110"/>
                <w:sz w:val="18"/>
              </w:rPr>
              <w:t>250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"/>
              <w:ind w:left="18" w:right="1"/>
              <w:rPr>
                <w:sz w:val="18"/>
              </w:rPr>
            </w:pPr>
            <w:r>
              <w:rPr>
                <w:w w:val="110"/>
                <w:sz w:val="18"/>
              </w:rPr>
              <w:t>10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"/>
              <w:ind w:left="18" w:right="1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92" w:lineRule="auto" w:before="20"/>
              <w:ind w:left="28" w:right="5"/>
              <w:rPr>
                <w:sz w:val="18"/>
              </w:rPr>
            </w:pPr>
            <w:r>
              <w:rPr>
                <w:spacing w:val="-6"/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ordenante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paga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las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comisiones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Caja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Ingenieros,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 deducen del importe a transferir al beneficiario. Los gastos y</w:t>
            </w:r>
            <w:r>
              <w:rPr>
                <w:sz w:val="18"/>
              </w:rPr>
              <w:t> comisiones de la entidad del beneficiario las asumirá el</w:t>
            </w:r>
          </w:p>
          <w:p>
            <w:pPr>
              <w:pStyle w:val="TableParagraph"/>
              <w:spacing w:before="5"/>
              <w:ind w:left="28" w:right="5"/>
              <w:rPr>
                <w:sz w:val="18"/>
              </w:rPr>
            </w:pPr>
            <w:r>
              <w:rPr>
                <w:spacing w:val="-2"/>
                <w:sz w:val="18"/>
              </w:rPr>
              <w:t>beneficiario.</w:t>
            </w:r>
          </w:p>
        </w:tc>
      </w:tr>
    </w:tbl>
    <w:p>
      <w:pPr>
        <w:pStyle w:val="BodyText"/>
        <w:spacing w:line="268" w:lineRule="auto" w:before="243"/>
        <w:ind w:left="198" w:right="761"/>
      </w:pPr>
      <w:r>
        <w:rPr>
          <w:rFonts w:ascii="Arial Black" w:hAnsi="Arial Black"/>
          <w:spacing w:val="-2"/>
        </w:rPr>
        <w:t>A.-</w:t>
      </w:r>
      <w:r>
        <w:rPr>
          <w:rFonts w:ascii="Arial Black" w:hAnsi="Arial Black"/>
          <w:spacing w:val="-13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transferencias</w:t>
      </w:r>
      <w:r>
        <w:rPr>
          <w:spacing w:val="-8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STP</w:t>
      </w:r>
      <w:r>
        <w:rPr>
          <w:spacing w:val="-6"/>
        </w:rPr>
        <w:t> </w:t>
      </w:r>
      <w:r>
        <w:rPr>
          <w:spacing w:val="-2"/>
        </w:rPr>
        <w:t>(“Straight</w:t>
      </w:r>
      <w:r>
        <w:rPr>
          <w:spacing w:val="-6"/>
        </w:rPr>
        <w:t> </w:t>
      </w:r>
      <w:r>
        <w:rPr>
          <w:spacing w:val="-2"/>
        </w:rPr>
        <w:t>Through</w:t>
      </w:r>
      <w:r>
        <w:rPr>
          <w:spacing w:val="-6"/>
        </w:rPr>
        <w:t> </w:t>
      </w:r>
      <w:r>
        <w:rPr>
          <w:spacing w:val="-2"/>
        </w:rPr>
        <w:t>Processing”)</w:t>
      </w:r>
      <w:r>
        <w:rPr>
          <w:spacing w:val="-6"/>
        </w:rPr>
        <w:t> </w:t>
      </w:r>
      <w:r>
        <w:rPr>
          <w:spacing w:val="-2"/>
        </w:rPr>
        <w:t>se</w:t>
      </w:r>
      <w:r>
        <w:rPr>
          <w:spacing w:val="-6"/>
        </w:rPr>
        <w:t> </w:t>
      </w:r>
      <w:r>
        <w:rPr>
          <w:spacing w:val="-2"/>
        </w:rPr>
        <w:t>percibe</w:t>
      </w:r>
      <w:r>
        <w:rPr>
          <w:spacing w:val="-6"/>
        </w:rPr>
        <w:t> </w:t>
      </w:r>
      <w:r>
        <w:rPr>
          <w:spacing w:val="-2"/>
        </w:rPr>
        <w:t>una</w:t>
      </w:r>
      <w:r>
        <w:rPr>
          <w:spacing w:val="-6"/>
        </w:rPr>
        <w:t> </w:t>
      </w:r>
      <w:r>
        <w:rPr>
          <w:spacing w:val="-2"/>
        </w:rPr>
        <w:t>comisión</w:t>
      </w:r>
      <w:r>
        <w:rPr>
          <w:spacing w:val="-6"/>
        </w:rPr>
        <w:t> </w:t>
      </w:r>
      <w:r>
        <w:rPr>
          <w:spacing w:val="-2"/>
        </w:rPr>
        <w:t>adicional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15€</w:t>
      </w:r>
      <w:r>
        <w:rPr>
          <w:spacing w:val="-6"/>
        </w:rPr>
        <w:t> </w:t>
      </w:r>
      <w:r>
        <w:rPr>
          <w:spacing w:val="-2"/>
        </w:rPr>
        <w:t>por</w:t>
      </w:r>
      <w:r>
        <w:rPr>
          <w:spacing w:val="-6"/>
        </w:rPr>
        <w:t> </w:t>
      </w:r>
      <w:r>
        <w:rPr>
          <w:spacing w:val="-2"/>
        </w:rPr>
        <w:t>falta </w:t>
      </w:r>
      <w:r>
        <w:rPr/>
        <w:t>de</w:t>
      </w:r>
      <w:r>
        <w:rPr>
          <w:spacing w:val="-11"/>
        </w:rPr>
        <w:t> </w:t>
      </w:r>
      <w:r>
        <w:rPr/>
        <w:t>BIC/IBAN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por</w:t>
      </w:r>
      <w:r>
        <w:rPr>
          <w:spacing w:val="-11"/>
        </w:rPr>
        <w:t> </w:t>
      </w:r>
      <w:r>
        <w:rPr/>
        <w:t>datos</w:t>
      </w:r>
      <w:r>
        <w:rPr>
          <w:spacing w:val="-11"/>
        </w:rPr>
        <w:t> </w:t>
      </w:r>
      <w:r>
        <w:rPr/>
        <w:t>incorrectos.</w:t>
      </w:r>
      <w:r>
        <w:rPr>
          <w:spacing w:val="-11"/>
        </w:rPr>
        <w:t> </w:t>
      </w:r>
      <w:r>
        <w:rPr/>
        <w:t>Debe</w:t>
      </w:r>
      <w:r>
        <w:rPr>
          <w:spacing w:val="-11"/>
        </w:rPr>
        <w:t> </w:t>
      </w:r>
      <w:r>
        <w:rPr/>
        <w:t>informarse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ordenante.</w:t>
      </w:r>
    </w:p>
    <w:p>
      <w:pPr>
        <w:pStyle w:val="BodyText"/>
        <w:spacing w:line="268" w:lineRule="auto"/>
        <w:ind w:left="198" w:right="899"/>
      </w:pPr>
      <w:r>
        <w:rPr>
          <w:rFonts w:ascii="Arial Black" w:hAnsi="Arial Black"/>
        </w:rPr>
        <w:t>B.-</w:t>
      </w:r>
      <w:r>
        <w:rPr>
          <w:rFonts w:ascii="Arial Black" w:hAnsi="Arial Black"/>
          <w:spacing w:val="-10"/>
        </w:rPr>
        <w:t> </w:t>
      </w:r>
      <w:r>
        <w:rPr/>
        <w:t>Cubren</w:t>
      </w:r>
      <w:r>
        <w:rPr>
          <w:spacing w:val="2"/>
        </w:rPr>
        <w:t> </w:t>
      </w:r>
      <w:r>
        <w:rPr/>
        <w:t>los</w:t>
      </w:r>
      <w:r>
        <w:rPr>
          <w:spacing w:val="3"/>
        </w:rPr>
        <w:t> </w:t>
      </w:r>
      <w:r>
        <w:rPr/>
        <w:t>gastos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entidad</w:t>
      </w:r>
      <w:r>
        <w:rPr>
          <w:spacing w:val="3"/>
        </w:rPr>
        <w:t> </w:t>
      </w:r>
      <w:r>
        <w:rPr/>
        <w:t>beneficiaria.</w:t>
      </w:r>
      <w:r>
        <w:rPr>
          <w:spacing w:val="2"/>
        </w:rPr>
        <w:t> </w:t>
      </w:r>
      <w:r>
        <w:rPr/>
        <w:t>Si</w:t>
      </w:r>
      <w:r>
        <w:rPr>
          <w:spacing w:val="2"/>
        </w:rPr>
        <w:t> </w:t>
      </w:r>
      <w:r>
        <w:rPr/>
        <w:t>estos</w:t>
      </w:r>
      <w:r>
        <w:rPr>
          <w:spacing w:val="2"/>
        </w:rPr>
        <w:t> </w:t>
      </w:r>
      <w:r>
        <w:rPr/>
        <w:t>gastos</w:t>
      </w:r>
      <w:r>
        <w:rPr>
          <w:spacing w:val="2"/>
        </w:rPr>
        <w:t> </w:t>
      </w:r>
      <w:r>
        <w:rPr/>
        <w:t>superan</w:t>
      </w:r>
      <w:r>
        <w:rPr>
          <w:spacing w:val="2"/>
        </w:rPr>
        <w:t> </w:t>
      </w:r>
      <w:r>
        <w:rPr/>
        <w:t>los</w:t>
      </w:r>
      <w:r>
        <w:rPr>
          <w:spacing w:val="3"/>
        </w:rPr>
        <w:t> </w:t>
      </w:r>
      <w:r>
        <w:rPr/>
        <w:t>20€,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diferencia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repercutirá</w:t>
      </w:r>
      <w:r>
        <w:rPr>
          <w:spacing w:val="2"/>
        </w:rPr>
        <w:t> </w:t>
      </w:r>
      <w:r>
        <w:rPr/>
        <w:t>al </w:t>
      </w:r>
      <w:r>
        <w:rPr>
          <w:spacing w:val="-2"/>
        </w:rPr>
        <w:t>ordenante.</w:t>
      </w:r>
    </w:p>
    <w:p>
      <w:pPr>
        <w:pStyle w:val="BodyText"/>
        <w:spacing w:before="35"/>
        <w:rPr>
          <w:sz w:val="20"/>
        </w:rPr>
      </w:pPr>
    </w:p>
    <w:tbl>
      <w:tblPr>
        <w:tblW w:w="0" w:type="auto"/>
        <w:jc w:val="left"/>
        <w:tblInd w:w="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2097"/>
        <w:gridCol w:w="1445"/>
        <w:gridCol w:w="953"/>
        <w:gridCol w:w="1199"/>
        <w:gridCol w:w="1956"/>
        <w:gridCol w:w="1416"/>
      </w:tblGrid>
      <w:tr>
        <w:trPr>
          <w:trHeight w:val="314" w:hRule="atLeast"/>
        </w:trPr>
        <w:tc>
          <w:tcPr>
            <w:tcW w:w="583" w:type="dxa"/>
            <w:vMerge w:val="restart"/>
            <w:textDirection w:val="btLr"/>
          </w:tcPr>
          <w:p>
            <w:pPr>
              <w:pStyle w:val="TableParagraph"/>
              <w:spacing w:before="153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2"/>
                <w:w w:val="90"/>
                <w:sz w:val="18"/>
              </w:rPr>
              <w:t>ANULACIONES</w:t>
            </w:r>
          </w:p>
        </w:tc>
        <w:tc>
          <w:tcPr>
            <w:tcW w:w="2097" w:type="dxa"/>
          </w:tcPr>
          <w:p>
            <w:pPr>
              <w:pStyle w:val="TableParagraph"/>
              <w:spacing w:before="21"/>
              <w:ind w:left="19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w w:val="75"/>
                <w:sz w:val="18"/>
              </w:rPr>
              <w:t>Canales</w:t>
            </w:r>
            <w:r>
              <w:rPr>
                <w:rFonts w:ascii="Arial Black" w:hAnsi="Arial Black"/>
                <w:spacing w:val="5"/>
                <w:sz w:val="18"/>
              </w:rPr>
              <w:t> </w:t>
            </w:r>
            <w:r>
              <w:rPr>
                <w:rFonts w:ascii="Arial Black" w:hAnsi="Arial Black"/>
                <w:w w:val="75"/>
                <w:sz w:val="18"/>
              </w:rPr>
              <w:t>de</w:t>
            </w:r>
            <w:r>
              <w:rPr>
                <w:rFonts w:ascii="Arial Black" w:hAnsi="Arial Black"/>
                <w:spacing w:val="6"/>
                <w:sz w:val="18"/>
              </w:rPr>
              <w:t> </w:t>
            </w:r>
            <w:r>
              <w:rPr>
                <w:rFonts w:ascii="Arial Black" w:hAnsi="Arial Black"/>
                <w:spacing w:val="-2"/>
                <w:w w:val="75"/>
                <w:sz w:val="18"/>
              </w:rPr>
              <w:t>emisión</w:t>
            </w:r>
          </w:p>
        </w:tc>
        <w:tc>
          <w:tcPr>
            <w:tcW w:w="1445" w:type="dxa"/>
          </w:tcPr>
          <w:p>
            <w:pPr>
              <w:pStyle w:val="TableParagraph"/>
              <w:spacing w:before="21"/>
              <w:ind w:left="22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2"/>
                <w:w w:val="90"/>
                <w:sz w:val="18"/>
              </w:rPr>
              <w:t>Moneda</w:t>
            </w:r>
          </w:p>
        </w:tc>
        <w:tc>
          <w:tcPr>
            <w:tcW w:w="953" w:type="dxa"/>
          </w:tcPr>
          <w:p>
            <w:pPr>
              <w:pStyle w:val="TableParagraph"/>
              <w:spacing w:before="21"/>
              <w:ind w:left="23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2"/>
                <w:w w:val="90"/>
                <w:sz w:val="18"/>
              </w:rPr>
              <w:t>Límite</w:t>
            </w:r>
          </w:p>
        </w:tc>
        <w:tc>
          <w:tcPr>
            <w:tcW w:w="3155" w:type="dxa"/>
            <w:gridSpan w:val="2"/>
          </w:tcPr>
          <w:p>
            <w:pPr>
              <w:pStyle w:val="TableParagraph"/>
              <w:spacing w:before="21"/>
              <w:ind w:left="790"/>
              <w:jc w:val="left"/>
              <w:rPr>
                <w:rFonts w:ascii="Arial Black"/>
                <w:sz w:val="18"/>
              </w:rPr>
            </w:pPr>
            <w:r>
              <w:rPr>
                <w:rFonts w:ascii="Arial Black"/>
                <w:w w:val="80"/>
                <w:sz w:val="18"/>
              </w:rPr>
              <w:t>Entidad</w:t>
            </w:r>
            <w:r>
              <w:rPr>
                <w:rFonts w:ascii="Arial Black"/>
                <w:spacing w:val="-1"/>
                <w:w w:val="90"/>
                <w:sz w:val="18"/>
              </w:rPr>
              <w:t> </w:t>
            </w:r>
            <w:r>
              <w:rPr>
                <w:rFonts w:ascii="Arial Black"/>
                <w:spacing w:val="-2"/>
                <w:w w:val="90"/>
                <w:sz w:val="18"/>
              </w:rPr>
              <w:t>Beneficiaria</w:t>
            </w:r>
          </w:p>
        </w:tc>
        <w:tc>
          <w:tcPr>
            <w:tcW w:w="1416" w:type="dxa"/>
          </w:tcPr>
          <w:p>
            <w:pPr>
              <w:pStyle w:val="TableParagraph"/>
              <w:spacing w:before="21"/>
              <w:ind w:left="28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2"/>
                <w:w w:val="85"/>
                <w:sz w:val="18"/>
              </w:rPr>
              <w:t>Comisiones</w:t>
            </w:r>
          </w:p>
        </w:tc>
      </w:tr>
      <w:tr>
        <w:trPr>
          <w:trHeight w:val="1159" w:hRule="atLeast"/>
        </w:trPr>
        <w:tc>
          <w:tcPr>
            <w:tcW w:w="58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</w:tcPr>
          <w:p>
            <w:pPr>
              <w:pStyle w:val="TableParagraph"/>
              <w:spacing w:before="23"/>
              <w:jc w:val="left"/>
              <w:rPr>
                <w:sz w:val="18"/>
              </w:rPr>
            </w:pPr>
          </w:p>
          <w:p>
            <w:pPr>
              <w:pStyle w:val="TableParagraph"/>
              <w:spacing w:line="292" w:lineRule="auto"/>
              <w:ind w:left="141" w:right="120" w:hanging="1"/>
              <w:rPr>
                <w:sz w:val="18"/>
              </w:rPr>
            </w:pPr>
            <w:r>
              <w:rPr>
                <w:sz w:val="18"/>
              </w:rPr>
              <w:t>SEPA (No todos los </w:t>
            </w:r>
            <w:r>
              <w:rPr>
                <w:spacing w:val="-6"/>
                <w:sz w:val="18"/>
              </w:rPr>
              <w:t>Bancos están adheridos </w:t>
            </w:r>
            <w:r>
              <w:rPr>
                <w:sz w:val="18"/>
              </w:rPr>
              <w:t>a este sistema)</w:t>
            </w:r>
          </w:p>
        </w:tc>
        <w:tc>
          <w:tcPr>
            <w:tcW w:w="1445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68"/>
              <w:jc w:val="left"/>
              <w:rPr>
                <w:sz w:val="18"/>
              </w:rPr>
            </w:pPr>
          </w:p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spacing w:val="-5"/>
                <w:sz w:val="18"/>
              </w:rPr>
              <w:t>EUR</w:t>
            </w:r>
          </w:p>
        </w:tc>
        <w:tc>
          <w:tcPr>
            <w:tcW w:w="953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68"/>
              <w:jc w:val="left"/>
              <w:rPr>
                <w:sz w:val="18"/>
              </w:rPr>
            </w:pPr>
          </w:p>
          <w:p>
            <w:pPr>
              <w:pStyle w:val="TableParagraph"/>
              <w:ind w:left="23" w:right="1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55" w:type="dxa"/>
            <w:gridSpan w:val="2"/>
          </w:tcPr>
          <w:p>
            <w:pPr>
              <w:pStyle w:val="TableParagraph"/>
              <w:spacing w:before="23"/>
              <w:jc w:val="left"/>
              <w:rPr>
                <w:sz w:val="18"/>
              </w:rPr>
            </w:pPr>
          </w:p>
          <w:p>
            <w:pPr>
              <w:pStyle w:val="TableParagraph"/>
              <w:spacing w:line="292" w:lineRule="auto"/>
              <w:ind w:left="28"/>
              <w:rPr>
                <w:sz w:val="18"/>
              </w:rPr>
            </w:pPr>
            <w:r>
              <w:rPr>
                <w:spacing w:val="-4"/>
                <w:sz w:val="18"/>
              </w:rPr>
              <w:t>Nacionales/Internacionales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dentro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la </w:t>
            </w:r>
            <w:r>
              <w:rPr>
                <w:sz w:val="18"/>
              </w:rPr>
              <w:t>U.E.(El banco beneficiario tiene que estar adherido al sistema SEPA)</w:t>
            </w:r>
          </w:p>
        </w:tc>
        <w:tc>
          <w:tcPr>
            <w:tcW w:w="1416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68"/>
              <w:jc w:val="left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110"/>
                <w:sz w:val="18"/>
              </w:rPr>
              <w:t>0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  <w:tr>
        <w:trPr>
          <w:trHeight w:val="890" w:hRule="atLeast"/>
        </w:trPr>
        <w:tc>
          <w:tcPr>
            <w:tcW w:w="58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vMerge w:val="restart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107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656"/>
              <w:jc w:val="left"/>
              <w:rPr>
                <w:sz w:val="18"/>
              </w:rPr>
            </w:pPr>
            <w:r>
              <w:rPr>
                <w:sz w:val="18"/>
              </w:rPr>
              <w:t>Target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445" w:type="dxa"/>
            <w:vMerge w:val="restart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107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22"/>
              <w:rPr>
                <w:sz w:val="18"/>
              </w:rPr>
            </w:pPr>
            <w:r>
              <w:rPr>
                <w:spacing w:val="-5"/>
                <w:sz w:val="18"/>
              </w:rPr>
              <w:t>EUR</w:t>
            </w:r>
          </w:p>
        </w:tc>
        <w:tc>
          <w:tcPr>
            <w:tcW w:w="953" w:type="dxa"/>
            <w:vMerge w:val="restart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107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23" w:right="1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55" w:type="dxa"/>
            <w:gridSpan w:val="2"/>
          </w:tcPr>
          <w:p>
            <w:pPr>
              <w:pStyle w:val="TableParagraph"/>
              <w:spacing w:before="12"/>
              <w:jc w:val="left"/>
              <w:rPr>
                <w:sz w:val="18"/>
              </w:rPr>
            </w:pPr>
          </w:p>
          <w:p>
            <w:pPr>
              <w:pStyle w:val="TableParagraph"/>
              <w:spacing w:line="295" w:lineRule="auto"/>
              <w:ind w:left="1180" w:hanging="962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Nacionales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(OMF-España)</w:t>
            </w:r>
            <w:r>
              <w:rPr>
                <w:sz w:val="18"/>
              </w:rPr>
              <w:t> </w:t>
            </w:r>
            <w:r>
              <w:rPr>
                <w:spacing w:val="-8"/>
                <w:sz w:val="18"/>
              </w:rPr>
              <w:t>Urgentes</w:t>
            </w:r>
            <w:r>
              <w:rPr>
                <w:sz w:val="18"/>
              </w:rPr>
              <w:t> mismo día</w:t>
            </w:r>
          </w:p>
        </w:tc>
        <w:tc>
          <w:tcPr>
            <w:tcW w:w="1416" w:type="dxa"/>
          </w:tcPr>
          <w:p>
            <w:pPr>
              <w:pStyle w:val="TableParagraph"/>
              <w:spacing w:before="137"/>
              <w:jc w:val="left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110"/>
                <w:sz w:val="18"/>
              </w:rPr>
              <w:t>0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  <w:tr>
        <w:trPr>
          <w:trHeight w:val="1154" w:hRule="atLeast"/>
        </w:trPr>
        <w:tc>
          <w:tcPr>
            <w:tcW w:w="58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 w:val="restart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47"/>
              <w:jc w:val="left"/>
              <w:rPr>
                <w:sz w:val="18"/>
              </w:rPr>
            </w:pPr>
          </w:p>
          <w:p>
            <w:pPr>
              <w:pStyle w:val="TableParagraph"/>
              <w:spacing w:line="292" w:lineRule="auto"/>
              <w:ind w:left="109" w:right="82"/>
              <w:rPr>
                <w:sz w:val="18"/>
              </w:rPr>
            </w:pPr>
            <w:r>
              <w:rPr>
                <w:spacing w:val="-6"/>
                <w:sz w:val="18"/>
              </w:rPr>
              <w:t>Internacional </w:t>
            </w:r>
            <w:r>
              <w:rPr>
                <w:spacing w:val="-2"/>
                <w:sz w:val="18"/>
              </w:rPr>
              <w:t>(OMT-Fuera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territorio </w:t>
            </w:r>
            <w:r>
              <w:rPr>
                <w:spacing w:val="-2"/>
                <w:sz w:val="18"/>
              </w:rPr>
              <w:t>Español) Urgentes </w:t>
            </w:r>
            <w:r>
              <w:rPr>
                <w:sz w:val="18"/>
              </w:rPr>
              <w:t>mismo día</w:t>
            </w:r>
          </w:p>
        </w:tc>
        <w:tc>
          <w:tcPr>
            <w:tcW w:w="1956" w:type="dxa"/>
          </w:tcPr>
          <w:p>
            <w:pPr>
              <w:pStyle w:val="TableParagraph"/>
              <w:spacing w:before="144"/>
              <w:jc w:val="left"/>
              <w:rPr>
                <w:sz w:val="18"/>
              </w:rPr>
            </w:pPr>
          </w:p>
          <w:p>
            <w:pPr>
              <w:pStyle w:val="TableParagraph"/>
              <w:spacing w:line="295" w:lineRule="auto"/>
              <w:ind w:left="577" w:hanging="431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Regulada Reglamento </w:t>
            </w:r>
            <w:r>
              <w:rPr>
                <w:spacing w:val="-2"/>
                <w:sz w:val="18"/>
              </w:rPr>
              <w:t>924/2009</w:t>
            </w:r>
          </w:p>
        </w:tc>
        <w:tc>
          <w:tcPr>
            <w:tcW w:w="1416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65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w w:val="110"/>
                <w:sz w:val="18"/>
              </w:rPr>
              <w:t>0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  <w:tr>
        <w:trPr>
          <w:trHeight w:val="584" w:hRule="atLeast"/>
        </w:trPr>
        <w:tc>
          <w:tcPr>
            <w:tcW w:w="58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</w:tcPr>
          <w:p>
            <w:pPr>
              <w:pStyle w:val="TableParagraph"/>
              <w:spacing w:before="189"/>
              <w:ind w:left="219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Regulada (OUR)</w:t>
            </w:r>
          </w:p>
        </w:tc>
        <w:tc>
          <w:tcPr>
            <w:tcW w:w="1416" w:type="dxa"/>
          </w:tcPr>
          <w:p>
            <w:pPr>
              <w:pStyle w:val="TableParagraph"/>
              <w:spacing w:before="189"/>
              <w:ind w:left="28" w:right="1"/>
              <w:rPr>
                <w:sz w:val="18"/>
              </w:rPr>
            </w:pPr>
            <w:r>
              <w:rPr>
                <w:w w:val="110"/>
                <w:sz w:val="18"/>
              </w:rPr>
              <w:t>0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spacing w:val="-12"/>
                <w:w w:val="110"/>
                <w:sz w:val="18"/>
              </w:rPr>
              <w:t>€</w:t>
            </w:r>
          </w:p>
        </w:tc>
      </w:tr>
      <w:tr>
        <w:trPr>
          <w:trHeight w:val="584" w:hRule="atLeast"/>
        </w:trPr>
        <w:tc>
          <w:tcPr>
            <w:tcW w:w="58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</w:tcPr>
          <w:p>
            <w:pPr>
              <w:pStyle w:val="TableParagraph"/>
              <w:spacing w:line="250" w:lineRule="atLeast" w:before="17"/>
              <w:ind w:left="555" w:right="460" w:hanging="68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8"/>
                <w:sz w:val="18"/>
              </w:rPr>
              <w:t>Regulada</w:t>
            </w:r>
            <w:r>
              <w:rPr>
                <w:spacing w:val="-2"/>
                <w:sz w:val="18"/>
              </w:rPr>
              <w:t> (SHA/BEN)</w:t>
            </w:r>
          </w:p>
        </w:tc>
        <w:tc>
          <w:tcPr>
            <w:tcW w:w="1416" w:type="dxa"/>
          </w:tcPr>
          <w:p>
            <w:pPr>
              <w:pStyle w:val="TableParagraph"/>
              <w:spacing w:before="189"/>
              <w:ind w:left="28"/>
              <w:rPr>
                <w:sz w:val="18"/>
              </w:rPr>
            </w:pPr>
            <w:r>
              <w:rPr>
                <w:w w:val="110"/>
                <w:sz w:val="18"/>
              </w:rPr>
              <w:t>0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  <w:tr>
        <w:trPr>
          <w:trHeight w:val="1471" w:hRule="atLeast"/>
        </w:trPr>
        <w:tc>
          <w:tcPr>
            <w:tcW w:w="58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7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20"/>
              <w:jc w:val="left"/>
              <w:rPr>
                <w:sz w:val="18"/>
              </w:rPr>
            </w:pPr>
          </w:p>
          <w:p>
            <w:pPr>
              <w:pStyle w:val="TableParagraph"/>
              <w:ind w:left="19" w:right="2"/>
              <w:rPr>
                <w:sz w:val="18"/>
              </w:rPr>
            </w:pPr>
            <w:r>
              <w:rPr>
                <w:spacing w:val="-4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través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Corresponsal</w:t>
            </w:r>
          </w:p>
        </w:tc>
        <w:tc>
          <w:tcPr>
            <w:tcW w:w="1445" w:type="dxa"/>
          </w:tcPr>
          <w:p>
            <w:pPr>
              <w:pStyle w:val="TableParagraph"/>
              <w:spacing w:line="292" w:lineRule="auto" w:before="132"/>
              <w:ind w:left="106" w:right="82" w:hanging="2"/>
              <w:rPr>
                <w:sz w:val="18"/>
              </w:rPr>
            </w:pPr>
            <w:r>
              <w:rPr>
                <w:spacing w:val="-2"/>
                <w:sz w:val="18"/>
              </w:rPr>
              <w:t>Cualquier </w:t>
            </w:r>
            <w:r>
              <w:rPr>
                <w:sz w:val="18"/>
              </w:rPr>
              <w:t>moneda con la que se opere </w:t>
            </w:r>
            <w:r>
              <w:rPr>
                <w:spacing w:val="-6"/>
                <w:sz w:val="18"/>
              </w:rPr>
              <w:t>regularmente </w:t>
            </w:r>
            <w:r>
              <w:rPr>
                <w:spacing w:val="-6"/>
                <w:sz w:val="18"/>
              </w:rPr>
              <w:t>en </w:t>
            </w:r>
            <w:r>
              <w:rPr>
                <w:sz w:val="18"/>
              </w:rPr>
              <w:t>el mercado</w:t>
            </w:r>
          </w:p>
        </w:tc>
        <w:tc>
          <w:tcPr>
            <w:tcW w:w="953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20"/>
              <w:jc w:val="left"/>
              <w:rPr>
                <w:sz w:val="18"/>
              </w:rPr>
            </w:pPr>
          </w:p>
          <w:p>
            <w:pPr>
              <w:pStyle w:val="TableParagraph"/>
              <w:ind w:left="23" w:right="1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3155" w:type="dxa"/>
            <w:gridSpan w:val="2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99"/>
              <w:jc w:val="left"/>
              <w:rPr>
                <w:sz w:val="18"/>
              </w:rPr>
            </w:pPr>
          </w:p>
          <w:p>
            <w:pPr>
              <w:pStyle w:val="TableParagraph"/>
              <w:spacing w:line="292" w:lineRule="auto"/>
              <w:ind w:left="1020" w:hanging="941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Entidades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todo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el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mundo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con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de </w:t>
            </w:r>
            <w:r>
              <w:rPr>
                <w:spacing w:val="-2"/>
                <w:sz w:val="18"/>
              </w:rPr>
              <w:t>corresponsales</w:t>
            </w:r>
          </w:p>
        </w:tc>
        <w:tc>
          <w:tcPr>
            <w:tcW w:w="1416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20"/>
              <w:jc w:val="left"/>
              <w:rPr>
                <w:sz w:val="18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w w:val="110"/>
                <w:sz w:val="18"/>
              </w:rPr>
              <w:t>45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546" w:footer="0" w:top="1880" w:bottom="280" w:left="122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1902"/>
        <w:gridCol w:w="1902"/>
        <w:gridCol w:w="1902"/>
      </w:tblGrid>
      <w:tr>
        <w:trPr>
          <w:trHeight w:val="454" w:hRule="atLeast"/>
        </w:trPr>
        <w:tc>
          <w:tcPr>
            <w:tcW w:w="3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3" w:right="1"/>
              <w:rPr>
                <w:rFonts w:ascii="Arial Black"/>
                <w:sz w:val="18"/>
              </w:rPr>
            </w:pPr>
            <w:r>
              <w:rPr>
                <w:rFonts w:ascii="Arial Black"/>
                <w:w w:val="80"/>
                <w:sz w:val="18"/>
              </w:rPr>
              <w:t>OTROS</w:t>
            </w:r>
            <w:r>
              <w:rPr>
                <w:rFonts w:ascii="Arial Black"/>
                <w:spacing w:val="2"/>
                <w:sz w:val="18"/>
              </w:rPr>
              <w:t> </w:t>
            </w:r>
            <w:r>
              <w:rPr>
                <w:rFonts w:ascii="Arial Black"/>
                <w:w w:val="80"/>
                <w:sz w:val="18"/>
              </w:rPr>
              <w:t>CONCEPTOS</w:t>
            </w:r>
            <w:r>
              <w:rPr>
                <w:rFonts w:ascii="Arial Black"/>
                <w:spacing w:val="3"/>
                <w:sz w:val="18"/>
              </w:rPr>
              <w:t> </w:t>
            </w:r>
            <w:r>
              <w:rPr>
                <w:rFonts w:ascii="Arial Black"/>
                <w:spacing w:val="-5"/>
                <w:w w:val="80"/>
                <w:sz w:val="18"/>
              </w:rPr>
              <w:t>(C)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68" w:right="51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10"/>
                <w:sz w:val="18"/>
              </w:rPr>
              <w:t>%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68" w:right="51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2"/>
                <w:w w:val="90"/>
                <w:sz w:val="18"/>
              </w:rPr>
              <w:t>Normal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24" w:right="1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2"/>
                <w:w w:val="85"/>
                <w:sz w:val="18"/>
              </w:rPr>
              <w:t>Urgente</w:t>
            </w:r>
          </w:p>
        </w:tc>
      </w:tr>
      <w:tr>
        <w:trPr>
          <w:trHeight w:val="454" w:hRule="atLeast"/>
        </w:trPr>
        <w:tc>
          <w:tcPr>
            <w:tcW w:w="3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3" w:right="1"/>
              <w:rPr>
                <w:sz w:val="18"/>
              </w:rPr>
            </w:pPr>
            <w:r>
              <w:rPr>
                <w:spacing w:val="-2"/>
                <w:sz w:val="18"/>
              </w:rPr>
              <w:t>SWIFT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68" w:right="54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68"/>
              <w:rPr>
                <w:sz w:val="18"/>
              </w:rPr>
            </w:pPr>
            <w:r>
              <w:rPr>
                <w:w w:val="110"/>
                <w:sz w:val="18"/>
              </w:rPr>
              <w:t>10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24" w:right="4"/>
              <w:rPr>
                <w:sz w:val="18"/>
              </w:rPr>
            </w:pPr>
            <w:r>
              <w:rPr>
                <w:w w:val="110"/>
                <w:sz w:val="18"/>
              </w:rPr>
              <w:t>12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  <w:tr>
        <w:trPr>
          <w:trHeight w:val="453" w:hRule="atLeast"/>
        </w:trPr>
        <w:tc>
          <w:tcPr>
            <w:tcW w:w="3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13" w:right="1"/>
              <w:rPr>
                <w:sz w:val="18"/>
              </w:rPr>
            </w:pPr>
            <w:r>
              <w:rPr>
                <w:spacing w:val="-4"/>
                <w:sz w:val="18"/>
              </w:rPr>
              <w:t>Datos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insuficientes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incorrectos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68" w:right="49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68" w:right="50"/>
              <w:rPr>
                <w:sz w:val="18"/>
              </w:rPr>
            </w:pPr>
            <w:r>
              <w:rPr>
                <w:w w:val="110"/>
                <w:sz w:val="18"/>
              </w:rPr>
              <w:t>15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2"/>
              <w:ind w:left="24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3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3"/>
              <w:rPr>
                <w:sz w:val="18"/>
              </w:rPr>
            </w:pPr>
            <w:r>
              <w:rPr>
                <w:w w:val="90"/>
                <w:sz w:val="18"/>
              </w:rPr>
              <w:t>Transferencias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Urgentes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Divisa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68" w:right="50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68" w:right="50"/>
              <w:rPr>
                <w:sz w:val="18"/>
              </w:rPr>
            </w:pPr>
            <w:r>
              <w:rPr>
                <w:w w:val="110"/>
                <w:sz w:val="18"/>
              </w:rPr>
              <w:t>15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24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3" w:hRule="atLeast"/>
        </w:trPr>
        <w:tc>
          <w:tcPr>
            <w:tcW w:w="3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3" w:right="1"/>
              <w:rPr>
                <w:sz w:val="18"/>
              </w:rPr>
            </w:pPr>
            <w:r>
              <w:rPr>
                <w:spacing w:val="-4"/>
                <w:sz w:val="18"/>
              </w:rPr>
              <w:t>Investigación, Modificación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Aclaración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68" w:right="49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68" w:right="50"/>
              <w:rPr>
                <w:sz w:val="18"/>
              </w:rPr>
            </w:pPr>
            <w:r>
              <w:rPr>
                <w:w w:val="110"/>
                <w:sz w:val="18"/>
              </w:rPr>
              <w:t>15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3"/>
              <w:ind w:left="24" w:right="1"/>
              <w:rPr>
                <w:sz w:val="18"/>
              </w:rPr>
            </w:pPr>
            <w:r>
              <w:rPr>
                <w:spacing w:val="-2"/>
                <w:sz w:val="18"/>
              </w:rPr>
              <w:t>---</w:t>
            </w:r>
            <w:r>
              <w:rPr>
                <w:spacing w:val="-10"/>
                <w:sz w:val="18"/>
              </w:rPr>
              <w:t>-</w:t>
            </w:r>
          </w:p>
        </w:tc>
      </w:tr>
    </w:tbl>
    <w:p>
      <w:pPr>
        <w:pStyle w:val="BodyText"/>
        <w:spacing w:before="66"/>
      </w:pPr>
    </w:p>
    <w:p>
      <w:pPr>
        <w:pStyle w:val="BodyText"/>
        <w:spacing w:line="268" w:lineRule="auto"/>
        <w:ind w:left="198" w:right="761"/>
      </w:pPr>
      <w:r>
        <w:rPr>
          <w:rFonts w:ascii="Arial Black" w:hAnsi="Arial Black"/>
          <w:spacing w:val="-4"/>
        </w:rPr>
        <w:t>C.-</w:t>
      </w:r>
      <w:r>
        <w:rPr>
          <w:rFonts w:ascii="Arial Black" w:hAnsi="Arial Black"/>
          <w:spacing w:val="-11"/>
        </w:rPr>
        <w:t> </w:t>
      </w:r>
      <w:r>
        <w:rPr>
          <w:spacing w:val="-4"/>
        </w:rPr>
        <w:t>Si los gastos adeudados por nuestro corresponsal superan el importe mencionado, la diferencia se repercutirá al </w:t>
      </w:r>
      <w:r>
        <w:rPr>
          <w:spacing w:val="-2"/>
        </w:rPr>
        <w:t>ordenante.</w:t>
      </w:r>
    </w:p>
    <w:p>
      <w:pPr>
        <w:pStyle w:val="BodyText"/>
        <w:spacing w:before="76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9"/>
        <w:gridCol w:w="2126"/>
        <w:gridCol w:w="2268"/>
        <w:gridCol w:w="2198"/>
      </w:tblGrid>
      <w:tr>
        <w:trPr>
          <w:trHeight w:val="454" w:hRule="atLeast"/>
        </w:trPr>
        <w:tc>
          <w:tcPr>
            <w:tcW w:w="4605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2"/>
              <w:ind w:left="1056"/>
              <w:jc w:val="left"/>
              <w:rPr>
                <w:rFonts w:ascii="Arial Black"/>
                <w:sz w:val="18"/>
              </w:rPr>
            </w:pPr>
            <w:r>
              <w:rPr>
                <w:rFonts w:ascii="Arial Black"/>
                <w:w w:val="80"/>
                <w:sz w:val="18"/>
              </w:rPr>
              <w:t>TRANSFERENCIAS</w:t>
            </w:r>
            <w:r>
              <w:rPr>
                <w:rFonts w:ascii="Arial Black"/>
                <w:spacing w:val="30"/>
                <w:sz w:val="18"/>
              </w:rPr>
              <w:t> </w:t>
            </w:r>
            <w:r>
              <w:rPr>
                <w:rFonts w:ascii="Arial Black"/>
                <w:spacing w:val="-2"/>
                <w:w w:val="95"/>
                <w:sz w:val="18"/>
              </w:rPr>
              <w:t>RECIBIDAS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2"/>
              <w:ind w:left="348"/>
              <w:jc w:val="left"/>
              <w:rPr>
                <w:rFonts w:ascii="Arial Black"/>
                <w:sz w:val="18"/>
              </w:rPr>
            </w:pPr>
            <w:r>
              <w:rPr>
                <w:rFonts w:ascii="Arial Black"/>
                <w:w w:val="85"/>
                <w:sz w:val="18"/>
              </w:rPr>
              <w:t>Hasta</w:t>
            </w:r>
            <w:r>
              <w:rPr>
                <w:rFonts w:ascii="Arial Black"/>
                <w:spacing w:val="-4"/>
                <w:w w:val="85"/>
                <w:sz w:val="18"/>
              </w:rPr>
              <w:t> </w:t>
            </w:r>
            <w:r>
              <w:rPr>
                <w:rFonts w:ascii="Arial Black"/>
                <w:w w:val="85"/>
                <w:sz w:val="18"/>
              </w:rPr>
              <w:t>50.000</w:t>
            </w:r>
            <w:r>
              <w:rPr>
                <w:rFonts w:ascii="Arial Black"/>
                <w:spacing w:val="-4"/>
                <w:w w:val="85"/>
                <w:sz w:val="18"/>
              </w:rPr>
              <w:t> </w:t>
            </w:r>
            <w:r>
              <w:rPr>
                <w:rFonts w:ascii="Arial Black"/>
                <w:spacing w:val="-2"/>
                <w:w w:val="85"/>
                <w:sz w:val="18"/>
              </w:rPr>
              <w:t>euros</w:t>
            </w:r>
          </w:p>
        </w:tc>
        <w:tc>
          <w:tcPr>
            <w:tcW w:w="21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2"/>
              <w:ind w:left="139"/>
              <w:jc w:val="left"/>
              <w:rPr>
                <w:rFonts w:ascii="Arial Black"/>
                <w:sz w:val="18"/>
              </w:rPr>
            </w:pPr>
            <w:r>
              <w:rPr>
                <w:rFonts w:ascii="Arial Black"/>
                <w:w w:val="80"/>
                <w:sz w:val="18"/>
              </w:rPr>
              <w:t>Superior</w:t>
            </w:r>
            <w:r>
              <w:rPr>
                <w:rFonts w:ascii="Arial Black"/>
                <w:spacing w:val="8"/>
                <w:sz w:val="18"/>
              </w:rPr>
              <w:t> </w:t>
            </w:r>
            <w:r>
              <w:rPr>
                <w:rFonts w:ascii="Arial Black"/>
                <w:w w:val="80"/>
                <w:sz w:val="18"/>
              </w:rPr>
              <w:t>a</w:t>
            </w:r>
            <w:r>
              <w:rPr>
                <w:rFonts w:ascii="Arial Black"/>
                <w:spacing w:val="9"/>
                <w:sz w:val="18"/>
              </w:rPr>
              <w:t> </w:t>
            </w:r>
            <w:r>
              <w:rPr>
                <w:rFonts w:ascii="Arial Black"/>
                <w:w w:val="80"/>
                <w:sz w:val="18"/>
              </w:rPr>
              <w:t>50.000</w:t>
            </w:r>
            <w:r>
              <w:rPr>
                <w:rFonts w:ascii="Arial Black"/>
                <w:spacing w:val="9"/>
                <w:sz w:val="18"/>
              </w:rPr>
              <w:t> </w:t>
            </w:r>
            <w:r>
              <w:rPr>
                <w:rFonts w:ascii="Arial Black"/>
                <w:spacing w:val="-2"/>
                <w:w w:val="80"/>
                <w:sz w:val="18"/>
              </w:rPr>
              <w:t>euros</w:t>
            </w:r>
          </w:p>
        </w:tc>
      </w:tr>
      <w:tr>
        <w:trPr>
          <w:trHeight w:val="949" w:hRule="atLeast"/>
        </w:trPr>
        <w:tc>
          <w:tcPr>
            <w:tcW w:w="247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70"/>
              <w:jc w:val="left"/>
              <w:rPr>
                <w:sz w:val="18"/>
              </w:rPr>
            </w:pPr>
          </w:p>
          <w:p>
            <w:pPr>
              <w:pStyle w:val="TableParagraph"/>
              <w:spacing w:line="295" w:lineRule="auto"/>
              <w:ind w:left="471" w:right="169" w:hanging="28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Emitidas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moneda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Euro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y </w:t>
            </w:r>
            <w:r>
              <w:rPr>
                <w:sz w:val="18"/>
              </w:rPr>
              <w:t>SEK (Corona Sueca)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jc w:val="left"/>
              <w:rPr>
                <w:sz w:val="18"/>
              </w:rPr>
            </w:pPr>
          </w:p>
          <w:p>
            <w:pPr>
              <w:pStyle w:val="TableParagraph"/>
              <w:spacing w:line="292" w:lineRule="auto" w:before="1"/>
              <w:ind w:left="623" w:hanging="39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países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Unión </w:t>
            </w:r>
            <w:r>
              <w:rPr>
                <w:sz w:val="18"/>
              </w:rPr>
              <w:t>Europea (*)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auto" w:before="122"/>
              <w:ind w:left="21"/>
              <w:rPr>
                <w:sz w:val="18"/>
              </w:rPr>
            </w:pPr>
            <w:r>
              <w:rPr>
                <w:w w:val="90"/>
                <w:sz w:val="18"/>
              </w:rPr>
              <w:t>Transferencias Recibidas </w:t>
            </w:r>
            <w:r>
              <w:rPr>
                <w:sz w:val="18"/>
              </w:rPr>
              <w:t>Reguladas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Reglamento 924/2009: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comisión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auto" w:before="89"/>
              <w:ind w:left="25"/>
              <w:rPr>
                <w:sz w:val="18"/>
              </w:rPr>
            </w:pPr>
            <w:r>
              <w:rPr>
                <w:sz w:val="18"/>
              </w:rPr>
              <w:t>Comisión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pago: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2,5</w:t>
            </w:r>
            <w:r>
              <w:rPr>
                <w:rFonts w:ascii="Arial Black" w:hAnsi="Arial Black"/>
                <w:sz w:val="18"/>
              </w:rPr>
              <w:t>‰ </w:t>
            </w:r>
            <w:r>
              <w:rPr>
                <w:sz w:val="18"/>
              </w:rPr>
              <w:t>Mínimo 5 €</w:t>
            </w:r>
          </w:p>
          <w:p>
            <w:pPr>
              <w:pStyle w:val="TableParagraph"/>
              <w:spacing w:before="22"/>
              <w:ind w:left="25" w:right="2"/>
              <w:rPr>
                <w:sz w:val="18"/>
              </w:rPr>
            </w:pPr>
            <w:r>
              <w:rPr>
                <w:sz w:val="18"/>
              </w:rPr>
              <w:t>Máximo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250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€</w:t>
            </w:r>
          </w:p>
        </w:tc>
      </w:tr>
      <w:tr>
        <w:trPr>
          <w:trHeight w:val="449" w:hRule="atLeast"/>
        </w:trPr>
        <w:tc>
          <w:tcPr>
            <w:tcW w:w="24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582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Resto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Países</w:t>
            </w:r>
          </w:p>
        </w:tc>
        <w:tc>
          <w:tcPr>
            <w:tcW w:w="44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auto" w:before="101"/>
              <w:ind w:left="996" w:right="971"/>
              <w:rPr>
                <w:sz w:val="18"/>
              </w:rPr>
            </w:pPr>
            <w:r>
              <w:rPr>
                <w:sz w:val="18"/>
              </w:rPr>
              <w:t>Comisión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pago: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2,5</w:t>
            </w:r>
            <w:r>
              <w:rPr>
                <w:rFonts w:ascii="Arial Black" w:hAnsi="Arial Black"/>
                <w:sz w:val="18"/>
              </w:rPr>
              <w:t>‰ </w:t>
            </w:r>
            <w:r>
              <w:rPr>
                <w:sz w:val="18"/>
              </w:rPr>
              <w:t>Mínimo 5 €</w:t>
            </w:r>
          </w:p>
          <w:p>
            <w:pPr>
              <w:pStyle w:val="TableParagraph"/>
              <w:spacing w:before="20"/>
              <w:ind w:left="996" w:right="973"/>
              <w:rPr>
                <w:sz w:val="18"/>
              </w:rPr>
            </w:pPr>
            <w:r>
              <w:rPr>
                <w:sz w:val="18"/>
              </w:rPr>
              <w:t>Máximo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250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€</w:t>
            </w:r>
          </w:p>
        </w:tc>
      </w:tr>
      <w:tr>
        <w:trPr>
          <w:trHeight w:val="504" w:hRule="atLeast"/>
        </w:trPr>
        <w:tc>
          <w:tcPr>
            <w:tcW w:w="24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53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Resto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Monedas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9"/>
              <w:rPr>
                <w:sz w:val="18"/>
              </w:rPr>
            </w:pPr>
            <w:r>
              <w:rPr>
                <w:spacing w:val="-6"/>
                <w:sz w:val="18"/>
              </w:rPr>
              <w:t>Recibidas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moneda</w:t>
            </w:r>
          </w:p>
          <w:p>
            <w:pPr>
              <w:pStyle w:val="TableParagraph"/>
              <w:spacing w:before="45"/>
              <w:ind w:left="19"/>
              <w:rPr>
                <w:sz w:val="18"/>
              </w:rPr>
            </w:pPr>
            <w:r>
              <w:rPr>
                <w:spacing w:val="-2"/>
                <w:sz w:val="18"/>
              </w:rPr>
              <w:t>Extranjera</w:t>
            </w:r>
          </w:p>
        </w:tc>
        <w:tc>
          <w:tcPr>
            <w:tcW w:w="4466" w:type="dxa"/>
            <w:gridSpan w:val="2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4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1655"/>
        <w:gridCol w:w="1902"/>
        <w:gridCol w:w="1902"/>
      </w:tblGrid>
      <w:tr>
        <w:trPr>
          <w:trHeight w:val="453" w:hRule="atLeast"/>
        </w:trPr>
        <w:tc>
          <w:tcPr>
            <w:tcW w:w="361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4"/>
              <w:rPr>
                <w:rFonts w:ascii="Arial Black"/>
                <w:sz w:val="18"/>
              </w:rPr>
            </w:pPr>
            <w:r>
              <w:rPr>
                <w:rFonts w:ascii="Arial Black"/>
                <w:w w:val="80"/>
                <w:sz w:val="18"/>
              </w:rPr>
              <w:t>CHEQUES</w:t>
            </w:r>
            <w:r>
              <w:rPr>
                <w:rFonts w:ascii="Arial Black"/>
                <w:spacing w:val="13"/>
                <w:sz w:val="18"/>
              </w:rPr>
              <w:t> </w:t>
            </w:r>
            <w:r>
              <w:rPr>
                <w:rFonts w:ascii="Arial Black"/>
                <w:spacing w:val="-2"/>
                <w:w w:val="90"/>
                <w:sz w:val="18"/>
              </w:rPr>
              <w:t>EMITIDOS</w:t>
            </w:r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6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10"/>
                <w:w w:val="130"/>
                <w:sz w:val="18"/>
              </w:rPr>
              <w:t>‰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68" w:right="53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2"/>
                <w:w w:val="90"/>
                <w:sz w:val="18"/>
              </w:rPr>
              <w:t>Mínimo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24" w:right="2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2"/>
                <w:w w:val="90"/>
                <w:sz w:val="18"/>
              </w:rPr>
              <w:t>Máximo</w:t>
            </w:r>
          </w:p>
        </w:tc>
      </w:tr>
      <w:tr>
        <w:trPr>
          <w:trHeight w:val="454" w:hRule="atLeast"/>
        </w:trPr>
        <w:tc>
          <w:tcPr>
            <w:tcW w:w="361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4" w:right="2"/>
              <w:rPr>
                <w:sz w:val="18"/>
              </w:rPr>
            </w:pPr>
            <w:r>
              <w:rPr>
                <w:w w:val="90"/>
                <w:sz w:val="18"/>
              </w:rPr>
              <w:t>Gastos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Emisión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6" w:right="3"/>
              <w:rPr>
                <w:sz w:val="18"/>
              </w:rPr>
            </w:pPr>
            <w:r>
              <w:rPr>
                <w:spacing w:val="-4"/>
                <w:w w:val="115"/>
                <w:sz w:val="18"/>
              </w:rPr>
              <w:t>3,5‰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68" w:right="53"/>
              <w:rPr>
                <w:sz w:val="18"/>
              </w:rPr>
            </w:pPr>
            <w:r>
              <w:rPr>
                <w:w w:val="110"/>
                <w:sz w:val="18"/>
              </w:rPr>
              <w:t>6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3"/>
              <w:ind w:left="24" w:right="3"/>
              <w:rPr>
                <w:sz w:val="18"/>
              </w:rPr>
            </w:pPr>
            <w:r>
              <w:rPr>
                <w:w w:val="110"/>
                <w:sz w:val="18"/>
              </w:rPr>
              <w:t>250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</w:tbl>
    <w:p>
      <w:pPr>
        <w:pStyle w:val="BodyText"/>
        <w:spacing w:before="85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1625"/>
        <w:gridCol w:w="1918"/>
        <w:gridCol w:w="1918"/>
      </w:tblGrid>
      <w:tr>
        <w:trPr>
          <w:trHeight w:val="979" w:hRule="atLeast"/>
        </w:trPr>
        <w:tc>
          <w:tcPr>
            <w:tcW w:w="361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jc w:val="left"/>
              <w:rPr>
                <w:sz w:val="18"/>
              </w:rPr>
            </w:pPr>
          </w:p>
          <w:p>
            <w:pPr>
              <w:pStyle w:val="TableParagraph"/>
              <w:ind w:left="450" w:hanging="358"/>
              <w:jc w:val="left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w w:val="80"/>
                <w:sz w:val="18"/>
              </w:rPr>
              <w:t>NEGOCIACIÓN DE CHEQUES EN </w:t>
            </w:r>
            <w:r>
              <w:rPr>
                <w:rFonts w:ascii="Arial Black" w:hAnsi="Arial Black"/>
                <w:w w:val="80"/>
                <w:sz w:val="18"/>
              </w:rPr>
              <w:t>MONEDA </w:t>
            </w:r>
            <w:r>
              <w:rPr>
                <w:rFonts w:ascii="Arial Black" w:hAnsi="Arial Black"/>
                <w:spacing w:val="-2"/>
                <w:w w:val="90"/>
                <w:sz w:val="18"/>
              </w:rPr>
              <w:t>EXTRANJERA</w:t>
            </w:r>
            <w:r>
              <w:rPr>
                <w:rFonts w:ascii="Arial Black" w:hAnsi="Arial Black"/>
                <w:spacing w:val="-7"/>
                <w:w w:val="90"/>
                <w:sz w:val="18"/>
              </w:rPr>
              <w:t> </w:t>
            </w:r>
            <w:r>
              <w:rPr>
                <w:rFonts w:ascii="Arial Black" w:hAnsi="Arial Black"/>
                <w:spacing w:val="-2"/>
                <w:w w:val="90"/>
                <w:sz w:val="18"/>
              </w:rPr>
              <w:t>Y</w:t>
            </w:r>
            <w:r>
              <w:rPr>
                <w:rFonts w:ascii="Arial Black" w:hAnsi="Arial Black"/>
                <w:spacing w:val="-7"/>
                <w:w w:val="90"/>
                <w:sz w:val="18"/>
              </w:rPr>
              <w:t> </w:t>
            </w:r>
            <w:r>
              <w:rPr>
                <w:rFonts w:ascii="Arial Black" w:hAnsi="Arial Black"/>
                <w:spacing w:val="-2"/>
                <w:w w:val="90"/>
                <w:sz w:val="18"/>
              </w:rPr>
              <w:t>EURO</w:t>
            </w:r>
            <w:r>
              <w:rPr>
                <w:rFonts w:ascii="Arial Black" w:hAnsi="Arial Black"/>
                <w:spacing w:val="-8"/>
                <w:w w:val="90"/>
                <w:sz w:val="18"/>
              </w:rPr>
              <w:t> </w:t>
            </w:r>
            <w:r>
              <w:rPr>
                <w:rFonts w:ascii="Arial Black" w:hAnsi="Arial Black"/>
                <w:spacing w:val="-2"/>
                <w:w w:val="90"/>
                <w:sz w:val="18"/>
              </w:rPr>
              <w:t>DE</w:t>
            </w:r>
            <w:r>
              <w:rPr>
                <w:rFonts w:ascii="Arial Black" w:hAnsi="Arial Black"/>
                <w:spacing w:val="-7"/>
                <w:w w:val="90"/>
                <w:sz w:val="18"/>
              </w:rPr>
              <w:t> </w:t>
            </w:r>
            <w:r>
              <w:rPr>
                <w:rFonts w:ascii="Arial Black" w:hAnsi="Arial Black"/>
                <w:spacing w:val="-2"/>
                <w:w w:val="90"/>
                <w:sz w:val="18"/>
              </w:rPr>
              <w:t>N/R</w:t>
            </w:r>
            <w:r>
              <w:rPr>
                <w:rFonts w:ascii="Arial Black" w:hAnsi="Arial Black"/>
                <w:spacing w:val="-7"/>
                <w:w w:val="90"/>
                <w:sz w:val="18"/>
              </w:rPr>
              <w:t> </w:t>
            </w:r>
            <w:r>
              <w:rPr>
                <w:rFonts w:ascii="Arial Black" w:hAnsi="Arial Black"/>
                <w:spacing w:val="-2"/>
                <w:w w:val="90"/>
                <w:sz w:val="18"/>
              </w:rPr>
              <w:t>(D)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0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17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10"/>
                <w:w w:val="130"/>
                <w:sz w:val="18"/>
              </w:rPr>
              <w:t>‰</w:t>
            </w: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0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17" w:right="2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2"/>
                <w:w w:val="90"/>
                <w:sz w:val="18"/>
              </w:rPr>
              <w:t>Mínimo</w:t>
            </w: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0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ind w:left="23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2"/>
                <w:w w:val="90"/>
                <w:sz w:val="18"/>
              </w:rPr>
              <w:t>Máximo</w:t>
            </w:r>
          </w:p>
        </w:tc>
      </w:tr>
      <w:tr>
        <w:trPr>
          <w:trHeight w:val="453" w:hRule="atLeast"/>
        </w:trPr>
        <w:tc>
          <w:tcPr>
            <w:tcW w:w="361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96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Comisión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Negociación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17" w:right="1"/>
              <w:rPr>
                <w:rFonts w:ascii="Arial Black" w:hAnsi="Arial Black"/>
                <w:sz w:val="18"/>
              </w:rPr>
            </w:pPr>
            <w:r>
              <w:rPr>
                <w:spacing w:val="-4"/>
                <w:w w:val="115"/>
                <w:sz w:val="18"/>
              </w:rPr>
              <w:t>3,0</w:t>
            </w:r>
            <w:r>
              <w:rPr>
                <w:rFonts w:ascii="Arial Black" w:hAnsi="Arial Black"/>
                <w:spacing w:val="-4"/>
                <w:w w:val="115"/>
                <w:sz w:val="18"/>
              </w:rPr>
              <w:t>‰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7"/>
              <w:rPr>
                <w:sz w:val="18"/>
              </w:rPr>
            </w:pPr>
            <w:r>
              <w:rPr>
                <w:w w:val="110"/>
                <w:sz w:val="18"/>
              </w:rPr>
              <w:t>5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3"/>
              <w:ind w:left="23" w:right="1"/>
              <w:rPr>
                <w:sz w:val="18"/>
              </w:rPr>
            </w:pPr>
            <w:r>
              <w:rPr>
                <w:w w:val="110"/>
                <w:sz w:val="18"/>
              </w:rPr>
              <w:t>250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</w:tbl>
    <w:p>
      <w:pPr>
        <w:pStyle w:val="BodyText"/>
        <w:spacing w:before="74"/>
      </w:pPr>
    </w:p>
    <w:p>
      <w:pPr>
        <w:pStyle w:val="BodyText"/>
        <w:ind w:left="198"/>
      </w:pPr>
      <w:r>
        <w:rPr>
          <w:rFonts w:ascii="Arial Black" w:hAnsi="Arial Black"/>
          <w:spacing w:val="-6"/>
        </w:rPr>
        <w:t>D.-</w:t>
      </w:r>
      <w:r>
        <w:rPr>
          <w:rFonts w:ascii="Arial Black" w:hAnsi="Arial Black"/>
          <w:spacing w:val="-9"/>
        </w:rPr>
        <w:t> </w:t>
      </w:r>
      <w:r>
        <w:rPr>
          <w:spacing w:val="-6"/>
        </w:rPr>
        <w:t>En caso</w:t>
      </w:r>
      <w:r>
        <w:rPr>
          <w:spacing w:val="-4"/>
        </w:rPr>
        <w:t> </w:t>
      </w:r>
      <w:r>
        <w:rPr>
          <w:spacing w:val="-6"/>
        </w:rPr>
        <w:t>de</w:t>
      </w:r>
      <w:r>
        <w:rPr>
          <w:spacing w:val="-2"/>
        </w:rPr>
        <w:t> </w:t>
      </w:r>
      <w:r>
        <w:rPr>
          <w:spacing w:val="-6"/>
        </w:rPr>
        <w:t>gastos</w:t>
      </w:r>
      <w:r>
        <w:rPr>
          <w:spacing w:val="-2"/>
        </w:rPr>
        <w:t> </w:t>
      </w:r>
      <w:r>
        <w:rPr>
          <w:spacing w:val="-6"/>
        </w:rPr>
        <w:t>Courier,</w:t>
      </w:r>
      <w:r>
        <w:rPr>
          <w:spacing w:val="-1"/>
        </w:rPr>
        <w:t> </w:t>
      </w:r>
      <w:r>
        <w:rPr>
          <w:spacing w:val="-6"/>
        </w:rPr>
        <w:t>se</w:t>
      </w:r>
      <w:r>
        <w:rPr>
          <w:spacing w:val="-2"/>
        </w:rPr>
        <w:t> </w:t>
      </w:r>
      <w:r>
        <w:rPr>
          <w:spacing w:val="-6"/>
        </w:rPr>
        <w:t>repercutirá</w:t>
      </w:r>
      <w:r>
        <w:rPr>
          <w:spacing w:val="-3"/>
        </w:rPr>
        <w:t> </w:t>
      </w:r>
      <w:r>
        <w:rPr>
          <w:spacing w:val="-6"/>
        </w:rPr>
        <w:t>al</w:t>
      </w:r>
      <w:r>
        <w:rPr>
          <w:spacing w:val="-2"/>
        </w:rPr>
        <w:t> </w:t>
      </w:r>
      <w:r>
        <w:rPr>
          <w:spacing w:val="-6"/>
        </w:rPr>
        <w:t>cliente.</w:t>
      </w:r>
    </w:p>
    <w:p>
      <w:pPr>
        <w:pStyle w:val="BodyText"/>
        <w:spacing w:before="2"/>
        <w:ind w:left="198"/>
      </w:pPr>
      <w:r>
        <w:rPr>
          <w:rFonts w:ascii="Arial Black" w:hAnsi="Arial Black"/>
          <w:spacing w:val="-4"/>
        </w:rPr>
        <w:t>E.-</w:t>
      </w:r>
      <w:r>
        <w:rPr>
          <w:rFonts w:ascii="Arial Black" w:hAnsi="Arial Black"/>
          <w:spacing w:val="-11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caso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impago</w:t>
      </w:r>
      <w:r>
        <w:rPr>
          <w:spacing w:val="-5"/>
        </w:rPr>
        <w:t> </w:t>
      </w:r>
      <w:r>
        <w:rPr>
          <w:spacing w:val="-4"/>
        </w:rPr>
        <w:t>por</w:t>
      </w:r>
      <w:r>
        <w:rPr>
          <w:spacing w:val="-5"/>
        </w:rPr>
        <w:t> </w:t>
      </w:r>
      <w:r>
        <w:rPr>
          <w:spacing w:val="-4"/>
        </w:rPr>
        <w:t>cualquier</w:t>
      </w:r>
      <w:r>
        <w:rPr>
          <w:spacing w:val="-5"/>
        </w:rPr>
        <w:t> </w:t>
      </w:r>
      <w:r>
        <w:rPr>
          <w:spacing w:val="-4"/>
        </w:rPr>
        <w:t>motivo justificado</w:t>
      </w:r>
      <w:r>
        <w:rPr>
          <w:spacing w:val="-5"/>
        </w:rPr>
        <w:t> </w:t>
      </w:r>
      <w:r>
        <w:rPr>
          <w:spacing w:val="-4"/>
        </w:rPr>
        <w:t>por</w:t>
      </w:r>
      <w:r>
        <w:rPr>
          <w:spacing w:val="-5"/>
        </w:rPr>
        <w:t> </w:t>
      </w:r>
      <w:r>
        <w:rPr>
          <w:spacing w:val="-4"/>
        </w:rPr>
        <w:t>el</w:t>
      </w:r>
      <w:r>
        <w:rPr>
          <w:spacing w:val="-5"/>
        </w:rPr>
        <w:t> </w:t>
      </w:r>
      <w:r>
        <w:rPr>
          <w:spacing w:val="-4"/>
        </w:rPr>
        <w:t>banco pagador,</w:t>
      </w:r>
      <w:r>
        <w:rPr>
          <w:spacing w:val="-5"/>
        </w:rPr>
        <w:t> </w:t>
      </w:r>
      <w:r>
        <w:rPr>
          <w:spacing w:val="-4"/>
        </w:rPr>
        <w:t>los</w:t>
      </w:r>
      <w:r>
        <w:rPr>
          <w:spacing w:val="-5"/>
        </w:rPr>
        <w:t> </w:t>
      </w:r>
      <w:r>
        <w:rPr>
          <w:spacing w:val="-4"/>
        </w:rPr>
        <w:t>gastos se</w:t>
      </w:r>
      <w:r>
        <w:rPr>
          <w:spacing w:val="-5"/>
        </w:rPr>
        <w:t> </w:t>
      </w:r>
      <w:r>
        <w:rPr>
          <w:spacing w:val="-4"/>
        </w:rPr>
        <w:t>repercutirán al</w:t>
      </w:r>
      <w:r>
        <w:rPr>
          <w:spacing w:val="-5"/>
        </w:rPr>
        <w:t> </w:t>
      </w:r>
      <w:r>
        <w:rPr>
          <w:spacing w:val="-4"/>
        </w:rPr>
        <w:t>cliente.</w:t>
      </w:r>
    </w:p>
    <w:p>
      <w:pPr>
        <w:pStyle w:val="BodyText"/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7"/>
        <w:gridCol w:w="1700"/>
        <w:gridCol w:w="1593"/>
      </w:tblGrid>
      <w:tr>
        <w:trPr>
          <w:trHeight w:val="454" w:hRule="atLeast"/>
        </w:trPr>
        <w:tc>
          <w:tcPr>
            <w:tcW w:w="5827" w:type="dxa"/>
          </w:tcPr>
          <w:p>
            <w:pPr>
              <w:pStyle w:val="TableParagraph"/>
              <w:spacing w:before="90"/>
              <w:ind w:left="20"/>
              <w:rPr>
                <w:rFonts w:ascii="Arial Black"/>
                <w:sz w:val="18"/>
              </w:rPr>
            </w:pPr>
            <w:r>
              <w:rPr>
                <w:rFonts w:ascii="Arial Black"/>
                <w:w w:val="80"/>
                <w:sz w:val="18"/>
              </w:rPr>
              <w:t>OPERACIONES</w:t>
            </w:r>
            <w:r>
              <w:rPr>
                <w:rFonts w:ascii="Arial Black"/>
                <w:spacing w:val="24"/>
                <w:sz w:val="18"/>
              </w:rPr>
              <w:t> </w:t>
            </w:r>
            <w:r>
              <w:rPr>
                <w:rFonts w:ascii="Arial Black"/>
                <w:w w:val="80"/>
                <w:sz w:val="18"/>
              </w:rPr>
              <w:t>DE</w:t>
            </w:r>
            <w:r>
              <w:rPr>
                <w:rFonts w:ascii="Arial Black"/>
                <w:spacing w:val="28"/>
                <w:sz w:val="18"/>
              </w:rPr>
              <w:t> </w:t>
            </w:r>
            <w:r>
              <w:rPr>
                <w:rFonts w:ascii="Arial Black"/>
                <w:w w:val="80"/>
                <w:sz w:val="18"/>
              </w:rPr>
              <w:t>COMPRA/VENTA</w:t>
            </w:r>
            <w:r>
              <w:rPr>
                <w:rFonts w:ascii="Arial Black"/>
                <w:spacing w:val="28"/>
                <w:sz w:val="18"/>
              </w:rPr>
              <w:t> </w:t>
            </w:r>
            <w:r>
              <w:rPr>
                <w:rFonts w:ascii="Arial Black"/>
                <w:w w:val="80"/>
                <w:sz w:val="18"/>
              </w:rPr>
              <w:t>DE</w:t>
            </w:r>
            <w:r>
              <w:rPr>
                <w:rFonts w:ascii="Arial Black"/>
                <w:spacing w:val="28"/>
                <w:sz w:val="18"/>
              </w:rPr>
              <w:t> </w:t>
            </w:r>
            <w:r>
              <w:rPr>
                <w:rFonts w:ascii="Arial Black"/>
                <w:w w:val="80"/>
                <w:sz w:val="18"/>
              </w:rPr>
              <w:t>BILLETES-</w:t>
            </w:r>
            <w:r>
              <w:rPr>
                <w:rFonts w:ascii="Arial Black"/>
                <w:spacing w:val="-2"/>
                <w:w w:val="80"/>
                <w:sz w:val="18"/>
              </w:rPr>
              <w:t>DIVISA</w:t>
            </w:r>
          </w:p>
        </w:tc>
        <w:tc>
          <w:tcPr>
            <w:tcW w:w="1700" w:type="dxa"/>
          </w:tcPr>
          <w:p>
            <w:pPr>
              <w:pStyle w:val="TableParagraph"/>
              <w:spacing w:before="90"/>
              <w:ind w:left="23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10"/>
                <w:w w:val="130"/>
                <w:sz w:val="18"/>
              </w:rPr>
              <w:t>‰</w:t>
            </w:r>
          </w:p>
        </w:tc>
        <w:tc>
          <w:tcPr>
            <w:tcW w:w="1593" w:type="dxa"/>
          </w:tcPr>
          <w:p>
            <w:pPr>
              <w:pStyle w:val="TableParagraph"/>
              <w:spacing w:before="90"/>
              <w:ind w:left="21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2"/>
                <w:w w:val="90"/>
                <w:sz w:val="18"/>
              </w:rPr>
              <w:t>Mínimo</w:t>
            </w:r>
          </w:p>
        </w:tc>
      </w:tr>
      <w:tr>
        <w:trPr>
          <w:trHeight w:val="454" w:hRule="atLeast"/>
        </w:trPr>
        <w:tc>
          <w:tcPr>
            <w:tcW w:w="582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2" w:right="2"/>
              <w:rPr>
                <w:sz w:val="18"/>
              </w:rPr>
            </w:pPr>
            <w:r>
              <w:rPr>
                <w:spacing w:val="-6"/>
                <w:sz w:val="18"/>
              </w:rPr>
              <w:t>Operación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Billetes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Efectivo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21" w:right="107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10,00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21" w:right="1"/>
              <w:rPr>
                <w:sz w:val="18"/>
              </w:rPr>
            </w:pPr>
            <w:r>
              <w:rPr>
                <w:w w:val="110"/>
                <w:sz w:val="18"/>
              </w:rPr>
              <w:t>6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spacing w:val="-12"/>
                <w:w w:val="110"/>
                <w:sz w:val="18"/>
              </w:rPr>
              <w:t>€</w:t>
            </w:r>
          </w:p>
        </w:tc>
      </w:tr>
      <w:tr>
        <w:trPr>
          <w:trHeight w:val="454" w:hRule="atLeast"/>
        </w:trPr>
        <w:tc>
          <w:tcPr>
            <w:tcW w:w="5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2" w:right="2"/>
              <w:rPr>
                <w:sz w:val="18"/>
              </w:rPr>
            </w:pPr>
            <w:r>
              <w:rPr>
                <w:spacing w:val="-6"/>
                <w:sz w:val="18"/>
              </w:rPr>
              <w:t>Operación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Billetes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Cuenta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EUR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21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0,00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21" w:right="2"/>
              <w:rPr>
                <w:sz w:val="18"/>
              </w:rPr>
            </w:pPr>
            <w:r>
              <w:rPr>
                <w:w w:val="110"/>
                <w:sz w:val="18"/>
              </w:rPr>
              <w:t>0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spacing w:val="-12"/>
                <w:w w:val="110"/>
                <w:sz w:val="18"/>
              </w:rPr>
              <w:t>€</w:t>
            </w:r>
          </w:p>
        </w:tc>
      </w:tr>
      <w:tr>
        <w:trPr>
          <w:trHeight w:val="452" w:hRule="atLeast"/>
        </w:trPr>
        <w:tc>
          <w:tcPr>
            <w:tcW w:w="582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12" w:right="3"/>
              <w:rPr>
                <w:sz w:val="18"/>
              </w:rPr>
            </w:pPr>
            <w:r>
              <w:rPr>
                <w:spacing w:val="-6"/>
                <w:sz w:val="18"/>
              </w:rPr>
              <w:t>Operación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Billetes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Cuenta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Divisa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121" w:right="107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30,00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2"/>
              <w:ind w:left="21" w:right="1"/>
              <w:rPr>
                <w:sz w:val="18"/>
              </w:rPr>
            </w:pPr>
            <w:r>
              <w:rPr>
                <w:w w:val="110"/>
                <w:sz w:val="18"/>
              </w:rPr>
              <w:t>9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spacing w:val="-12"/>
                <w:w w:val="110"/>
                <w:sz w:val="18"/>
              </w:rPr>
              <w:t>€</w:t>
            </w:r>
          </w:p>
        </w:tc>
      </w:tr>
      <w:tr>
        <w:trPr>
          <w:trHeight w:val="454" w:hRule="atLeast"/>
        </w:trPr>
        <w:tc>
          <w:tcPr>
            <w:tcW w:w="5827" w:type="dxa"/>
          </w:tcPr>
          <w:p>
            <w:pPr>
              <w:pStyle w:val="TableParagraph"/>
              <w:spacing w:before="92"/>
              <w:ind w:left="20" w:right="3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w w:val="80"/>
                <w:sz w:val="18"/>
              </w:rPr>
              <w:t>COMPRA-VENTA</w:t>
            </w:r>
            <w:r>
              <w:rPr>
                <w:rFonts w:ascii="Arial Black" w:hAnsi="Arial Black"/>
                <w:spacing w:val="6"/>
                <w:sz w:val="18"/>
              </w:rPr>
              <w:t> </w:t>
            </w:r>
            <w:r>
              <w:rPr>
                <w:rFonts w:ascii="Arial Black" w:hAnsi="Arial Black"/>
                <w:w w:val="80"/>
                <w:sz w:val="18"/>
              </w:rPr>
              <w:t>DIVISAS</w:t>
            </w:r>
            <w:r>
              <w:rPr>
                <w:rFonts w:ascii="Arial Black" w:hAnsi="Arial Black"/>
                <w:spacing w:val="7"/>
                <w:sz w:val="18"/>
              </w:rPr>
              <w:t> </w:t>
            </w:r>
            <w:r>
              <w:rPr>
                <w:rFonts w:ascii="Arial Black" w:hAnsi="Arial Black"/>
                <w:w w:val="80"/>
                <w:sz w:val="18"/>
              </w:rPr>
              <w:t>CONTADO</w:t>
            </w:r>
            <w:r>
              <w:rPr>
                <w:rFonts w:ascii="Arial Black" w:hAnsi="Arial Black"/>
                <w:spacing w:val="7"/>
                <w:sz w:val="18"/>
              </w:rPr>
              <w:t> </w:t>
            </w:r>
            <w:r>
              <w:rPr>
                <w:rFonts w:ascii="Arial Black" w:hAnsi="Arial Black"/>
                <w:w w:val="80"/>
                <w:sz w:val="18"/>
              </w:rPr>
              <w:t>O</w:t>
            </w:r>
            <w:r>
              <w:rPr>
                <w:rFonts w:ascii="Arial Black" w:hAnsi="Arial Black"/>
                <w:spacing w:val="7"/>
                <w:sz w:val="18"/>
              </w:rPr>
              <w:t> </w:t>
            </w:r>
            <w:r>
              <w:rPr>
                <w:rFonts w:ascii="Arial Black" w:hAnsi="Arial Black"/>
                <w:w w:val="80"/>
                <w:sz w:val="18"/>
              </w:rPr>
              <w:t>A</w:t>
            </w:r>
            <w:r>
              <w:rPr>
                <w:rFonts w:ascii="Arial Black" w:hAnsi="Arial Black"/>
                <w:spacing w:val="6"/>
                <w:sz w:val="18"/>
              </w:rPr>
              <w:t> </w:t>
            </w:r>
            <w:r>
              <w:rPr>
                <w:rFonts w:ascii="Arial Black" w:hAnsi="Arial Black"/>
                <w:w w:val="80"/>
                <w:sz w:val="18"/>
              </w:rPr>
              <w:t>MÁS</w:t>
            </w:r>
            <w:r>
              <w:rPr>
                <w:rFonts w:ascii="Arial Black" w:hAnsi="Arial Black"/>
                <w:spacing w:val="6"/>
                <w:sz w:val="18"/>
              </w:rPr>
              <w:t> </w:t>
            </w:r>
            <w:r>
              <w:rPr>
                <w:rFonts w:ascii="Arial Black" w:hAnsi="Arial Black"/>
                <w:w w:val="80"/>
                <w:sz w:val="18"/>
              </w:rPr>
              <w:t>DE</w:t>
            </w:r>
            <w:r>
              <w:rPr>
                <w:rFonts w:ascii="Arial Black" w:hAnsi="Arial Black"/>
                <w:spacing w:val="6"/>
                <w:sz w:val="18"/>
              </w:rPr>
              <w:t> </w:t>
            </w:r>
            <w:r>
              <w:rPr>
                <w:rFonts w:ascii="Arial Black" w:hAnsi="Arial Black"/>
                <w:w w:val="80"/>
                <w:sz w:val="18"/>
              </w:rPr>
              <w:t>2</w:t>
            </w:r>
            <w:r>
              <w:rPr>
                <w:rFonts w:ascii="Arial Black" w:hAnsi="Arial Black"/>
                <w:spacing w:val="5"/>
                <w:sz w:val="18"/>
              </w:rPr>
              <w:t> </w:t>
            </w:r>
            <w:r>
              <w:rPr>
                <w:rFonts w:ascii="Arial Black" w:hAnsi="Arial Black"/>
                <w:w w:val="80"/>
                <w:sz w:val="18"/>
              </w:rPr>
              <w:t>DÍAS</w:t>
            </w:r>
            <w:r>
              <w:rPr>
                <w:rFonts w:ascii="Arial Black" w:hAnsi="Arial Black"/>
                <w:spacing w:val="6"/>
                <w:sz w:val="18"/>
              </w:rPr>
              <w:t> </w:t>
            </w:r>
            <w:r>
              <w:rPr>
                <w:rFonts w:ascii="Arial Black" w:hAnsi="Arial Black"/>
                <w:spacing w:val="-2"/>
                <w:w w:val="80"/>
                <w:sz w:val="18"/>
              </w:rPr>
              <w:t>HÁBILES</w:t>
            </w:r>
          </w:p>
        </w:tc>
        <w:tc>
          <w:tcPr>
            <w:tcW w:w="1700" w:type="dxa"/>
          </w:tcPr>
          <w:p>
            <w:pPr>
              <w:pStyle w:val="TableParagraph"/>
              <w:spacing w:before="92"/>
              <w:ind w:left="23" w:right="6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10"/>
                <w:w w:val="130"/>
                <w:sz w:val="18"/>
              </w:rPr>
              <w:t>‰</w:t>
            </w:r>
          </w:p>
        </w:tc>
        <w:tc>
          <w:tcPr>
            <w:tcW w:w="1593" w:type="dxa"/>
          </w:tcPr>
          <w:p>
            <w:pPr>
              <w:pStyle w:val="TableParagraph"/>
              <w:spacing w:before="92"/>
              <w:ind w:left="21" w:right="5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2"/>
                <w:w w:val="90"/>
                <w:sz w:val="18"/>
              </w:rPr>
              <w:t>Mínimo</w:t>
            </w:r>
          </w:p>
        </w:tc>
      </w:tr>
      <w:tr>
        <w:trPr>
          <w:trHeight w:val="454" w:hRule="atLeast"/>
        </w:trPr>
        <w:tc>
          <w:tcPr>
            <w:tcW w:w="582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2"/>
              <w:rPr>
                <w:sz w:val="18"/>
              </w:rPr>
            </w:pPr>
            <w:r>
              <w:rPr>
                <w:spacing w:val="-6"/>
                <w:sz w:val="18"/>
              </w:rPr>
              <w:t>Vinculadas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operaciones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comerciales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21" w:right="106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3,00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21"/>
              <w:rPr>
                <w:sz w:val="18"/>
              </w:rPr>
            </w:pPr>
            <w:r>
              <w:rPr>
                <w:w w:val="110"/>
                <w:sz w:val="18"/>
              </w:rPr>
              <w:t>18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  <w:tr>
        <w:trPr>
          <w:trHeight w:val="454" w:hRule="atLeast"/>
        </w:trPr>
        <w:tc>
          <w:tcPr>
            <w:tcW w:w="582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2" w:right="1"/>
              <w:rPr>
                <w:sz w:val="18"/>
              </w:rPr>
            </w:pPr>
            <w:r>
              <w:rPr>
                <w:spacing w:val="-6"/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vinculadas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operaciones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comerciales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21" w:right="105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5,00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3"/>
              <w:ind w:left="21"/>
              <w:rPr>
                <w:sz w:val="18"/>
              </w:rPr>
            </w:pPr>
            <w:r>
              <w:rPr>
                <w:w w:val="110"/>
                <w:sz w:val="18"/>
              </w:rPr>
              <w:t>25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546" w:footer="0" w:top="1880" w:bottom="280" w:left="122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tbl>
      <w:tblPr>
        <w:tblW w:w="0" w:type="auto"/>
        <w:jc w:val="left"/>
        <w:tblInd w:w="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6"/>
        <w:gridCol w:w="2125"/>
        <w:gridCol w:w="2126"/>
      </w:tblGrid>
      <w:tr>
        <w:trPr>
          <w:trHeight w:val="454" w:hRule="atLeast"/>
        </w:trPr>
        <w:tc>
          <w:tcPr>
            <w:tcW w:w="4836" w:type="dxa"/>
          </w:tcPr>
          <w:p>
            <w:pPr>
              <w:pStyle w:val="TableParagraph"/>
              <w:spacing w:before="90"/>
              <w:ind w:left="615"/>
              <w:jc w:val="left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w w:val="80"/>
                <w:sz w:val="18"/>
              </w:rPr>
              <w:t>REMESAS</w:t>
            </w:r>
            <w:r>
              <w:rPr>
                <w:rFonts w:ascii="Arial Black" w:hAnsi="Arial Black"/>
                <w:spacing w:val="35"/>
                <w:sz w:val="18"/>
              </w:rPr>
              <w:t> </w:t>
            </w:r>
            <w:r>
              <w:rPr>
                <w:rFonts w:ascii="Arial Black" w:hAnsi="Arial Black"/>
                <w:w w:val="80"/>
                <w:sz w:val="18"/>
              </w:rPr>
              <w:t>DOCUMENTARIAS</w:t>
            </w:r>
            <w:r>
              <w:rPr>
                <w:rFonts w:ascii="Arial Black" w:hAnsi="Arial Black"/>
                <w:spacing w:val="35"/>
                <w:sz w:val="18"/>
              </w:rPr>
              <w:t> </w:t>
            </w:r>
            <w:r>
              <w:rPr>
                <w:rFonts w:ascii="Arial Black" w:hAnsi="Arial Black"/>
                <w:spacing w:val="-2"/>
                <w:w w:val="80"/>
                <w:sz w:val="18"/>
              </w:rPr>
              <w:t>IMPORTACIÓN</w:t>
            </w:r>
          </w:p>
        </w:tc>
        <w:tc>
          <w:tcPr>
            <w:tcW w:w="2125" w:type="dxa"/>
          </w:tcPr>
          <w:p>
            <w:pPr>
              <w:pStyle w:val="TableParagraph"/>
              <w:spacing w:before="90"/>
              <w:ind w:left="16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10"/>
                <w:w w:val="130"/>
                <w:sz w:val="18"/>
              </w:rPr>
              <w:t>‰</w:t>
            </w:r>
          </w:p>
        </w:tc>
        <w:tc>
          <w:tcPr>
            <w:tcW w:w="2126" w:type="dxa"/>
          </w:tcPr>
          <w:p>
            <w:pPr>
              <w:pStyle w:val="TableParagraph"/>
              <w:spacing w:before="90"/>
              <w:ind w:left="15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pacing w:val="-2"/>
                <w:w w:val="90"/>
                <w:sz w:val="18"/>
              </w:rPr>
              <w:t>Mínimo</w:t>
            </w:r>
          </w:p>
        </w:tc>
      </w:tr>
      <w:tr>
        <w:trPr>
          <w:trHeight w:val="454" w:hRule="atLeast"/>
        </w:trPr>
        <w:tc>
          <w:tcPr>
            <w:tcW w:w="483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6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Aceptación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6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1,00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21"/>
              <w:rPr>
                <w:sz w:val="18"/>
              </w:rPr>
            </w:pPr>
            <w:r>
              <w:rPr>
                <w:w w:val="110"/>
                <w:sz w:val="18"/>
              </w:rPr>
              <w:t>6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  <w:tr>
        <w:trPr>
          <w:trHeight w:val="453" w:hRule="atLeast"/>
        </w:trPr>
        <w:tc>
          <w:tcPr>
            <w:tcW w:w="4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69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Recepción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8"/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8"/>
                <w:sz w:val="18"/>
              </w:rPr>
              <w:t>documentos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16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1,50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2"/>
              <w:ind w:left="21" w:right="1"/>
              <w:rPr>
                <w:sz w:val="18"/>
              </w:rPr>
            </w:pPr>
            <w:r>
              <w:rPr>
                <w:w w:val="110"/>
                <w:sz w:val="18"/>
              </w:rPr>
              <w:t>12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  <w:tr>
        <w:trPr>
          <w:trHeight w:val="454" w:hRule="atLeast"/>
        </w:trPr>
        <w:tc>
          <w:tcPr>
            <w:tcW w:w="4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6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Liquidación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6" w:right="1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5,00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left="21" w:right="1"/>
              <w:rPr>
                <w:sz w:val="18"/>
              </w:rPr>
            </w:pPr>
            <w:r>
              <w:rPr>
                <w:w w:val="110"/>
                <w:sz w:val="18"/>
              </w:rPr>
              <w:t>18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  <w:tr>
        <w:trPr>
          <w:trHeight w:val="452" w:hRule="atLeast"/>
        </w:trPr>
        <w:tc>
          <w:tcPr>
            <w:tcW w:w="483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6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Devolución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6" w:right="1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1,50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3"/>
              <w:ind w:left="21" w:right="1"/>
              <w:rPr>
                <w:sz w:val="18"/>
              </w:rPr>
            </w:pPr>
            <w:r>
              <w:rPr>
                <w:w w:val="110"/>
                <w:sz w:val="18"/>
              </w:rPr>
              <w:t>12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€</w:t>
            </w:r>
          </w:p>
        </w:tc>
      </w:tr>
    </w:tbl>
    <w:p>
      <w:pPr>
        <w:pStyle w:val="BodyText"/>
        <w:spacing w:before="39"/>
      </w:pPr>
    </w:p>
    <w:p>
      <w:pPr>
        <w:pStyle w:val="BodyText"/>
        <w:spacing w:line="268" w:lineRule="auto"/>
        <w:ind w:left="198" w:right="761"/>
      </w:pPr>
      <w:r>
        <w:rPr>
          <w:rFonts w:ascii="Arial Black" w:hAnsi="Arial Black"/>
          <w:spacing w:val="-2"/>
        </w:rPr>
        <w:t>F.-</w:t>
      </w:r>
      <w:r>
        <w:rPr>
          <w:rFonts w:ascii="Arial Black" w:hAnsi="Arial Black"/>
        </w:rPr>
        <w:t> </w:t>
      </w:r>
      <w:r>
        <w:rPr>
          <w:spacing w:val="-2"/>
        </w:rPr>
        <w:t>Serán</w:t>
      </w:r>
      <w:r>
        <w:rPr>
          <w:spacing w:val="20"/>
        </w:rPr>
        <w:t> </w:t>
      </w:r>
      <w:r>
        <w:rPr>
          <w:spacing w:val="-2"/>
        </w:rPr>
        <w:t>a</w:t>
      </w:r>
      <w:r>
        <w:rPr>
          <w:spacing w:val="20"/>
        </w:rPr>
        <w:t> </w:t>
      </w:r>
      <w:r>
        <w:rPr>
          <w:spacing w:val="-2"/>
        </w:rPr>
        <w:t>cargo</w:t>
      </w:r>
      <w:r>
        <w:rPr>
          <w:spacing w:val="20"/>
        </w:rPr>
        <w:t> </w:t>
      </w:r>
      <w:r>
        <w:rPr>
          <w:spacing w:val="-2"/>
        </w:rPr>
        <w:t>del</w:t>
      </w:r>
      <w:r>
        <w:rPr>
          <w:spacing w:val="20"/>
        </w:rPr>
        <w:t> </w:t>
      </w:r>
      <w:r>
        <w:rPr>
          <w:spacing w:val="-2"/>
        </w:rPr>
        <w:t>cliente,</w:t>
      </w:r>
      <w:r>
        <w:rPr>
          <w:spacing w:val="20"/>
        </w:rPr>
        <w:t> </w:t>
      </w:r>
      <w:r>
        <w:rPr>
          <w:spacing w:val="-2"/>
        </w:rPr>
        <w:t>ordenante</w:t>
      </w:r>
      <w:r>
        <w:rPr>
          <w:spacing w:val="20"/>
        </w:rPr>
        <w:t> </w:t>
      </w:r>
      <w:r>
        <w:rPr>
          <w:spacing w:val="-2"/>
        </w:rPr>
        <w:t>o</w:t>
      </w:r>
      <w:r>
        <w:rPr>
          <w:spacing w:val="20"/>
        </w:rPr>
        <w:t> </w:t>
      </w:r>
      <w:r>
        <w:rPr>
          <w:spacing w:val="-2"/>
        </w:rPr>
        <w:t>cedente</w:t>
      </w:r>
      <w:r>
        <w:rPr>
          <w:spacing w:val="20"/>
        </w:rPr>
        <w:t> </w:t>
      </w:r>
      <w:r>
        <w:rPr>
          <w:spacing w:val="-2"/>
        </w:rPr>
        <w:t>los</w:t>
      </w:r>
      <w:r>
        <w:rPr>
          <w:spacing w:val="20"/>
        </w:rPr>
        <w:t> </w:t>
      </w:r>
      <w:r>
        <w:rPr>
          <w:spacing w:val="-2"/>
        </w:rPr>
        <w:t>gastos</w:t>
      </w:r>
      <w:r>
        <w:rPr>
          <w:spacing w:val="20"/>
        </w:rPr>
        <w:t> </w:t>
      </w:r>
      <w:r>
        <w:rPr>
          <w:spacing w:val="-2"/>
        </w:rPr>
        <w:t>de</w:t>
      </w:r>
      <w:r>
        <w:rPr>
          <w:spacing w:val="20"/>
        </w:rPr>
        <w:t> </w:t>
      </w:r>
      <w:r>
        <w:rPr>
          <w:spacing w:val="-2"/>
        </w:rPr>
        <w:t>correo,</w:t>
      </w:r>
      <w:r>
        <w:rPr>
          <w:spacing w:val="20"/>
        </w:rPr>
        <w:t> </w:t>
      </w:r>
      <w:r>
        <w:rPr>
          <w:spacing w:val="-2"/>
        </w:rPr>
        <w:t>telegramas,</w:t>
      </w:r>
      <w:r>
        <w:rPr>
          <w:spacing w:val="20"/>
        </w:rPr>
        <w:t> </w:t>
      </w:r>
      <w:r>
        <w:rPr>
          <w:spacing w:val="-2"/>
        </w:rPr>
        <w:t>Swift,</w:t>
      </w:r>
      <w:r>
        <w:rPr>
          <w:spacing w:val="20"/>
        </w:rPr>
        <w:t> </w:t>
      </w:r>
      <w:r>
        <w:rPr>
          <w:spacing w:val="-2"/>
        </w:rPr>
        <w:t>timbres,</w:t>
      </w:r>
      <w:r>
        <w:rPr>
          <w:spacing w:val="20"/>
        </w:rPr>
        <w:t> </w:t>
      </w:r>
      <w:r>
        <w:rPr>
          <w:spacing w:val="-2"/>
        </w:rPr>
        <w:t>intereses, intereses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demora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8"/>
        </w:rPr>
        <w:t> </w:t>
      </w:r>
      <w:r>
        <w:rPr>
          <w:spacing w:val="-2"/>
        </w:rPr>
        <w:t>gastos</w:t>
      </w:r>
      <w:r>
        <w:rPr>
          <w:spacing w:val="-8"/>
        </w:rPr>
        <w:t> </w:t>
      </w:r>
      <w:r>
        <w:rPr>
          <w:spacing w:val="-2"/>
        </w:rPr>
        <w:t>del</w:t>
      </w:r>
      <w:r>
        <w:rPr>
          <w:spacing w:val="-8"/>
        </w:rPr>
        <w:t> </w:t>
      </w:r>
      <w:r>
        <w:rPr>
          <w:spacing w:val="-2"/>
        </w:rPr>
        <w:t>corresponsal</w:t>
      </w:r>
      <w:r>
        <w:rPr>
          <w:spacing w:val="-7"/>
        </w:rPr>
        <w:t> </w:t>
      </w:r>
      <w:r>
        <w:rPr>
          <w:spacing w:val="-2"/>
        </w:rPr>
        <w:t>extranjero,</w:t>
      </w:r>
      <w:r>
        <w:rPr>
          <w:spacing w:val="-8"/>
        </w:rPr>
        <w:t> </w:t>
      </w:r>
      <w:r>
        <w:rPr>
          <w:spacing w:val="-2"/>
        </w:rPr>
        <w:t>si</w:t>
      </w:r>
      <w:r>
        <w:rPr>
          <w:spacing w:val="-8"/>
        </w:rPr>
        <w:t> </w:t>
      </w:r>
      <w:r>
        <w:rPr>
          <w:spacing w:val="-2"/>
        </w:rPr>
        <w:t>los</w:t>
      </w:r>
      <w:r>
        <w:rPr>
          <w:spacing w:val="-8"/>
        </w:rPr>
        <w:t> </w:t>
      </w:r>
      <w:r>
        <w:rPr>
          <w:spacing w:val="-2"/>
        </w:rPr>
        <w:t>hubiere.</w:t>
      </w:r>
    </w:p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850391</wp:posOffset>
                </wp:positionH>
                <wp:positionV relativeFrom="paragraph">
                  <wp:posOffset>174881</wp:posOffset>
                </wp:positionV>
                <wp:extent cx="2298700" cy="639508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298700" cy="639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83"/>
                              <w:gridCol w:w="1058"/>
                              <w:gridCol w:w="1058"/>
                            </w:tblGrid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359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750"/>
                                    <w:jc w:val="left"/>
                                    <w:rPr>
                                      <w:rFonts w:ascii="Arial Black" w:hAnsi="Arial Black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w w:val="85"/>
                                      <w:sz w:val="18"/>
                                    </w:rPr>
                                    <w:t>(*)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5"/>
                                      <w:w w:val="8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 w:hAnsi="Arial Black"/>
                                      <w:w w:val="85"/>
                                      <w:sz w:val="18"/>
                                    </w:rPr>
                                    <w:t>PAÍSES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4"/>
                                      <w:w w:val="8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 w:hAnsi="Arial Black"/>
                                      <w:w w:val="85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3"/>
                                      <w:w w:val="8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 w:hAnsi="Arial Black"/>
                                      <w:w w:val="85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4"/>
                                      <w:w w:val="8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 w:hAnsi="Arial Black"/>
                                      <w:w w:val="85"/>
                                      <w:sz w:val="18"/>
                                    </w:rPr>
                                    <w:t>UE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4"/>
                                      <w:w w:val="85"/>
                                      <w:sz w:val="18"/>
                                    </w:rPr>
                                    <w:t> (28)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9"/>
                                    <w:rPr>
                                      <w:rFonts w:ascii="Arial Black" w:hAnsi="Arial Black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pacing w:val="-4"/>
                                      <w:w w:val="90"/>
                                      <w:sz w:val="18"/>
                                    </w:rPr>
                                    <w:t>País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1" w:right="3"/>
                                    <w:rPr>
                                      <w:rFonts w:ascii="Arial Black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80"/>
                                      <w:sz w:val="18"/>
                                    </w:rPr>
                                    <w:t>Cod.</w:t>
                                  </w:r>
                                  <w:r>
                                    <w:rPr>
                                      <w:rFonts w:ascii="Arial Black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/>
                                      <w:spacing w:val="-5"/>
                                      <w:w w:val="85"/>
                                      <w:sz w:val="18"/>
                                    </w:rPr>
                                    <w:t>ISO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1" w:right="2"/>
                                    <w:rPr>
                                      <w:rFonts w:ascii="Arial Black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pacing w:val="-2"/>
                                      <w:w w:val="95"/>
                                      <w:sz w:val="18"/>
                                    </w:rPr>
                                    <w:t>Cod.B.E.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Alemania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Austria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AT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Bélgica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Bulgaria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BG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Chipre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18"/>
                                    </w:rPr>
                                    <w:t>CY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Croacia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Dinamarca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DK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Eslovaquia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SK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Eslovenia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España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18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Estonia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18"/>
                                    </w:rPr>
                                    <w:t>EE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Finlandia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FI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Francia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Grecia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18"/>
                                    </w:rPr>
                                    <w:t>GR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Hungría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HU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Irlanda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IE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Italia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Letonia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LV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Lituania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LT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Luxemburgo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LU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Malta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MT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Países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Bajos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NL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Polonia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PL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Portugal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Reino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Unido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GB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Rep.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Checa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18"/>
                                    </w:rPr>
                                    <w:t>CZ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Rumanía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18"/>
                                    </w:rPr>
                                    <w:t>RO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48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Suecia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  <w:sz w:val="18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59991pt;margin-top:13.770195pt;width:181pt;height:503.55pt;mso-position-horizontal-relative:page;mso-position-vertical-relative:paragraph;z-index:-15728640;mso-wrap-distance-left:0;mso-wrap-distance-right:0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83"/>
                        <w:gridCol w:w="1058"/>
                        <w:gridCol w:w="1058"/>
                      </w:tblGrid>
                      <w:tr>
                        <w:trPr>
                          <w:trHeight w:val="315" w:hRule="atLeast"/>
                        </w:trPr>
                        <w:tc>
                          <w:tcPr>
                            <w:tcW w:w="3599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22"/>
                              <w:ind w:left="750"/>
                              <w:jc w:val="lef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w w:val="85"/>
                                <w:sz w:val="18"/>
                              </w:rPr>
                              <w:t>(*)</w:t>
                            </w:r>
                            <w:r>
                              <w:rPr>
                                <w:rFonts w:ascii="Arial Black" w:hAnsi="Arial Black"/>
                                <w:spacing w:val="-5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85"/>
                                <w:sz w:val="18"/>
                              </w:rPr>
                              <w:t>PAÍSES</w:t>
                            </w:r>
                            <w:r>
                              <w:rPr>
                                <w:rFonts w:ascii="Arial Black" w:hAnsi="Arial Black"/>
                                <w:spacing w:val="-4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85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Black" w:hAnsi="Arial Black"/>
                                <w:spacing w:val="-3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85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 Black" w:hAnsi="Arial Black"/>
                                <w:spacing w:val="-4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85"/>
                                <w:sz w:val="18"/>
                              </w:rPr>
                              <w:t>UE</w:t>
                            </w:r>
                            <w:r>
                              <w:rPr>
                                <w:rFonts w:ascii="Arial Black" w:hAnsi="Arial Black"/>
                                <w:spacing w:val="-4"/>
                                <w:w w:val="85"/>
                                <w:sz w:val="18"/>
                              </w:rPr>
                              <w:t> (28)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19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4"/>
                                <w:w w:val="90"/>
                                <w:sz w:val="18"/>
                              </w:rPr>
                              <w:t>País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1" w:right="3"/>
                              <w:rPr>
                                <w:rFonts w:asci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/>
                                <w:w w:val="80"/>
                                <w:sz w:val="18"/>
                              </w:rPr>
                              <w:t>Cod.</w:t>
                            </w:r>
                            <w:r>
                              <w:rPr>
                                <w:rFonts w:ascii="Arial Black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spacing w:val="-5"/>
                                <w:w w:val="85"/>
                                <w:sz w:val="18"/>
                              </w:rPr>
                              <w:t>ISO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1" w:right="2"/>
                              <w:rPr>
                                <w:rFonts w:asci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/>
                                <w:spacing w:val="-2"/>
                                <w:w w:val="95"/>
                                <w:sz w:val="18"/>
                              </w:rPr>
                              <w:t>Cod.B.E.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Alemania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004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Austria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AT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038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Bélgica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BE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017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Bulgaria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BG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068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Chipre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18"/>
                              </w:rPr>
                              <w:t>CY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600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Croacia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092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Dinamarca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DK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008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Eslovaquia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SK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063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Eslovenia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091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España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18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011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Estonia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18"/>
                              </w:rPr>
                              <w:t>EE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053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Finlandia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FI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032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Francia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FR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001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Grecia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18"/>
                              </w:rPr>
                              <w:t>GR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009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Hungría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HU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064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Irlanda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IE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007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Italia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005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Letonia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LV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054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Lituania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LT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055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Luxemburgo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LU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018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Malta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MT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046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Países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Bajos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NL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003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Polonia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PL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060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Portugal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010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sz w:val="18"/>
                              </w:rPr>
                              <w:t>Reino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Unido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GB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006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Rep.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Checa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18"/>
                              </w:rPr>
                              <w:t>CZ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061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Rumanía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18"/>
                              </w:rPr>
                              <w:t>RO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066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148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Suecia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18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1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3898391</wp:posOffset>
                </wp:positionH>
                <wp:positionV relativeFrom="paragraph">
                  <wp:posOffset>174881</wp:posOffset>
                </wp:positionV>
                <wp:extent cx="2298700" cy="107632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298700" cy="1076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24"/>
                              <w:gridCol w:w="1038"/>
                              <w:gridCol w:w="1038"/>
                            </w:tblGrid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3600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391"/>
                                    <w:jc w:val="left"/>
                                    <w:rPr>
                                      <w:rFonts w:ascii="Arial Black" w:hAnsi="Arial Black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w w:val="80"/>
                                      <w:sz w:val="18"/>
                                    </w:rPr>
                                    <w:t>PAÍSES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 w:hAnsi="Arial Black"/>
                                      <w:w w:val="80"/>
                                      <w:sz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 w:hAnsi="Arial Black"/>
                                      <w:w w:val="80"/>
                                      <w:sz w:val="18"/>
                                    </w:rPr>
                                    <w:t>CONVENIO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 w:hAnsi="Arial Black"/>
                                      <w:w w:val="80"/>
                                      <w:sz w:val="18"/>
                                    </w:rPr>
                                    <w:t>CON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 w:hAnsi="Arial Black"/>
                                      <w:w w:val="80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5"/>
                                      <w:w w:val="80"/>
                                      <w:sz w:val="18"/>
                                    </w:rPr>
                                    <w:t>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8"/>
                                    <w:rPr>
                                      <w:rFonts w:ascii="Arial Black" w:hAnsi="Arial Black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pacing w:val="-4"/>
                                      <w:w w:val="90"/>
                                      <w:sz w:val="18"/>
                                    </w:rPr>
                                    <w:t>País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9"/>
                                    <w:rPr>
                                      <w:rFonts w:ascii="Arial Black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80"/>
                                      <w:sz w:val="18"/>
                                    </w:rPr>
                                    <w:t>Cod.</w:t>
                                  </w:r>
                                  <w:r>
                                    <w:rPr>
                                      <w:rFonts w:ascii="Arial Black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/>
                                      <w:spacing w:val="-5"/>
                                      <w:w w:val="85"/>
                                      <w:sz w:val="18"/>
                                    </w:rPr>
                                    <w:t>ISO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9"/>
                                    <w:rPr>
                                      <w:rFonts w:ascii="Arial Black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pacing w:val="-2"/>
                                      <w:w w:val="95"/>
                                      <w:sz w:val="18"/>
                                    </w:rPr>
                                    <w:t>Cod.B.E.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Noruega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9" w:righ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9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Islandia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9" w:righ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IS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9" w:righ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Liechtenstein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9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LI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9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037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59991pt;margin-top:13.770195pt;width:181pt;height:84.75pt;mso-position-horizontal-relative:page;mso-position-vertical-relative:paragraph;z-index:-15728640;mso-wrap-distance-left:0;mso-wrap-distance-right:0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24"/>
                        <w:gridCol w:w="1038"/>
                        <w:gridCol w:w="1038"/>
                      </w:tblGrid>
                      <w:tr>
                        <w:trPr>
                          <w:trHeight w:val="315" w:hRule="atLeast"/>
                        </w:trPr>
                        <w:tc>
                          <w:tcPr>
                            <w:tcW w:w="3600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22"/>
                              <w:ind w:left="391"/>
                              <w:jc w:val="lef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w w:val="80"/>
                                <w:sz w:val="18"/>
                              </w:rPr>
                              <w:t>PAÍSES</w:t>
                            </w:r>
                            <w:r>
                              <w:rPr>
                                <w:rFonts w:ascii="Arial Black" w:hAnsi="Arial Black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  <w:sz w:val="18"/>
                              </w:rPr>
                              <w:t>EN</w:t>
                            </w:r>
                            <w:r>
                              <w:rPr>
                                <w:rFonts w:ascii="Arial Black" w:hAnsi="Arial Black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  <w:sz w:val="18"/>
                              </w:rPr>
                              <w:t>CONVENIO</w:t>
                            </w:r>
                            <w:r>
                              <w:rPr>
                                <w:rFonts w:ascii="Arial Black" w:hAnsi="Arial Black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  <w:sz w:val="18"/>
                              </w:rPr>
                              <w:t>CON</w:t>
                            </w:r>
                            <w:r>
                              <w:rPr>
                                <w:rFonts w:ascii="Arial Black" w:hAnsi="Arial Black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80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 Black" w:hAnsi="Arial Black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spacing w:val="-5"/>
                                <w:w w:val="80"/>
                                <w:sz w:val="18"/>
                              </w:rPr>
                              <w:t>UE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18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4"/>
                                <w:w w:val="90"/>
                                <w:sz w:val="18"/>
                              </w:rPr>
                              <w:t>País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19"/>
                              <w:rPr>
                                <w:rFonts w:asci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/>
                                <w:w w:val="80"/>
                                <w:sz w:val="18"/>
                              </w:rPr>
                              <w:t>Cod.</w:t>
                            </w:r>
                            <w:r>
                              <w:rPr>
                                <w:rFonts w:ascii="Arial Black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spacing w:val="-5"/>
                                <w:w w:val="85"/>
                                <w:sz w:val="18"/>
                              </w:rPr>
                              <w:t>ISO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19"/>
                              <w:rPr>
                                <w:rFonts w:asci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/>
                                <w:spacing w:val="-2"/>
                                <w:w w:val="95"/>
                                <w:sz w:val="18"/>
                              </w:rPr>
                              <w:t>Cod.B.E.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Noruega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19" w:righ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19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028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Islandia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19" w:righ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IS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19" w:righ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024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Liechtenstein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19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LI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19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037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1900" w:h="16840"/>
      <w:pgMar w:header="546" w:footer="0" w:top="1880" w:bottom="280" w:left="12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2560">
              <wp:simplePos x="0" y="0"/>
              <wp:positionH relativeFrom="page">
                <wp:posOffset>557783</wp:posOffset>
              </wp:positionH>
              <wp:positionV relativeFrom="page">
                <wp:posOffset>456586</wp:posOffset>
              </wp:positionV>
              <wp:extent cx="2218055" cy="3098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18055" cy="309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2"/>
                            <w:ind w:left="0" w:right="0" w:firstLine="0"/>
                            <w:jc w:val="left"/>
                            <w:rPr>
                              <w:rFonts w:ascii="Arial MT"/>
                              <w:sz w:val="36"/>
                            </w:rPr>
                          </w:pPr>
                          <w:r>
                            <w:rPr>
                              <w:rFonts w:ascii="Arial MT"/>
                              <w:color w:val="B7842C"/>
                              <w:spacing w:val="-5"/>
                              <w:w w:val="470"/>
                              <w:sz w:val="36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204786"/>
                              <w:spacing w:val="-5"/>
                              <w:w w:val="470"/>
                              <w:sz w:val="36"/>
                            </w:rPr>
                            <w:t>df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3.919998pt;margin-top:35.951698pt;width:174.65pt;height:24.4pt;mso-position-horizontal-relative:page;mso-position-vertical-relative:page;z-index:-16273920" type="#_x0000_t202" id="docshape1" filled="false" stroked="false">
              <v:textbox inset="0,0,0,0">
                <w:txbxContent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Arial MT"/>
                        <w:sz w:val="36"/>
                      </w:rPr>
                    </w:pPr>
                    <w:r>
                      <w:rPr>
                        <w:rFonts w:ascii="Arial MT"/>
                        <w:color w:val="B7842C"/>
                        <w:spacing w:val="-5"/>
                        <w:w w:val="470"/>
                        <w:sz w:val="36"/>
                      </w:rPr>
                      <w:t>A</w:t>
                    </w:r>
                    <w:r>
                      <w:rPr>
                        <w:rFonts w:ascii="Arial MT"/>
                        <w:color w:val="204786"/>
                        <w:spacing w:val="-5"/>
                        <w:w w:val="470"/>
                        <w:sz w:val="36"/>
                      </w:rPr>
                      <w:t>df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373037</wp:posOffset>
              </wp:positionH>
              <wp:positionV relativeFrom="page">
                <wp:posOffset>346709</wp:posOffset>
              </wp:positionV>
              <wp:extent cx="2667000" cy="48260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2667000" cy="482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667000" h="482600">
                            <a:moveTo>
                              <a:pt x="2667000" y="482600"/>
                            </a:moveTo>
                            <a:lnTo>
                              <a:pt x="0" y="482600"/>
                            </a:lnTo>
                            <a:lnTo>
                              <a:pt x="0" y="0"/>
                            </a:lnTo>
                            <a:lnTo>
                              <a:pt x="2667000" y="0"/>
                            </a:lnTo>
                            <a:lnTo>
                              <a:pt x="2667000" y="48260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9.372999pt;margin-top:27.299999pt;width:210pt;height:38pt;mso-position-horizontal-relative:page;mso-position-vertical-relative:page;z-index:-16273408" id="docshape2" filled="true" fillcolor="#ffffff" stroked="false">
              <v:fill type="solid"/>
              <w10:wrap type="none"/>
            </v:rect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2"/>
    </w:pPr>
    <w:rPr>
      <w:rFonts w:ascii="Arial MT" w:hAnsi="Arial MT" w:eastAsia="Arial MT" w:cs="Arial MT"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Microsoft Sans Serif" w:hAnsi="Microsoft Sans Serif" w:eastAsia="Microsoft Sans Serif" w:cs="Microsoft Sans Serif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cristina.sanz</dc:creator>
  <dc:title>Microsoft Word - COMISSIONS ESTRANGER amb remeses.doc</dc:title>
  <dcterms:created xsi:type="dcterms:W3CDTF">2024-11-22T19:00:09Z</dcterms:created>
  <dcterms:modified xsi:type="dcterms:W3CDTF">2024-11-22T19:00:09Z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2024-11-22T00:00:00Z</vt:filetime>
  </property>
  <property fmtid="{D5CDD505-2E9C-101B-9397-08002B2CF9AE}" pid="5" name="Producer">
    <vt:lpwstr>4-Heights™ PDF Library 3.4.0.6904 (http://www.pdf-tools.com)</vt:lpwstr>
  </property>
</Properties>
</file>