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Content>
        <w:p w:rsidR="005662C3" w:rsidRPr="00CE7E1A" w:rsidRDefault="001E0972" w:rsidP="00D62F5E">
          <w:pPr>
            <w:ind w:firstLine="0"/>
            <w:jc w:val="center"/>
            <w:rPr>
              <w:rFonts w:asciiTheme="majorHAnsi" w:eastAsiaTheme="majorEastAsia" w:hAnsiTheme="majorHAnsi" w:cstheme="majorBidi"/>
              <w:b/>
              <w:color w:val="2E74B5" w:themeColor="accent1" w:themeShade="BF"/>
              <w:sz w:val="56"/>
              <w:szCs w:val="56"/>
            </w:rPr>
          </w:pPr>
          <w:r w:rsidRPr="00CE7E1A">
            <w:rPr>
              <w:rFonts w:asciiTheme="majorHAnsi" w:eastAsiaTheme="majorEastAsia" w:hAnsiTheme="majorHAnsi" w:cstheme="majorBidi"/>
              <w:b/>
              <w:color w:val="2E74B5" w:themeColor="accent1" w:themeShade="BF"/>
              <w:sz w:val="56"/>
              <w:szCs w:val="56"/>
            </w:rPr>
            <w:t>Mémoire de fin d’études</w:t>
          </w:r>
        </w:p>
        <w:p w:rsidR="00CE7E1A" w:rsidRPr="00CE7E1A" w:rsidRDefault="00CE7E1A" w:rsidP="00D62F5E">
          <w:pPr>
            <w:ind w:firstLine="0"/>
            <w:jc w:val="center"/>
            <w:rPr>
              <w:rFonts w:asciiTheme="majorHAnsi" w:eastAsiaTheme="majorEastAsia" w:hAnsiTheme="majorHAnsi" w:cstheme="majorBidi"/>
              <w:b/>
              <w:color w:val="2E74B5" w:themeColor="accent1" w:themeShade="BF"/>
              <w:sz w:val="56"/>
              <w:szCs w:val="56"/>
            </w:rPr>
          </w:pPr>
        </w:p>
        <w:p w:rsidR="001E0972" w:rsidRPr="00CE7E1A" w:rsidRDefault="001E0972" w:rsidP="00D62F5E">
          <w:pPr>
            <w:ind w:firstLine="0"/>
            <w:jc w:val="center"/>
            <w:rPr>
              <w:rFonts w:asciiTheme="majorHAnsi" w:eastAsiaTheme="majorEastAsia" w:hAnsiTheme="majorHAnsi" w:cstheme="majorBidi"/>
              <w:b/>
              <w:color w:val="2E74B5" w:themeColor="accent1" w:themeShade="BF"/>
              <w:sz w:val="56"/>
              <w:szCs w:val="56"/>
            </w:rPr>
          </w:pPr>
          <w:r w:rsidRPr="00CE7E1A">
            <w:rPr>
              <w:rFonts w:asciiTheme="majorHAnsi" w:eastAsiaTheme="majorEastAsia" w:hAnsiTheme="majorHAnsi" w:cstheme="majorBidi"/>
              <w:b/>
              <w:color w:val="2E74B5" w:themeColor="accent1" w:themeShade="BF"/>
              <w:sz w:val="56"/>
              <w:szCs w:val="56"/>
            </w:rPr>
            <w:t>Génération d’environnement réaliste en fonction d’un flux sonore.</w:t>
          </w:r>
        </w:p>
        <w:p w:rsidR="001E0972" w:rsidRPr="00CE7E1A" w:rsidRDefault="001E0972" w:rsidP="00D62F5E">
          <w:pPr>
            <w:ind w:firstLine="0"/>
            <w:jc w:val="center"/>
            <w:rPr>
              <w:rFonts w:asciiTheme="majorHAnsi" w:eastAsiaTheme="majorEastAsia" w:hAnsiTheme="majorHAnsi" w:cstheme="majorBidi"/>
              <w:color w:val="2E74B5" w:themeColor="accent1" w:themeShade="BF"/>
              <w:sz w:val="28"/>
              <w:szCs w:val="28"/>
            </w:rPr>
          </w:pPr>
        </w:p>
        <w:p w:rsidR="001E0972" w:rsidRPr="00CE7E1A" w:rsidRDefault="001E0972" w:rsidP="00D62F5E">
          <w:pPr>
            <w:ind w:firstLine="0"/>
            <w:jc w:val="center"/>
            <w:rPr>
              <w:rFonts w:asciiTheme="majorHAnsi" w:eastAsiaTheme="majorEastAsia" w:hAnsiTheme="majorHAnsi" w:cstheme="majorBidi"/>
              <w:i/>
              <w:color w:val="2E74B5" w:themeColor="accent1" w:themeShade="BF"/>
              <w:sz w:val="48"/>
              <w:szCs w:val="48"/>
            </w:rPr>
          </w:pPr>
          <w:r w:rsidRPr="00CE7E1A">
            <w:rPr>
              <w:rFonts w:asciiTheme="majorHAnsi" w:eastAsiaTheme="majorEastAsia" w:hAnsiTheme="majorHAnsi" w:cstheme="majorBidi"/>
              <w:i/>
              <w:color w:val="2E74B5" w:themeColor="accent1" w:themeShade="BF"/>
              <w:sz w:val="48"/>
              <w:szCs w:val="48"/>
            </w:rPr>
            <w:t>Quelle méthode pouvons-nous proposer pour générer un environnement réaliste en fonction d’un flux sonore ?</w:t>
          </w:r>
        </w:p>
        <w:p w:rsidR="001E0972" w:rsidRPr="00CE7E1A" w:rsidRDefault="001E0972" w:rsidP="00D62F5E">
          <w:pPr>
            <w:ind w:firstLine="0"/>
            <w:jc w:val="center"/>
            <w:rPr>
              <w:rFonts w:asciiTheme="majorHAnsi" w:eastAsiaTheme="majorEastAsia" w:hAnsiTheme="majorHAnsi" w:cstheme="majorBidi"/>
              <w:color w:val="2E74B5" w:themeColor="accent1" w:themeShade="BF"/>
              <w:sz w:val="28"/>
              <w:szCs w:val="28"/>
            </w:rPr>
          </w:pPr>
        </w:p>
        <w:p w:rsidR="001E0972" w:rsidRPr="00CE7E1A" w:rsidRDefault="001E0972" w:rsidP="00D62F5E">
          <w:pPr>
            <w:ind w:firstLine="0"/>
            <w:jc w:val="left"/>
            <w:rPr>
              <w:rFonts w:asciiTheme="majorHAnsi" w:eastAsiaTheme="majorEastAsia" w:hAnsiTheme="majorHAnsi" w:cstheme="majorBidi"/>
              <w:i/>
              <w:color w:val="2E74B5" w:themeColor="accent1" w:themeShade="BF"/>
              <w:sz w:val="40"/>
              <w:szCs w:val="40"/>
            </w:rPr>
          </w:pPr>
          <w:r w:rsidRPr="00CE7E1A">
            <w:rPr>
              <w:rFonts w:asciiTheme="majorHAnsi" w:eastAsiaTheme="majorEastAsia" w:hAnsiTheme="majorHAnsi" w:cstheme="majorBidi"/>
              <w:i/>
              <w:color w:val="2E74B5" w:themeColor="accent1" w:themeShade="BF"/>
              <w:sz w:val="40"/>
              <w:szCs w:val="40"/>
            </w:rPr>
            <w:t xml:space="preserve">Amaury </w:t>
          </w:r>
          <w:proofErr w:type="spellStart"/>
          <w:r w:rsidRPr="00CE7E1A">
            <w:rPr>
              <w:rFonts w:asciiTheme="majorHAnsi" w:eastAsiaTheme="majorEastAsia" w:hAnsiTheme="majorHAnsi" w:cstheme="majorBidi"/>
              <w:i/>
              <w:color w:val="2E74B5" w:themeColor="accent1" w:themeShade="BF"/>
              <w:sz w:val="40"/>
              <w:szCs w:val="40"/>
            </w:rPr>
            <w:t>Colmant</w:t>
          </w:r>
          <w:proofErr w:type="spellEnd"/>
          <w:r w:rsidRPr="00CE7E1A">
            <w:rPr>
              <w:rFonts w:asciiTheme="majorHAnsi" w:eastAsiaTheme="majorEastAsia" w:hAnsiTheme="majorHAnsi" w:cstheme="majorBidi"/>
              <w:i/>
              <w:color w:val="2E74B5" w:themeColor="accent1" w:themeShade="BF"/>
              <w:sz w:val="40"/>
              <w:szCs w:val="40"/>
            </w:rPr>
            <w:t xml:space="preserve">  – Master 3D et Jeux vidéo</w:t>
          </w:r>
        </w:p>
        <w:p w:rsidR="001E0972" w:rsidRPr="00CE7E1A" w:rsidRDefault="001E0972" w:rsidP="00D62F5E">
          <w:pPr>
            <w:ind w:firstLine="0"/>
            <w:jc w:val="left"/>
            <w:rPr>
              <w:rFonts w:asciiTheme="majorHAnsi" w:eastAsiaTheme="majorEastAsia" w:hAnsiTheme="majorHAnsi" w:cstheme="majorBidi"/>
              <w:i/>
              <w:color w:val="2E74B5" w:themeColor="accent1" w:themeShade="BF"/>
              <w:sz w:val="40"/>
              <w:szCs w:val="40"/>
            </w:rPr>
          </w:pPr>
          <w:r w:rsidRPr="00CE7E1A">
            <w:rPr>
              <w:rFonts w:asciiTheme="majorHAnsi" w:eastAsiaTheme="majorEastAsia" w:hAnsiTheme="majorHAnsi" w:cstheme="majorBidi"/>
              <w:i/>
              <w:color w:val="2E74B5" w:themeColor="accent1" w:themeShade="BF"/>
              <w:sz w:val="40"/>
              <w:szCs w:val="40"/>
            </w:rPr>
            <w:t xml:space="preserve">Lecomte </w:t>
          </w:r>
          <w:proofErr w:type="spellStart"/>
          <w:r w:rsidRPr="00CE7E1A">
            <w:rPr>
              <w:rFonts w:asciiTheme="majorHAnsi" w:eastAsiaTheme="majorEastAsia" w:hAnsiTheme="majorHAnsi" w:cstheme="majorBidi"/>
              <w:i/>
              <w:color w:val="2E74B5" w:themeColor="accent1" w:themeShade="BF"/>
              <w:sz w:val="40"/>
              <w:szCs w:val="40"/>
            </w:rPr>
            <w:t>Emerick</w:t>
          </w:r>
          <w:proofErr w:type="spellEnd"/>
          <w:r w:rsidRPr="00CE7E1A">
            <w:rPr>
              <w:rFonts w:asciiTheme="majorHAnsi" w:eastAsiaTheme="majorEastAsia" w:hAnsiTheme="majorHAnsi" w:cstheme="majorBidi"/>
              <w:i/>
              <w:color w:val="2E74B5" w:themeColor="accent1" w:themeShade="BF"/>
              <w:sz w:val="40"/>
              <w:szCs w:val="40"/>
            </w:rPr>
            <w:t xml:space="preserve">  – Master 3D et Jeux vidéo</w:t>
          </w:r>
        </w:p>
        <w:p w:rsidR="00CE7E1A" w:rsidRDefault="00CE7E1A" w:rsidP="00D62F5E">
          <w:pPr>
            <w:ind w:firstLine="0"/>
            <w:rPr>
              <w:rFonts w:asciiTheme="majorHAnsi" w:eastAsiaTheme="majorEastAsia" w:hAnsiTheme="majorHAnsi" w:cstheme="majorBidi"/>
              <w:i/>
              <w:color w:val="2E74B5" w:themeColor="accent1" w:themeShade="BF"/>
              <w:sz w:val="40"/>
              <w:szCs w:val="40"/>
            </w:rPr>
          </w:pPr>
          <w:r>
            <w:rPr>
              <w:rFonts w:asciiTheme="majorHAnsi" w:eastAsiaTheme="majorEastAsia" w:hAnsiTheme="majorHAnsi" w:cstheme="majorBidi"/>
              <w:color w:val="2E74B5" w:themeColor="accent1" w:themeShade="BF"/>
              <w:sz w:val="40"/>
              <w:szCs w:val="40"/>
            </w:rPr>
            <w:t xml:space="preserve">Maitre de mémoire – </w:t>
          </w:r>
          <w:r w:rsidRPr="00CE7E1A">
            <w:rPr>
              <w:rFonts w:asciiTheme="majorHAnsi" w:eastAsiaTheme="majorEastAsia" w:hAnsiTheme="majorHAnsi" w:cstheme="majorBidi"/>
              <w:i/>
              <w:color w:val="2E74B5" w:themeColor="accent1" w:themeShade="BF"/>
              <w:sz w:val="40"/>
              <w:szCs w:val="40"/>
            </w:rPr>
            <w:t>M. Neveu</w:t>
          </w:r>
        </w:p>
        <w:p w:rsidR="004459B6" w:rsidRDefault="004459B6" w:rsidP="00D62F5E">
          <w:pPr>
            <w:ind w:firstLine="0"/>
            <w:rPr>
              <w:rFonts w:asciiTheme="majorHAnsi" w:eastAsiaTheme="majorEastAsia" w:hAnsiTheme="majorHAnsi" w:cstheme="majorBidi"/>
              <w:color w:val="2E74B5" w:themeColor="accent1" w:themeShade="BF"/>
              <w:sz w:val="40"/>
              <w:szCs w:val="40"/>
            </w:rPr>
          </w:pPr>
        </w:p>
        <w:p w:rsidR="00CE7E1A" w:rsidRPr="00CE7E1A" w:rsidRDefault="00CE7E1A" w:rsidP="004459B6">
          <w:pPr>
            <w:ind w:firstLine="0"/>
            <w:jc w:val="center"/>
            <w:rPr>
              <w:sz w:val="48"/>
              <w:szCs w:val="48"/>
            </w:rPr>
          </w:pPr>
          <w:r w:rsidRPr="00172D86">
            <w:rPr>
              <w:noProof/>
              <w:lang w:eastAsia="fr-FR"/>
            </w:rPr>
            <w:drawing>
              <wp:inline distT="0" distB="0" distL="0" distR="0">
                <wp:extent cx="1151660" cy="795271"/>
                <wp:effectExtent l="19050" t="0" r="0" b="0"/>
                <wp:docPr id="18" name="Image 0" descr="Logo-ESGI lig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SGI ligth.jpg"/>
                        <pic:cNvPicPr/>
                      </pic:nvPicPr>
                      <pic:blipFill>
                        <a:blip r:embed="rId8" cstate="print"/>
                        <a:stretch>
                          <a:fillRect/>
                        </a:stretch>
                      </pic:blipFill>
                      <pic:spPr>
                        <a:xfrm>
                          <a:off x="0" y="0"/>
                          <a:ext cx="1152791" cy="796052"/>
                        </a:xfrm>
                        <a:prstGeom prst="rect">
                          <a:avLst/>
                        </a:prstGeom>
                      </pic:spPr>
                    </pic:pic>
                  </a:graphicData>
                </a:graphic>
              </wp:inline>
            </w:drawing>
          </w:r>
          <w:r>
            <w:rPr>
              <w:sz w:val="48"/>
              <w:szCs w:val="48"/>
            </w:rPr>
            <w:t xml:space="preserve">     </w:t>
          </w:r>
          <w:r w:rsidRPr="00CE7E1A">
            <w:rPr>
              <w:sz w:val="48"/>
              <w:szCs w:val="48"/>
            </w:rPr>
            <w:t>5A 2015/2016</w:t>
          </w:r>
          <w:r>
            <w:rPr>
              <w:sz w:val="48"/>
              <w:szCs w:val="48"/>
            </w:rPr>
            <w:t xml:space="preserve">     </w:t>
          </w:r>
          <w:r w:rsidRPr="00172D86">
            <w:rPr>
              <w:noProof/>
              <w:lang w:eastAsia="fr-FR"/>
            </w:rPr>
            <w:drawing>
              <wp:inline distT="0" distB="0" distL="0" distR="0">
                <wp:extent cx="1787236" cy="647610"/>
                <wp:effectExtent l="19050" t="0" r="3464" b="0"/>
                <wp:docPr id="19" name="Image 1" descr="GES_logo-e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_logo-exe.jpg"/>
                        <pic:cNvPicPr/>
                      </pic:nvPicPr>
                      <pic:blipFill>
                        <a:blip r:embed="rId9" cstate="print"/>
                        <a:stretch>
                          <a:fillRect/>
                        </a:stretch>
                      </pic:blipFill>
                      <pic:spPr>
                        <a:xfrm>
                          <a:off x="0" y="0"/>
                          <a:ext cx="1794034" cy="650073"/>
                        </a:xfrm>
                        <a:prstGeom prst="rect">
                          <a:avLst/>
                        </a:prstGeom>
                      </pic:spPr>
                    </pic:pic>
                  </a:graphicData>
                </a:graphic>
              </wp:inline>
            </w:drawing>
          </w:r>
        </w:p>
        <w:p w:rsidR="005662C3" w:rsidRPr="00B16037" w:rsidRDefault="00B16037" w:rsidP="00FA7F84">
          <w:pPr>
            <w:pStyle w:val="Titre1"/>
            <w:numPr>
              <w:ilvl w:val="0"/>
              <w:numId w:val="0"/>
            </w:numPr>
            <w:ind w:left="720"/>
          </w:pPr>
          <w:bookmarkStart w:id="0" w:name="_Toc444276247"/>
          <w:bookmarkStart w:id="1" w:name="_Toc444448938"/>
          <w:r w:rsidRPr="00B16037">
            <w:lastRenderedPageBreak/>
            <w:t>Table des matières</w:t>
          </w:r>
        </w:p>
      </w:sdtContent>
    </w:sdt>
    <w:bookmarkEnd w:id="1" w:displacedByCustomXml="prev"/>
    <w:bookmarkEnd w:id="0" w:displacedByCustomXml="prev"/>
    <w:sdt>
      <w:sdtPr>
        <w:rPr>
          <w:sz w:val="21"/>
        </w:rPr>
        <w:id w:val="-1910457327"/>
        <w:docPartObj>
          <w:docPartGallery w:val="Table of Contents"/>
          <w:docPartUnique/>
        </w:docPartObj>
      </w:sdtPr>
      <w:sdtEndPr>
        <w:rPr>
          <w:b/>
          <w:bCs/>
          <w:sz w:val="24"/>
        </w:rPr>
      </w:sdtEndPr>
      <w:sdtContent>
        <w:p w:rsidR="004549B4" w:rsidRDefault="00514FB1">
          <w:pPr>
            <w:pStyle w:val="TM1"/>
            <w:rPr>
              <w:rFonts w:asciiTheme="minorHAnsi" w:hAnsiTheme="minorHAnsi"/>
              <w:noProof/>
              <w:sz w:val="22"/>
              <w:szCs w:val="22"/>
              <w:lang w:eastAsia="fr-FR"/>
            </w:rPr>
          </w:pPr>
          <w:r w:rsidRPr="00514FB1">
            <w:fldChar w:fldCharType="begin"/>
          </w:r>
          <w:r w:rsidR="00555000">
            <w:instrText xml:space="preserve"> TOC \o "1-3" \h \z \u </w:instrText>
          </w:r>
          <w:r w:rsidRPr="00514FB1">
            <w:fldChar w:fldCharType="separate"/>
          </w:r>
          <w:hyperlink w:anchor="_Toc444448938" w:history="1"/>
        </w:p>
        <w:p w:rsidR="004549B4" w:rsidRDefault="004549B4">
          <w:pPr>
            <w:pStyle w:val="TM1"/>
            <w:rPr>
              <w:rFonts w:asciiTheme="minorHAnsi" w:hAnsiTheme="minorHAnsi"/>
              <w:noProof/>
              <w:sz w:val="22"/>
              <w:szCs w:val="22"/>
              <w:lang w:eastAsia="fr-FR"/>
            </w:rPr>
          </w:pPr>
          <w:hyperlink w:anchor="_Toc444448939" w:history="1">
            <w:r w:rsidRPr="00CC7CE6">
              <w:rPr>
                <w:rStyle w:val="Lienhypertexte"/>
                <w:noProof/>
              </w:rPr>
              <w:t>Introduction</w:t>
            </w:r>
            <w:r>
              <w:rPr>
                <w:noProof/>
                <w:webHidden/>
              </w:rPr>
              <w:tab/>
            </w:r>
            <w:r>
              <w:rPr>
                <w:noProof/>
                <w:webHidden/>
              </w:rPr>
              <w:fldChar w:fldCharType="begin"/>
            </w:r>
            <w:r>
              <w:rPr>
                <w:noProof/>
                <w:webHidden/>
              </w:rPr>
              <w:instrText xml:space="preserve"> PAGEREF _Toc444448939 \h </w:instrText>
            </w:r>
            <w:r>
              <w:rPr>
                <w:noProof/>
                <w:webHidden/>
              </w:rPr>
            </w:r>
            <w:r>
              <w:rPr>
                <w:noProof/>
                <w:webHidden/>
              </w:rPr>
              <w:fldChar w:fldCharType="separate"/>
            </w:r>
            <w:r>
              <w:rPr>
                <w:noProof/>
                <w:webHidden/>
              </w:rPr>
              <w:t>3</w:t>
            </w:r>
            <w:r>
              <w:rPr>
                <w:noProof/>
                <w:webHidden/>
              </w:rPr>
              <w:fldChar w:fldCharType="end"/>
            </w:r>
          </w:hyperlink>
        </w:p>
        <w:p w:rsidR="004549B4" w:rsidRDefault="004549B4">
          <w:pPr>
            <w:pStyle w:val="TM1"/>
            <w:tabs>
              <w:tab w:val="left" w:pos="1100"/>
            </w:tabs>
            <w:rPr>
              <w:rFonts w:asciiTheme="minorHAnsi" w:hAnsiTheme="minorHAnsi"/>
              <w:noProof/>
              <w:sz w:val="22"/>
              <w:szCs w:val="22"/>
              <w:lang w:eastAsia="fr-FR"/>
            </w:rPr>
          </w:pPr>
          <w:hyperlink w:anchor="_Toc444448940" w:history="1">
            <w:r w:rsidRPr="00CC7CE6">
              <w:rPr>
                <w:rStyle w:val="Lienhypertexte"/>
                <w:noProof/>
              </w:rPr>
              <w:t>I.</w:t>
            </w:r>
            <w:r>
              <w:rPr>
                <w:rFonts w:asciiTheme="minorHAnsi" w:hAnsiTheme="minorHAnsi"/>
                <w:noProof/>
                <w:sz w:val="22"/>
                <w:szCs w:val="22"/>
                <w:lang w:eastAsia="fr-FR"/>
              </w:rPr>
              <w:tab/>
            </w:r>
            <w:r w:rsidRPr="00CC7CE6">
              <w:rPr>
                <w:rStyle w:val="Lienhypertexte"/>
                <w:noProof/>
              </w:rPr>
              <w:t>Analyse de l’existant</w:t>
            </w:r>
            <w:r>
              <w:rPr>
                <w:noProof/>
                <w:webHidden/>
              </w:rPr>
              <w:tab/>
            </w:r>
            <w:r>
              <w:rPr>
                <w:noProof/>
                <w:webHidden/>
              </w:rPr>
              <w:fldChar w:fldCharType="begin"/>
            </w:r>
            <w:r>
              <w:rPr>
                <w:noProof/>
                <w:webHidden/>
              </w:rPr>
              <w:instrText xml:space="preserve"> PAGEREF _Toc444448940 \h </w:instrText>
            </w:r>
            <w:r>
              <w:rPr>
                <w:noProof/>
                <w:webHidden/>
              </w:rPr>
            </w:r>
            <w:r>
              <w:rPr>
                <w:noProof/>
                <w:webHidden/>
              </w:rPr>
              <w:fldChar w:fldCharType="separate"/>
            </w:r>
            <w:r>
              <w:rPr>
                <w:noProof/>
                <w:webHidden/>
              </w:rPr>
              <w:t>4</w:t>
            </w:r>
            <w:r>
              <w:rPr>
                <w:noProof/>
                <w:webHidden/>
              </w:rPr>
              <w:fldChar w:fldCharType="end"/>
            </w:r>
          </w:hyperlink>
        </w:p>
        <w:p w:rsidR="004549B4" w:rsidRDefault="004549B4">
          <w:pPr>
            <w:pStyle w:val="TM2"/>
            <w:tabs>
              <w:tab w:val="left" w:pos="1540"/>
            </w:tabs>
            <w:rPr>
              <w:rFonts w:asciiTheme="minorHAnsi" w:hAnsiTheme="minorHAnsi"/>
              <w:noProof/>
              <w:sz w:val="22"/>
              <w:szCs w:val="22"/>
              <w:lang w:eastAsia="fr-FR"/>
            </w:rPr>
          </w:pPr>
          <w:hyperlink w:anchor="_Toc444448941" w:history="1">
            <w:r w:rsidRPr="00CC7CE6">
              <w:rPr>
                <w:rStyle w:val="Lienhypertexte"/>
                <w:noProof/>
              </w:rPr>
              <w:t>A.</w:t>
            </w:r>
            <w:r>
              <w:rPr>
                <w:rFonts w:asciiTheme="minorHAnsi" w:hAnsiTheme="minorHAnsi"/>
                <w:noProof/>
                <w:sz w:val="22"/>
                <w:szCs w:val="22"/>
                <w:lang w:eastAsia="fr-FR"/>
              </w:rPr>
              <w:tab/>
            </w:r>
            <w:r w:rsidRPr="00CC7CE6">
              <w:rPr>
                <w:rStyle w:val="Lienhypertexte"/>
                <w:noProof/>
              </w:rPr>
              <w:t>Design sonore</w:t>
            </w:r>
            <w:r>
              <w:rPr>
                <w:noProof/>
                <w:webHidden/>
              </w:rPr>
              <w:tab/>
            </w:r>
            <w:r>
              <w:rPr>
                <w:noProof/>
                <w:webHidden/>
              </w:rPr>
              <w:fldChar w:fldCharType="begin"/>
            </w:r>
            <w:r>
              <w:rPr>
                <w:noProof/>
                <w:webHidden/>
              </w:rPr>
              <w:instrText xml:space="preserve"> PAGEREF _Toc444448941 \h </w:instrText>
            </w:r>
            <w:r>
              <w:rPr>
                <w:noProof/>
                <w:webHidden/>
              </w:rPr>
            </w:r>
            <w:r>
              <w:rPr>
                <w:noProof/>
                <w:webHidden/>
              </w:rPr>
              <w:fldChar w:fldCharType="separate"/>
            </w:r>
            <w:r>
              <w:rPr>
                <w:noProof/>
                <w:webHidden/>
              </w:rPr>
              <w:t>4</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42" w:history="1">
            <w:r w:rsidRPr="00CC7CE6">
              <w:rPr>
                <w:rStyle w:val="Lienhypertexte"/>
                <w:noProof/>
              </w:rPr>
              <w:t>1.</w:t>
            </w:r>
            <w:r>
              <w:rPr>
                <w:rFonts w:asciiTheme="minorHAnsi" w:hAnsiTheme="minorHAnsi"/>
                <w:noProof/>
                <w:sz w:val="22"/>
                <w:szCs w:val="22"/>
                <w:lang w:eastAsia="fr-FR"/>
              </w:rPr>
              <w:tab/>
            </w:r>
            <w:r w:rsidRPr="00CC7CE6">
              <w:rPr>
                <w:rStyle w:val="Lienhypertexte"/>
                <w:noProof/>
              </w:rPr>
              <w:t>Qu’est-ce que le Design sonore ?</w:t>
            </w:r>
            <w:r>
              <w:rPr>
                <w:noProof/>
                <w:webHidden/>
              </w:rPr>
              <w:tab/>
            </w:r>
            <w:r>
              <w:rPr>
                <w:noProof/>
                <w:webHidden/>
              </w:rPr>
              <w:fldChar w:fldCharType="begin"/>
            </w:r>
            <w:r>
              <w:rPr>
                <w:noProof/>
                <w:webHidden/>
              </w:rPr>
              <w:instrText xml:space="preserve"> PAGEREF _Toc444448942 \h </w:instrText>
            </w:r>
            <w:r>
              <w:rPr>
                <w:noProof/>
                <w:webHidden/>
              </w:rPr>
            </w:r>
            <w:r>
              <w:rPr>
                <w:noProof/>
                <w:webHidden/>
              </w:rPr>
              <w:fldChar w:fldCharType="separate"/>
            </w:r>
            <w:r>
              <w:rPr>
                <w:noProof/>
                <w:webHidden/>
              </w:rPr>
              <w:t>4</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43" w:history="1">
            <w:r w:rsidRPr="00CC7CE6">
              <w:rPr>
                <w:rStyle w:val="Lienhypertexte"/>
                <w:noProof/>
              </w:rPr>
              <w:t>2.</w:t>
            </w:r>
            <w:r>
              <w:rPr>
                <w:rFonts w:asciiTheme="minorHAnsi" w:hAnsiTheme="minorHAnsi"/>
                <w:noProof/>
                <w:sz w:val="22"/>
                <w:szCs w:val="22"/>
                <w:lang w:eastAsia="fr-FR"/>
              </w:rPr>
              <w:tab/>
            </w:r>
            <w:r w:rsidRPr="00CC7CE6">
              <w:rPr>
                <w:rStyle w:val="Lienhypertexte"/>
                <w:noProof/>
              </w:rPr>
              <w:t>Technique d’analyse existante</w:t>
            </w:r>
            <w:r>
              <w:rPr>
                <w:noProof/>
                <w:webHidden/>
              </w:rPr>
              <w:tab/>
            </w:r>
            <w:r>
              <w:rPr>
                <w:noProof/>
                <w:webHidden/>
              </w:rPr>
              <w:fldChar w:fldCharType="begin"/>
            </w:r>
            <w:r>
              <w:rPr>
                <w:noProof/>
                <w:webHidden/>
              </w:rPr>
              <w:instrText xml:space="preserve"> PAGEREF _Toc444448943 \h </w:instrText>
            </w:r>
            <w:r>
              <w:rPr>
                <w:noProof/>
                <w:webHidden/>
              </w:rPr>
            </w:r>
            <w:r>
              <w:rPr>
                <w:noProof/>
                <w:webHidden/>
              </w:rPr>
              <w:fldChar w:fldCharType="separate"/>
            </w:r>
            <w:r>
              <w:rPr>
                <w:noProof/>
                <w:webHidden/>
              </w:rPr>
              <w:t>6</w:t>
            </w:r>
            <w:r>
              <w:rPr>
                <w:noProof/>
                <w:webHidden/>
              </w:rPr>
              <w:fldChar w:fldCharType="end"/>
            </w:r>
          </w:hyperlink>
        </w:p>
        <w:p w:rsidR="004549B4" w:rsidRDefault="004549B4">
          <w:pPr>
            <w:pStyle w:val="TM2"/>
            <w:tabs>
              <w:tab w:val="left" w:pos="1540"/>
            </w:tabs>
            <w:rPr>
              <w:rFonts w:asciiTheme="minorHAnsi" w:hAnsiTheme="minorHAnsi"/>
              <w:noProof/>
              <w:sz w:val="22"/>
              <w:szCs w:val="22"/>
              <w:lang w:eastAsia="fr-FR"/>
            </w:rPr>
          </w:pPr>
          <w:hyperlink w:anchor="_Toc444448944" w:history="1">
            <w:r w:rsidRPr="00CC7CE6">
              <w:rPr>
                <w:rStyle w:val="Lienhypertexte"/>
                <w:noProof/>
              </w:rPr>
              <w:t>B.</w:t>
            </w:r>
            <w:r>
              <w:rPr>
                <w:rFonts w:asciiTheme="minorHAnsi" w:hAnsiTheme="minorHAnsi"/>
                <w:noProof/>
                <w:sz w:val="22"/>
                <w:szCs w:val="22"/>
                <w:lang w:eastAsia="fr-FR"/>
              </w:rPr>
              <w:tab/>
            </w:r>
            <w:r w:rsidRPr="00CC7CE6">
              <w:rPr>
                <w:rStyle w:val="Lienhypertexte"/>
                <w:noProof/>
              </w:rPr>
              <w:t>Level Design</w:t>
            </w:r>
            <w:r>
              <w:rPr>
                <w:noProof/>
                <w:webHidden/>
              </w:rPr>
              <w:tab/>
            </w:r>
            <w:r>
              <w:rPr>
                <w:noProof/>
                <w:webHidden/>
              </w:rPr>
              <w:fldChar w:fldCharType="begin"/>
            </w:r>
            <w:r>
              <w:rPr>
                <w:noProof/>
                <w:webHidden/>
              </w:rPr>
              <w:instrText xml:space="preserve"> PAGEREF _Toc444448944 \h </w:instrText>
            </w:r>
            <w:r>
              <w:rPr>
                <w:noProof/>
                <w:webHidden/>
              </w:rPr>
            </w:r>
            <w:r>
              <w:rPr>
                <w:noProof/>
                <w:webHidden/>
              </w:rPr>
              <w:fldChar w:fldCharType="separate"/>
            </w:r>
            <w:r>
              <w:rPr>
                <w:noProof/>
                <w:webHidden/>
              </w:rPr>
              <w:t>10</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45" w:history="1">
            <w:r w:rsidRPr="00CC7CE6">
              <w:rPr>
                <w:rStyle w:val="Lienhypertexte"/>
                <w:noProof/>
              </w:rPr>
              <w:t>1.</w:t>
            </w:r>
            <w:r>
              <w:rPr>
                <w:rFonts w:asciiTheme="minorHAnsi" w:hAnsiTheme="minorHAnsi"/>
                <w:noProof/>
                <w:sz w:val="22"/>
                <w:szCs w:val="22"/>
                <w:lang w:eastAsia="fr-FR"/>
              </w:rPr>
              <w:tab/>
            </w:r>
            <w:r w:rsidRPr="00CC7CE6">
              <w:rPr>
                <w:rStyle w:val="Lienhypertexte"/>
                <w:noProof/>
              </w:rPr>
              <w:t>Les composantes scénographiques.</w:t>
            </w:r>
            <w:r>
              <w:rPr>
                <w:noProof/>
                <w:webHidden/>
              </w:rPr>
              <w:tab/>
            </w:r>
            <w:r>
              <w:rPr>
                <w:noProof/>
                <w:webHidden/>
              </w:rPr>
              <w:fldChar w:fldCharType="begin"/>
            </w:r>
            <w:r>
              <w:rPr>
                <w:noProof/>
                <w:webHidden/>
              </w:rPr>
              <w:instrText xml:space="preserve"> PAGEREF _Toc444448945 \h </w:instrText>
            </w:r>
            <w:r>
              <w:rPr>
                <w:noProof/>
                <w:webHidden/>
              </w:rPr>
            </w:r>
            <w:r>
              <w:rPr>
                <w:noProof/>
                <w:webHidden/>
              </w:rPr>
              <w:fldChar w:fldCharType="separate"/>
            </w:r>
            <w:r>
              <w:rPr>
                <w:noProof/>
                <w:webHidden/>
              </w:rPr>
              <w:t>10</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46" w:history="1">
            <w:r w:rsidRPr="00CC7CE6">
              <w:rPr>
                <w:rStyle w:val="Lienhypertexte"/>
                <w:noProof/>
              </w:rPr>
              <w:t>2.</w:t>
            </w:r>
            <w:r>
              <w:rPr>
                <w:rFonts w:asciiTheme="minorHAnsi" w:hAnsiTheme="minorHAnsi"/>
                <w:noProof/>
                <w:sz w:val="22"/>
                <w:szCs w:val="22"/>
                <w:lang w:eastAsia="fr-FR"/>
              </w:rPr>
              <w:tab/>
            </w:r>
            <w:r w:rsidRPr="00CC7CE6">
              <w:rPr>
                <w:rStyle w:val="Lienhypertexte"/>
                <w:noProof/>
              </w:rPr>
              <w:t>Qu’est-ce qu’un environnement virtuel ?</w:t>
            </w:r>
            <w:r>
              <w:rPr>
                <w:noProof/>
                <w:webHidden/>
              </w:rPr>
              <w:tab/>
            </w:r>
            <w:r>
              <w:rPr>
                <w:noProof/>
                <w:webHidden/>
              </w:rPr>
              <w:fldChar w:fldCharType="begin"/>
            </w:r>
            <w:r>
              <w:rPr>
                <w:noProof/>
                <w:webHidden/>
              </w:rPr>
              <w:instrText xml:space="preserve"> PAGEREF _Toc444448946 \h </w:instrText>
            </w:r>
            <w:r>
              <w:rPr>
                <w:noProof/>
                <w:webHidden/>
              </w:rPr>
            </w:r>
            <w:r>
              <w:rPr>
                <w:noProof/>
                <w:webHidden/>
              </w:rPr>
              <w:fldChar w:fldCharType="separate"/>
            </w:r>
            <w:r>
              <w:rPr>
                <w:noProof/>
                <w:webHidden/>
              </w:rPr>
              <w:t>15</w:t>
            </w:r>
            <w:r>
              <w:rPr>
                <w:noProof/>
                <w:webHidden/>
              </w:rPr>
              <w:fldChar w:fldCharType="end"/>
            </w:r>
          </w:hyperlink>
        </w:p>
        <w:p w:rsidR="004549B4" w:rsidRDefault="004549B4">
          <w:pPr>
            <w:pStyle w:val="TM2"/>
            <w:tabs>
              <w:tab w:val="left" w:pos="1540"/>
            </w:tabs>
            <w:rPr>
              <w:rFonts w:asciiTheme="minorHAnsi" w:hAnsiTheme="minorHAnsi"/>
              <w:noProof/>
              <w:sz w:val="22"/>
              <w:szCs w:val="22"/>
              <w:lang w:eastAsia="fr-FR"/>
            </w:rPr>
          </w:pPr>
          <w:hyperlink w:anchor="_Toc444448947" w:history="1">
            <w:r w:rsidRPr="00CC7CE6">
              <w:rPr>
                <w:rStyle w:val="Lienhypertexte"/>
                <w:noProof/>
              </w:rPr>
              <w:t>C.</w:t>
            </w:r>
            <w:r>
              <w:rPr>
                <w:rFonts w:asciiTheme="minorHAnsi" w:hAnsiTheme="minorHAnsi"/>
                <w:noProof/>
                <w:sz w:val="22"/>
                <w:szCs w:val="22"/>
                <w:lang w:eastAsia="fr-FR"/>
              </w:rPr>
              <w:tab/>
            </w:r>
            <w:r w:rsidRPr="00CC7CE6">
              <w:rPr>
                <w:rStyle w:val="Lienhypertexte"/>
                <w:noProof/>
              </w:rPr>
              <w:t>Connaissance de la médecine neurologique</w:t>
            </w:r>
            <w:r>
              <w:rPr>
                <w:noProof/>
                <w:webHidden/>
              </w:rPr>
              <w:tab/>
            </w:r>
            <w:r>
              <w:rPr>
                <w:noProof/>
                <w:webHidden/>
              </w:rPr>
              <w:fldChar w:fldCharType="begin"/>
            </w:r>
            <w:r>
              <w:rPr>
                <w:noProof/>
                <w:webHidden/>
              </w:rPr>
              <w:instrText xml:space="preserve"> PAGEREF _Toc444448947 \h </w:instrText>
            </w:r>
            <w:r>
              <w:rPr>
                <w:noProof/>
                <w:webHidden/>
              </w:rPr>
            </w:r>
            <w:r>
              <w:rPr>
                <w:noProof/>
                <w:webHidden/>
              </w:rPr>
              <w:fldChar w:fldCharType="separate"/>
            </w:r>
            <w:r>
              <w:rPr>
                <w:noProof/>
                <w:webHidden/>
              </w:rPr>
              <w:t>16</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48" w:history="1">
            <w:r w:rsidRPr="00CC7CE6">
              <w:rPr>
                <w:rStyle w:val="Lienhypertexte"/>
                <w:noProof/>
              </w:rPr>
              <w:t>1.</w:t>
            </w:r>
            <w:r>
              <w:rPr>
                <w:rFonts w:asciiTheme="minorHAnsi" w:hAnsiTheme="minorHAnsi"/>
                <w:noProof/>
                <w:sz w:val="22"/>
                <w:szCs w:val="22"/>
                <w:lang w:eastAsia="fr-FR"/>
              </w:rPr>
              <w:tab/>
            </w:r>
            <w:r w:rsidRPr="00CC7CE6">
              <w:rPr>
                <w:rStyle w:val="Lienhypertexte"/>
                <w:noProof/>
              </w:rPr>
              <w:t>Le système d'alerte</w:t>
            </w:r>
            <w:r>
              <w:rPr>
                <w:noProof/>
                <w:webHidden/>
              </w:rPr>
              <w:tab/>
            </w:r>
            <w:r>
              <w:rPr>
                <w:noProof/>
                <w:webHidden/>
              </w:rPr>
              <w:fldChar w:fldCharType="begin"/>
            </w:r>
            <w:r>
              <w:rPr>
                <w:noProof/>
                <w:webHidden/>
              </w:rPr>
              <w:instrText xml:space="preserve"> PAGEREF _Toc444448948 \h </w:instrText>
            </w:r>
            <w:r>
              <w:rPr>
                <w:noProof/>
                <w:webHidden/>
              </w:rPr>
            </w:r>
            <w:r>
              <w:rPr>
                <w:noProof/>
                <w:webHidden/>
              </w:rPr>
              <w:fldChar w:fldCharType="separate"/>
            </w:r>
            <w:r>
              <w:rPr>
                <w:noProof/>
                <w:webHidden/>
              </w:rPr>
              <w:t>17</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49" w:history="1">
            <w:r w:rsidRPr="00CC7CE6">
              <w:rPr>
                <w:rStyle w:val="Lienhypertexte"/>
                <w:noProof/>
              </w:rPr>
              <w:t>2.</w:t>
            </w:r>
            <w:r>
              <w:rPr>
                <w:rFonts w:asciiTheme="minorHAnsi" w:hAnsiTheme="minorHAnsi"/>
                <w:noProof/>
                <w:sz w:val="22"/>
                <w:szCs w:val="22"/>
                <w:lang w:eastAsia="fr-FR"/>
              </w:rPr>
              <w:tab/>
            </w:r>
            <w:r w:rsidRPr="00CC7CE6">
              <w:rPr>
                <w:rStyle w:val="Lienhypertexte"/>
                <w:noProof/>
              </w:rPr>
              <w:t>Le système de récompense</w:t>
            </w:r>
            <w:r>
              <w:rPr>
                <w:noProof/>
                <w:webHidden/>
              </w:rPr>
              <w:tab/>
            </w:r>
            <w:r>
              <w:rPr>
                <w:noProof/>
                <w:webHidden/>
              </w:rPr>
              <w:fldChar w:fldCharType="begin"/>
            </w:r>
            <w:r>
              <w:rPr>
                <w:noProof/>
                <w:webHidden/>
              </w:rPr>
              <w:instrText xml:space="preserve"> PAGEREF _Toc444448949 \h </w:instrText>
            </w:r>
            <w:r>
              <w:rPr>
                <w:noProof/>
                <w:webHidden/>
              </w:rPr>
            </w:r>
            <w:r>
              <w:rPr>
                <w:noProof/>
                <w:webHidden/>
              </w:rPr>
              <w:fldChar w:fldCharType="separate"/>
            </w:r>
            <w:r>
              <w:rPr>
                <w:noProof/>
                <w:webHidden/>
              </w:rPr>
              <w:t>18</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50" w:history="1">
            <w:r w:rsidRPr="00CC7CE6">
              <w:rPr>
                <w:rStyle w:val="Lienhypertexte"/>
                <w:noProof/>
              </w:rPr>
              <w:t>3.</w:t>
            </w:r>
            <w:r>
              <w:rPr>
                <w:rFonts w:asciiTheme="minorHAnsi" w:hAnsiTheme="minorHAnsi"/>
                <w:noProof/>
                <w:sz w:val="22"/>
                <w:szCs w:val="22"/>
                <w:lang w:eastAsia="fr-FR"/>
              </w:rPr>
              <w:tab/>
            </w:r>
            <w:r w:rsidRPr="00CC7CE6">
              <w:rPr>
                <w:rStyle w:val="Lienhypertexte"/>
                <w:noProof/>
              </w:rPr>
              <w:t>Système d'inhibition de l'action.</w:t>
            </w:r>
            <w:r>
              <w:rPr>
                <w:noProof/>
                <w:webHidden/>
              </w:rPr>
              <w:tab/>
            </w:r>
            <w:r>
              <w:rPr>
                <w:noProof/>
                <w:webHidden/>
              </w:rPr>
              <w:fldChar w:fldCharType="begin"/>
            </w:r>
            <w:r>
              <w:rPr>
                <w:noProof/>
                <w:webHidden/>
              </w:rPr>
              <w:instrText xml:space="preserve"> PAGEREF _Toc444448950 \h </w:instrText>
            </w:r>
            <w:r>
              <w:rPr>
                <w:noProof/>
                <w:webHidden/>
              </w:rPr>
            </w:r>
            <w:r>
              <w:rPr>
                <w:noProof/>
                <w:webHidden/>
              </w:rPr>
              <w:fldChar w:fldCharType="separate"/>
            </w:r>
            <w:r>
              <w:rPr>
                <w:noProof/>
                <w:webHidden/>
              </w:rPr>
              <w:t>18</w:t>
            </w:r>
            <w:r>
              <w:rPr>
                <w:noProof/>
                <w:webHidden/>
              </w:rPr>
              <w:fldChar w:fldCharType="end"/>
            </w:r>
          </w:hyperlink>
        </w:p>
        <w:p w:rsidR="004549B4" w:rsidRDefault="004549B4">
          <w:pPr>
            <w:pStyle w:val="TM2"/>
            <w:tabs>
              <w:tab w:val="left" w:pos="1540"/>
            </w:tabs>
            <w:rPr>
              <w:rFonts w:asciiTheme="minorHAnsi" w:hAnsiTheme="minorHAnsi"/>
              <w:noProof/>
              <w:sz w:val="22"/>
              <w:szCs w:val="22"/>
              <w:lang w:eastAsia="fr-FR"/>
            </w:rPr>
          </w:pPr>
          <w:hyperlink w:anchor="_Toc444448951" w:history="1">
            <w:r w:rsidRPr="00CC7CE6">
              <w:rPr>
                <w:rStyle w:val="Lienhypertexte"/>
                <w:noProof/>
              </w:rPr>
              <w:t>D.</w:t>
            </w:r>
            <w:r>
              <w:rPr>
                <w:rFonts w:asciiTheme="minorHAnsi" w:hAnsiTheme="minorHAnsi"/>
                <w:noProof/>
                <w:sz w:val="22"/>
                <w:szCs w:val="22"/>
                <w:lang w:eastAsia="fr-FR"/>
              </w:rPr>
              <w:tab/>
            </w:r>
            <w:r w:rsidRPr="00CC7CE6">
              <w:rPr>
                <w:rStyle w:val="Lienhypertexte"/>
                <w:noProof/>
              </w:rPr>
              <w:t>Projet existant liant son et graphisme</w:t>
            </w:r>
            <w:r>
              <w:rPr>
                <w:noProof/>
                <w:webHidden/>
              </w:rPr>
              <w:tab/>
            </w:r>
            <w:r>
              <w:rPr>
                <w:noProof/>
                <w:webHidden/>
              </w:rPr>
              <w:fldChar w:fldCharType="begin"/>
            </w:r>
            <w:r>
              <w:rPr>
                <w:noProof/>
                <w:webHidden/>
              </w:rPr>
              <w:instrText xml:space="preserve"> PAGEREF _Toc444448951 \h </w:instrText>
            </w:r>
            <w:r>
              <w:rPr>
                <w:noProof/>
                <w:webHidden/>
              </w:rPr>
            </w:r>
            <w:r>
              <w:rPr>
                <w:noProof/>
                <w:webHidden/>
              </w:rPr>
              <w:fldChar w:fldCharType="separate"/>
            </w:r>
            <w:r>
              <w:rPr>
                <w:noProof/>
                <w:webHidden/>
              </w:rPr>
              <w:t>19</w:t>
            </w:r>
            <w:r>
              <w:rPr>
                <w:noProof/>
                <w:webHidden/>
              </w:rPr>
              <w:fldChar w:fldCharType="end"/>
            </w:r>
          </w:hyperlink>
        </w:p>
        <w:p w:rsidR="004549B4" w:rsidRDefault="004549B4">
          <w:pPr>
            <w:pStyle w:val="TM3"/>
            <w:tabs>
              <w:tab w:val="right" w:leader="dot" w:pos="9061"/>
            </w:tabs>
            <w:rPr>
              <w:rFonts w:asciiTheme="minorHAnsi" w:hAnsiTheme="minorHAnsi"/>
              <w:noProof/>
              <w:sz w:val="22"/>
              <w:szCs w:val="22"/>
              <w:lang w:eastAsia="fr-FR"/>
            </w:rPr>
          </w:pPr>
          <w:hyperlink w:anchor="_Toc444448952" w:history="1">
            <w:r w:rsidRPr="00CC7CE6">
              <w:rPr>
                <w:rStyle w:val="Lienhypertexte"/>
                <w:noProof/>
              </w:rPr>
              <w:t>Les différents types</w:t>
            </w:r>
            <w:r>
              <w:rPr>
                <w:noProof/>
                <w:webHidden/>
              </w:rPr>
              <w:tab/>
            </w:r>
            <w:r>
              <w:rPr>
                <w:noProof/>
                <w:webHidden/>
              </w:rPr>
              <w:fldChar w:fldCharType="begin"/>
            </w:r>
            <w:r>
              <w:rPr>
                <w:noProof/>
                <w:webHidden/>
              </w:rPr>
              <w:instrText xml:space="preserve"> PAGEREF _Toc444448952 \h </w:instrText>
            </w:r>
            <w:r>
              <w:rPr>
                <w:noProof/>
                <w:webHidden/>
              </w:rPr>
            </w:r>
            <w:r>
              <w:rPr>
                <w:noProof/>
                <w:webHidden/>
              </w:rPr>
              <w:fldChar w:fldCharType="separate"/>
            </w:r>
            <w:r>
              <w:rPr>
                <w:noProof/>
                <w:webHidden/>
              </w:rPr>
              <w:t>19</w:t>
            </w:r>
            <w:r>
              <w:rPr>
                <w:noProof/>
                <w:webHidden/>
              </w:rPr>
              <w:fldChar w:fldCharType="end"/>
            </w:r>
          </w:hyperlink>
        </w:p>
        <w:p w:rsidR="004549B4" w:rsidRDefault="004549B4">
          <w:pPr>
            <w:pStyle w:val="TM1"/>
            <w:tabs>
              <w:tab w:val="left" w:pos="1320"/>
            </w:tabs>
            <w:rPr>
              <w:rFonts w:asciiTheme="minorHAnsi" w:hAnsiTheme="minorHAnsi"/>
              <w:noProof/>
              <w:sz w:val="22"/>
              <w:szCs w:val="22"/>
              <w:lang w:eastAsia="fr-FR"/>
            </w:rPr>
          </w:pPr>
          <w:hyperlink w:anchor="_Toc444448953" w:history="1">
            <w:r w:rsidRPr="00CC7CE6">
              <w:rPr>
                <w:rStyle w:val="Lienhypertexte"/>
                <w:noProof/>
              </w:rPr>
              <w:t>II.</w:t>
            </w:r>
            <w:r>
              <w:rPr>
                <w:rFonts w:asciiTheme="minorHAnsi" w:hAnsiTheme="minorHAnsi"/>
                <w:noProof/>
                <w:sz w:val="22"/>
                <w:szCs w:val="22"/>
                <w:lang w:eastAsia="fr-FR"/>
              </w:rPr>
              <w:tab/>
            </w:r>
            <w:r w:rsidRPr="00CC7CE6">
              <w:rPr>
                <w:rStyle w:val="Lienhypertexte"/>
                <w:noProof/>
              </w:rPr>
              <w:t>Réalisation</w:t>
            </w:r>
            <w:r>
              <w:rPr>
                <w:noProof/>
                <w:webHidden/>
              </w:rPr>
              <w:tab/>
            </w:r>
            <w:r>
              <w:rPr>
                <w:noProof/>
                <w:webHidden/>
              </w:rPr>
              <w:fldChar w:fldCharType="begin"/>
            </w:r>
            <w:r>
              <w:rPr>
                <w:noProof/>
                <w:webHidden/>
              </w:rPr>
              <w:instrText xml:space="preserve"> PAGEREF _Toc444448953 \h </w:instrText>
            </w:r>
            <w:r>
              <w:rPr>
                <w:noProof/>
                <w:webHidden/>
              </w:rPr>
            </w:r>
            <w:r>
              <w:rPr>
                <w:noProof/>
                <w:webHidden/>
              </w:rPr>
              <w:fldChar w:fldCharType="separate"/>
            </w:r>
            <w:r>
              <w:rPr>
                <w:noProof/>
                <w:webHidden/>
              </w:rPr>
              <w:t>21</w:t>
            </w:r>
            <w:r>
              <w:rPr>
                <w:noProof/>
                <w:webHidden/>
              </w:rPr>
              <w:fldChar w:fldCharType="end"/>
            </w:r>
          </w:hyperlink>
        </w:p>
        <w:p w:rsidR="004549B4" w:rsidRDefault="004549B4">
          <w:pPr>
            <w:pStyle w:val="TM2"/>
            <w:tabs>
              <w:tab w:val="left" w:pos="1540"/>
            </w:tabs>
            <w:rPr>
              <w:rFonts w:asciiTheme="minorHAnsi" w:hAnsiTheme="minorHAnsi"/>
              <w:noProof/>
              <w:sz w:val="22"/>
              <w:szCs w:val="22"/>
              <w:lang w:eastAsia="fr-FR"/>
            </w:rPr>
          </w:pPr>
          <w:hyperlink w:anchor="_Toc444448954" w:history="1">
            <w:r w:rsidRPr="00CC7CE6">
              <w:rPr>
                <w:rStyle w:val="Lienhypertexte"/>
                <w:noProof/>
              </w:rPr>
              <w:t>A.</w:t>
            </w:r>
            <w:r>
              <w:rPr>
                <w:rFonts w:asciiTheme="minorHAnsi" w:hAnsiTheme="minorHAnsi"/>
                <w:noProof/>
                <w:sz w:val="22"/>
                <w:szCs w:val="22"/>
                <w:lang w:eastAsia="fr-FR"/>
              </w:rPr>
              <w:tab/>
            </w:r>
            <w:r w:rsidRPr="00CC7CE6">
              <w:rPr>
                <w:rStyle w:val="Lienhypertexte"/>
                <w:noProof/>
              </w:rPr>
              <w:t>Traitement du son</w:t>
            </w:r>
            <w:r>
              <w:rPr>
                <w:noProof/>
                <w:webHidden/>
              </w:rPr>
              <w:tab/>
            </w:r>
            <w:r>
              <w:rPr>
                <w:noProof/>
                <w:webHidden/>
              </w:rPr>
              <w:fldChar w:fldCharType="begin"/>
            </w:r>
            <w:r>
              <w:rPr>
                <w:noProof/>
                <w:webHidden/>
              </w:rPr>
              <w:instrText xml:space="preserve"> PAGEREF _Toc444448954 \h </w:instrText>
            </w:r>
            <w:r>
              <w:rPr>
                <w:noProof/>
                <w:webHidden/>
              </w:rPr>
            </w:r>
            <w:r>
              <w:rPr>
                <w:noProof/>
                <w:webHidden/>
              </w:rPr>
              <w:fldChar w:fldCharType="separate"/>
            </w:r>
            <w:r>
              <w:rPr>
                <w:noProof/>
                <w:webHidden/>
              </w:rPr>
              <w:t>21</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55" w:history="1">
            <w:r w:rsidRPr="00CC7CE6">
              <w:rPr>
                <w:rStyle w:val="Lienhypertexte"/>
                <w:noProof/>
              </w:rPr>
              <w:t>1.</w:t>
            </w:r>
            <w:r>
              <w:rPr>
                <w:rFonts w:asciiTheme="minorHAnsi" w:hAnsiTheme="minorHAnsi"/>
                <w:noProof/>
                <w:sz w:val="22"/>
                <w:szCs w:val="22"/>
                <w:lang w:eastAsia="fr-FR"/>
              </w:rPr>
              <w:tab/>
            </w:r>
            <w:r w:rsidRPr="00CC7CE6">
              <w:rPr>
                <w:rStyle w:val="Lienhypertexte"/>
                <w:noProof/>
              </w:rPr>
              <w:t>La phase pré-analytique</w:t>
            </w:r>
            <w:r>
              <w:rPr>
                <w:noProof/>
                <w:webHidden/>
              </w:rPr>
              <w:tab/>
            </w:r>
            <w:r>
              <w:rPr>
                <w:noProof/>
                <w:webHidden/>
              </w:rPr>
              <w:fldChar w:fldCharType="begin"/>
            </w:r>
            <w:r>
              <w:rPr>
                <w:noProof/>
                <w:webHidden/>
              </w:rPr>
              <w:instrText xml:space="preserve"> PAGEREF _Toc444448955 \h </w:instrText>
            </w:r>
            <w:r>
              <w:rPr>
                <w:noProof/>
                <w:webHidden/>
              </w:rPr>
            </w:r>
            <w:r>
              <w:rPr>
                <w:noProof/>
                <w:webHidden/>
              </w:rPr>
              <w:fldChar w:fldCharType="separate"/>
            </w:r>
            <w:r>
              <w:rPr>
                <w:noProof/>
                <w:webHidden/>
              </w:rPr>
              <w:t>21</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56" w:history="1">
            <w:r w:rsidRPr="00CC7CE6">
              <w:rPr>
                <w:rStyle w:val="Lienhypertexte"/>
                <w:noProof/>
              </w:rPr>
              <w:t>2.</w:t>
            </w:r>
            <w:r>
              <w:rPr>
                <w:rFonts w:asciiTheme="minorHAnsi" w:hAnsiTheme="minorHAnsi"/>
                <w:noProof/>
                <w:sz w:val="22"/>
                <w:szCs w:val="22"/>
                <w:lang w:eastAsia="fr-FR"/>
              </w:rPr>
              <w:tab/>
            </w:r>
            <w:r w:rsidRPr="00CC7CE6">
              <w:rPr>
                <w:rStyle w:val="Lienhypertexte"/>
                <w:noProof/>
              </w:rPr>
              <w:t>La phase Analytique</w:t>
            </w:r>
            <w:r>
              <w:rPr>
                <w:noProof/>
                <w:webHidden/>
              </w:rPr>
              <w:tab/>
            </w:r>
            <w:r>
              <w:rPr>
                <w:noProof/>
                <w:webHidden/>
              </w:rPr>
              <w:fldChar w:fldCharType="begin"/>
            </w:r>
            <w:r>
              <w:rPr>
                <w:noProof/>
                <w:webHidden/>
              </w:rPr>
              <w:instrText xml:space="preserve"> PAGEREF _Toc444448956 \h </w:instrText>
            </w:r>
            <w:r>
              <w:rPr>
                <w:noProof/>
                <w:webHidden/>
              </w:rPr>
            </w:r>
            <w:r>
              <w:rPr>
                <w:noProof/>
                <w:webHidden/>
              </w:rPr>
              <w:fldChar w:fldCharType="separate"/>
            </w:r>
            <w:r>
              <w:rPr>
                <w:noProof/>
                <w:webHidden/>
              </w:rPr>
              <w:t>24</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57" w:history="1">
            <w:r w:rsidRPr="00CC7CE6">
              <w:rPr>
                <w:rStyle w:val="Lienhypertexte"/>
                <w:noProof/>
              </w:rPr>
              <w:t>3.</w:t>
            </w:r>
            <w:r>
              <w:rPr>
                <w:rFonts w:asciiTheme="minorHAnsi" w:hAnsiTheme="minorHAnsi"/>
                <w:noProof/>
                <w:sz w:val="22"/>
                <w:szCs w:val="22"/>
                <w:lang w:eastAsia="fr-FR"/>
              </w:rPr>
              <w:tab/>
            </w:r>
            <w:r w:rsidRPr="00CC7CE6">
              <w:rPr>
                <w:rStyle w:val="Lienhypertexte"/>
                <w:noProof/>
              </w:rPr>
              <w:t>Les outils d’analyses</w:t>
            </w:r>
            <w:r>
              <w:rPr>
                <w:noProof/>
                <w:webHidden/>
              </w:rPr>
              <w:tab/>
            </w:r>
            <w:r>
              <w:rPr>
                <w:noProof/>
                <w:webHidden/>
              </w:rPr>
              <w:fldChar w:fldCharType="begin"/>
            </w:r>
            <w:r>
              <w:rPr>
                <w:noProof/>
                <w:webHidden/>
              </w:rPr>
              <w:instrText xml:space="preserve"> PAGEREF _Toc444448957 \h </w:instrText>
            </w:r>
            <w:r>
              <w:rPr>
                <w:noProof/>
                <w:webHidden/>
              </w:rPr>
            </w:r>
            <w:r>
              <w:rPr>
                <w:noProof/>
                <w:webHidden/>
              </w:rPr>
              <w:fldChar w:fldCharType="separate"/>
            </w:r>
            <w:r>
              <w:rPr>
                <w:noProof/>
                <w:webHidden/>
              </w:rPr>
              <w:t>25</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58" w:history="1">
            <w:r w:rsidRPr="00CC7CE6">
              <w:rPr>
                <w:rStyle w:val="Lienhypertexte"/>
                <w:noProof/>
              </w:rPr>
              <w:t>4.</w:t>
            </w:r>
            <w:r>
              <w:rPr>
                <w:rFonts w:asciiTheme="minorHAnsi" w:hAnsiTheme="minorHAnsi"/>
                <w:noProof/>
                <w:sz w:val="22"/>
                <w:szCs w:val="22"/>
                <w:lang w:eastAsia="fr-FR"/>
              </w:rPr>
              <w:tab/>
            </w:r>
            <w:r w:rsidRPr="00CC7CE6">
              <w:rPr>
                <w:rStyle w:val="Lienhypertexte"/>
                <w:noProof/>
              </w:rPr>
              <w:t>Implémentation et Optimisation</w:t>
            </w:r>
            <w:r>
              <w:rPr>
                <w:noProof/>
                <w:webHidden/>
              </w:rPr>
              <w:tab/>
            </w:r>
            <w:r>
              <w:rPr>
                <w:noProof/>
                <w:webHidden/>
              </w:rPr>
              <w:fldChar w:fldCharType="begin"/>
            </w:r>
            <w:r>
              <w:rPr>
                <w:noProof/>
                <w:webHidden/>
              </w:rPr>
              <w:instrText xml:space="preserve"> PAGEREF _Toc444448958 \h </w:instrText>
            </w:r>
            <w:r>
              <w:rPr>
                <w:noProof/>
                <w:webHidden/>
              </w:rPr>
            </w:r>
            <w:r>
              <w:rPr>
                <w:noProof/>
                <w:webHidden/>
              </w:rPr>
              <w:fldChar w:fldCharType="separate"/>
            </w:r>
            <w:r>
              <w:rPr>
                <w:noProof/>
                <w:webHidden/>
              </w:rPr>
              <w:t>26</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59" w:history="1">
            <w:r w:rsidRPr="00CC7CE6">
              <w:rPr>
                <w:rStyle w:val="Lienhypertexte"/>
                <w:noProof/>
              </w:rPr>
              <w:t>5.</w:t>
            </w:r>
            <w:r>
              <w:rPr>
                <w:rFonts w:asciiTheme="minorHAnsi" w:hAnsiTheme="minorHAnsi"/>
                <w:noProof/>
                <w:sz w:val="22"/>
                <w:szCs w:val="22"/>
                <w:lang w:eastAsia="fr-FR"/>
              </w:rPr>
              <w:tab/>
            </w:r>
            <w:r w:rsidRPr="00CC7CE6">
              <w:rPr>
                <w:rStyle w:val="Lienhypertexte"/>
                <w:noProof/>
              </w:rPr>
              <w:t>Gestions des transitions musicales</w:t>
            </w:r>
            <w:r>
              <w:rPr>
                <w:noProof/>
                <w:webHidden/>
              </w:rPr>
              <w:tab/>
            </w:r>
            <w:r>
              <w:rPr>
                <w:noProof/>
                <w:webHidden/>
              </w:rPr>
              <w:fldChar w:fldCharType="begin"/>
            </w:r>
            <w:r>
              <w:rPr>
                <w:noProof/>
                <w:webHidden/>
              </w:rPr>
              <w:instrText xml:space="preserve"> PAGEREF _Toc444448959 \h </w:instrText>
            </w:r>
            <w:r>
              <w:rPr>
                <w:noProof/>
                <w:webHidden/>
              </w:rPr>
            </w:r>
            <w:r>
              <w:rPr>
                <w:noProof/>
                <w:webHidden/>
              </w:rPr>
              <w:fldChar w:fldCharType="separate"/>
            </w:r>
            <w:r>
              <w:rPr>
                <w:noProof/>
                <w:webHidden/>
              </w:rPr>
              <w:t>28</w:t>
            </w:r>
            <w:r>
              <w:rPr>
                <w:noProof/>
                <w:webHidden/>
              </w:rPr>
              <w:fldChar w:fldCharType="end"/>
            </w:r>
          </w:hyperlink>
        </w:p>
        <w:p w:rsidR="004549B4" w:rsidRDefault="004549B4">
          <w:pPr>
            <w:pStyle w:val="TM2"/>
            <w:tabs>
              <w:tab w:val="left" w:pos="1540"/>
            </w:tabs>
            <w:rPr>
              <w:rFonts w:asciiTheme="minorHAnsi" w:hAnsiTheme="minorHAnsi"/>
              <w:noProof/>
              <w:sz w:val="22"/>
              <w:szCs w:val="22"/>
              <w:lang w:eastAsia="fr-FR"/>
            </w:rPr>
          </w:pPr>
          <w:hyperlink w:anchor="_Toc444448960" w:history="1">
            <w:r w:rsidRPr="00CC7CE6">
              <w:rPr>
                <w:rStyle w:val="Lienhypertexte"/>
                <w:noProof/>
              </w:rPr>
              <w:t>B.</w:t>
            </w:r>
            <w:r>
              <w:rPr>
                <w:rFonts w:asciiTheme="minorHAnsi" w:hAnsiTheme="minorHAnsi"/>
                <w:noProof/>
                <w:sz w:val="22"/>
                <w:szCs w:val="22"/>
                <w:lang w:eastAsia="fr-FR"/>
              </w:rPr>
              <w:tab/>
            </w:r>
            <w:r w:rsidRPr="00CC7CE6">
              <w:rPr>
                <w:rStyle w:val="Lienhypertexte"/>
                <w:noProof/>
              </w:rPr>
              <w:t>Génération de l’environnement</w:t>
            </w:r>
            <w:r>
              <w:rPr>
                <w:noProof/>
                <w:webHidden/>
              </w:rPr>
              <w:tab/>
            </w:r>
            <w:r>
              <w:rPr>
                <w:noProof/>
                <w:webHidden/>
              </w:rPr>
              <w:fldChar w:fldCharType="begin"/>
            </w:r>
            <w:r>
              <w:rPr>
                <w:noProof/>
                <w:webHidden/>
              </w:rPr>
              <w:instrText xml:space="preserve"> PAGEREF _Toc444448960 \h </w:instrText>
            </w:r>
            <w:r>
              <w:rPr>
                <w:noProof/>
                <w:webHidden/>
              </w:rPr>
            </w:r>
            <w:r>
              <w:rPr>
                <w:noProof/>
                <w:webHidden/>
              </w:rPr>
              <w:fldChar w:fldCharType="separate"/>
            </w:r>
            <w:r>
              <w:rPr>
                <w:noProof/>
                <w:webHidden/>
              </w:rPr>
              <w:t>32</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61" w:history="1">
            <w:r w:rsidRPr="00CC7CE6">
              <w:rPr>
                <w:rStyle w:val="Lienhypertexte"/>
                <w:noProof/>
              </w:rPr>
              <w:t>1.</w:t>
            </w:r>
            <w:r>
              <w:rPr>
                <w:rFonts w:asciiTheme="minorHAnsi" w:hAnsiTheme="minorHAnsi"/>
                <w:noProof/>
                <w:sz w:val="22"/>
                <w:szCs w:val="22"/>
                <w:lang w:eastAsia="fr-FR"/>
              </w:rPr>
              <w:tab/>
            </w:r>
            <w:r w:rsidRPr="00CC7CE6">
              <w:rPr>
                <w:rStyle w:val="Lienhypertexte"/>
                <w:noProof/>
              </w:rPr>
              <w:t>Génération d’un environnement réel</w:t>
            </w:r>
            <w:r>
              <w:rPr>
                <w:noProof/>
                <w:webHidden/>
              </w:rPr>
              <w:tab/>
            </w:r>
            <w:r>
              <w:rPr>
                <w:noProof/>
                <w:webHidden/>
              </w:rPr>
              <w:fldChar w:fldCharType="begin"/>
            </w:r>
            <w:r>
              <w:rPr>
                <w:noProof/>
                <w:webHidden/>
              </w:rPr>
              <w:instrText xml:space="preserve"> PAGEREF _Toc444448961 \h </w:instrText>
            </w:r>
            <w:r>
              <w:rPr>
                <w:noProof/>
                <w:webHidden/>
              </w:rPr>
            </w:r>
            <w:r>
              <w:rPr>
                <w:noProof/>
                <w:webHidden/>
              </w:rPr>
              <w:fldChar w:fldCharType="separate"/>
            </w:r>
            <w:r>
              <w:rPr>
                <w:noProof/>
                <w:webHidden/>
              </w:rPr>
              <w:t>32</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62" w:history="1">
            <w:r w:rsidRPr="00CC7CE6">
              <w:rPr>
                <w:rStyle w:val="Lienhypertexte"/>
                <w:noProof/>
              </w:rPr>
              <w:t>2.</w:t>
            </w:r>
            <w:r>
              <w:rPr>
                <w:rFonts w:asciiTheme="minorHAnsi" w:hAnsiTheme="minorHAnsi"/>
                <w:noProof/>
                <w:sz w:val="22"/>
                <w:szCs w:val="22"/>
                <w:lang w:eastAsia="fr-FR"/>
              </w:rPr>
              <w:tab/>
            </w:r>
            <w:r w:rsidRPr="00CC7CE6">
              <w:rPr>
                <w:rStyle w:val="Lienhypertexte"/>
                <w:noProof/>
              </w:rPr>
              <w:t>Génération via un flux audio</w:t>
            </w:r>
            <w:r>
              <w:rPr>
                <w:noProof/>
                <w:webHidden/>
              </w:rPr>
              <w:tab/>
            </w:r>
            <w:r>
              <w:rPr>
                <w:noProof/>
                <w:webHidden/>
              </w:rPr>
              <w:fldChar w:fldCharType="begin"/>
            </w:r>
            <w:r>
              <w:rPr>
                <w:noProof/>
                <w:webHidden/>
              </w:rPr>
              <w:instrText xml:space="preserve"> PAGEREF _Toc444448962 \h </w:instrText>
            </w:r>
            <w:r>
              <w:rPr>
                <w:noProof/>
                <w:webHidden/>
              </w:rPr>
            </w:r>
            <w:r>
              <w:rPr>
                <w:noProof/>
                <w:webHidden/>
              </w:rPr>
              <w:fldChar w:fldCharType="separate"/>
            </w:r>
            <w:r>
              <w:rPr>
                <w:noProof/>
                <w:webHidden/>
              </w:rPr>
              <w:t>35</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63" w:history="1">
            <w:r w:rsidRPr="00CC7CE6">
              <w:rPr>
                <w:rStyle w:val="Lienhypertexte"/>
                <w:noProof/>
              </w:rPr>
              <w:t>3.</w:t>
            </w:r>
            <w:r>
              <w:rPr>
                <w:rFonts w:asciiTheme="minorHAnsi" w:hAnsiTheme="minorHAnsi"/>
                <w:noProof/>
                <w:sz w:val="22"/>
                <w:szCs w:val="22"/>
                <w:lang w:eastAsia="fr-FR"/>
              </w:rPr>
              <w:tab/>
            </w:r>
            <w:r w:rsidRPr="00CC7CE6">
              <w:rPr>
                <w:rStyle w:val="Lienhypertexte"/>
                <w:noProof/>
              </w:rPr>
              <w:t>Implémentation et optimisation</w:t>
            </w:r>
            <w:r>
              <w:rPr>
                <w:noProof/>
                <w:webHidden/>
              </w:rPr>
              <w:tab/>
            </w:r>
            <w:r>
              <w:rPr>
                <w:noProof/>
                <w:webHidden/>
              </w:rPr>
              <w:fldChar w:fldCharType="begin"/>
            </w:r>
            <w:r>
              <w:rPr>
                <w:noProof/>
                <w:webHidden/>
              </w:rPr>
              <w:instrText xml:space="preserve"> PAGEREF _Toc444448963 \h </w:instrText>
            </w:r>
            <w:r>
              <w:rPr>
                <w:noProof/>
                <w:webHidden/>
              </w:rPr>
            </w:r>
            <w:r>
              <w:rPr>
                <w:noProof/>
                <w:webHidden/>
              </w:rPr>
              <w:fldChar w:fldCharType="separate"/>
            </w:r>
            <w:r>
              <w:rPr>
                <w:noProof/>
                <w:webHidden/>
              </w:rPr>
              <w:t>36</w:t>
            </w:r>
            <w:r>
              <w:rPr>
                <w:noProof/>
                <w:webHidden/>
              </w:rPr>
              <w:fldChar w:fldCharType="end"/>
            </w:r>
          </w:hyperlink>
        </w:p>
        <w:p w:rsidR="004549B4" w:rsidRDefault="004549B4">
          <w:pPr>
            <w:pStyle w:val="TM2"/>
            <w:tabs>
              <w:tab w:val="left" w:pos="1540"/>
            </w:tabs>
            <w:rPr>
              <w:rFonts w:asciiTheme="minorHAnsi" w:hAnsiTheme="minorHAnsi"/>
              <w:noProof/>
              <w:sz w:val="22"/>
              <w:szCs w:val="22"/>
              <w:lang w:eastAsia="fr-FR"/>
            </w:rPr>
          </w:pPr>
          <w:hyperlink w:anchor="_Toc444448964" w:history="1">
            <w:r w:rsidRPr="00CC7CE6">
              <w:rPr>
                <w:rStyle w:val="Lienhypertexte"/>
                <w:noProof/>
              </w:rPr>
              <w:t>C.</w:t>
            </w:r>
            <w:r>
              <w:rPr>
                <w:rFonts w:asciiTheme="minorHAnsi" w:hAnsiTheme="minorHAnsi"/>
                <w:noProof/>
                <w:sz w:val="22"/>
                <w:szCs w:val="22"/>
                <w:lang w:eastAsia="fr-FR"/>
              </w:rPr>
              <w:tab/>
            </w:r>
            <w:r w:rsidRPr="00CC7CE6">
              <w:rPr>
                <w:rStyle w:val="Lienhypertexte"/>
                <w:noProof/>
              </w:rPr>
              <w:t>Calibrage / Adaptation au joueur</w:t>
            </w:r>
            <w:r>
              <w:rPr>
                <w:noProof/>
                <w:webHidden/>
              </w:rPr>
              <w:tab/>
            </w:r>
            <w:r>
              <w:rPr>
                <w:noProof/>
                <w:webHidden/>
              </w:rPr>
              <w:fldChar w:fldCharType="begin"/>
            </w:r>
            <w:r>
              <w:rPr>
                <w:noProof/>
                <w:webHidden/>
              </w:rPr>
              <w:instrText xml:space="preserve"> PAGEREF _Toc444448964 \h </w:instrText>
            </w:r>
            <w:r>
              <w:rPr>
                <w:noProof/>
                <w:webHidden/>
              </w:rPr>
            </w:r>
            <w:r>
              <w:rPr>
                <w:noProof/>
                <w:webHidden/>
              </w:rPr>
              <w:fldChar w:fldCharType="separate"/>
            </w:r>
            <w:r>
              <w:rPr>
                <w:noProof/>
                <w:webHidden/>
              </w:rPr>
              <w:t>40</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65" w:history="1">
            <w:r w:rsidRPr="00CC7CE6">
              <w:rPr>
                <w:rStyle w:val="Lienhypertexte"/>
                <w:noProof/>
              </w:rPr>
              <w:t>1.</w:t>
            </w:r>
            <w:r>
              <w:rPr>
                <w:rFonts w:asciiTheme="minorHAnsi" w:hAnsiTheme="minorHAnsi"/>
                <w:noProof/>
                <w:sz w:val="22"/>
                <w:szCs w:val="22"/>
                <w:lang w:eastAsia="fr-FR"/>
              </w:rPr>
              <w:tab/>
            </w:r>
            <w:r w:rsidRPr="00CC7CE6">
              <w:rPr>
                <w:rStyle w:val="Lienhypertexte"/>
                <w:noProof/>
              </w:rPr>
              <w:t>Gestion de la pression</w:t>
            </w:r>
            <w:r>
              <w:rPr>
                <w:noProof/>
                <w:webHidden/>
              </w:rPr>
              <w:tab/>
            </w:r>
            <w:r>
              <w:rPr>
                <w:noProof/>
                <w:webHidden/>
              </w:rPr>
              <w:fldChar w:fldCharType="begin"/>
            </w:r>
            <w:r>
              <w:rPr>
                <w:noProof/>
                <w:webHidden/>
              </w:rPr>
              <w:instrText xml:space="preserve"> PAGEREF _Toc444448965 \h </w:instrText>
            </w:r>
            <w:r>
              <w:rPr>
                <w:noProof/>
                <w:webHidden/>
              </w:rPr>
            </w:r>
            <w:r>
              <w:rPr>
                <w:noProof/>
                <w:webHidden/>
              </w:rPr>
              <w:fldChar w:fldCharType="separate"/>
            </w:r>
            <w:r>
              <w:rPr>
                <w:noProof/>
                <w:webHidden/>
              </w:rPr>
              <w:t>40</w:t>
            </w:r>
            <w:r>
              <w:rPr>
                <w:noProof/>
                <w:webHidden/>
              </w:rPr>
              <w:fldChar w:fldCharType="end"/>
            </w:r>
          </w:hyperlink>
        </w:p>
        <w:p w:rsidR="004549B4" w:rsidRDefault="004549B4">
          <w:pPr>
            <w:pStyle w:val="TM3"/>
            <w:tabs>
              <w:tab w:val="left" w:pos="1760"/>
              <w:tab w:val="right" w:leader="dot" w:pos="9061"/>
            </w:tabs>
            <w:rPr>
              <w:rFonts w:asciiTheme="minorHAnsi" w:hAnsiTheme="minorHAnsi"/>
              <w:noProof/>
              <w:sz w:val="22"/>
              <w:szCs w:val="22"/>
              <w:lang w:eastAsia="fr-FR"/>
            </w:rPr>
          </w:pPr>
          <w:hyperlink w:anchor="_Toc444448966" w:history="1">
            <w:r w:rsidRPr="00CC7CE6">
              <w:rPr>
                <w:rStyle w:val="Lienhypertexte"/>
                <w:noProof/>
              </w:rPr>
              <w:t>2.</w:t>
            </w:r>
            <w:r>
              <w:rPr>
                <w:rFonts w:asciiTheme="minorHAnsi" w:hAnsiTheme="minorHAnsi"/>
                <w:noProof/>
                <w:sz w:val="22"/>
                <w:szCs w:val="22"/>
                <w:lang w:eastAsia="fr-FR"/>
              </w:rPr>
              <w:tab/>
            </w:r>
            <w:r w:rsidRPr="00CC7CE6">
              <w:rPr>
                <w:rStyle w:val="Lienhypertexte"/>
                <w:noProof/>
              </w:rPr>
              <w:t>Etude de l'individu</w:t>
            </w:r>
            <w:r>
              <w:rPr>
                <w:noProof/>
                <w:webHidden/>
              </w:rPr>
              <w:tab/>
            </w:r>
            <w:r>
              <w:rPr>
                <w:noProof/>
                <w:webHidden/>
              </w:rPr>
              <w:fldChar w:fldCharType="begin"/>
            </w:r>
            <w:r>
              <w:rPr>
                <w:noProof/>
                <w:webHidden/>
              </w:rPr>
              <w:instrText xml:space="preserve"> PAGEREF _Toc444448966 \h </w:instrText>
            </w:r>
            <w:r>
              <w:rPr>
                <w:noProof/>
                <w:webHidden/>
              </w:rPr>
            </w:r>
            <w:r>
              <w:rPr>
                <w:noProof/>
                <w:webHidden/>
              </w:rPr>
              <w:fldChar w:fldCharType="separate"/>
            </w:r>
            <w:r>
              <w:rPr>
                <w:noProof/>
                <w:webHidden/>
              </w:rPr>
              <w:t>42</w:t>
            </w:r>
            <w:r>
              <w:rPr>
                <w:noProof/>
                <w:webHidden/>
              </w:rPr>
              <w:fldChar w:fldCharType="end"/>
            </w:r>
          </w:hyperlink>
        </w:p>
        <w:p w:rsidR="004549B4" w:rsidRDefault="004549B4">
          <w:pPr>
            <w:pStyle w:val="TM1"/>
            <w:rPr>
              <w:rFonts w:asciiTheme="minorHAnsi" w:hAnsiTheme="minorHAnsi"/>
              <w:noProof/>
              <w:sz w:val="22"/>
              <w:szCs w:val="22"/>
              <w:lang w:eastAsia="fr-FR"/>
            </w:rPr>
          </w:pPr>
          <w:hyperlink w:anchor="_Toc444448967" w:history="1">
            <w:r w:rsidRPr="00CC7CE6">
              <w:rPr>
                <w:rStyle w:val="Lienhypertexte"/>
                <w:noProof/>
              </w:rPr>
              <w:t>Conclusion</w:t>
            </w:r>
            <w:r>
              <w:rPr>
                <w:noProof/>
                <w:webHidden/>
              </w:rPr>
              <w:tab/>
            </w:r>
            <w:r>
              <w:rPr>
                <w:noProof/>
                <w:webHidden/>
              </w:rPr>
              <w:fldChar w:fldCharType="begin"/>
            </w:r>
            <w:r>
              <w:rPr>
                <w:noProof/>
                <w:webHidden/>
              </w:rPr>
              <w:instrText xml:space="preserve"> PAGEREF _Toc444448967 \h </w:instrText>
            </w:r>
            <w:r>
              <w:rPr>
                <w:noProof/>
                <w:webHidden/>
              </w:rPr>
            </w:r>
            <w:r>
              <w:rPr>
                <w:noProof/>
                <w:webHidden/>
              </w:rPr>
              <w:fldChar w:fldCharType="separate"/>
            </w:r>
            <w:r>
              <w:rPr>
                <w:noProof/>
                <w:webHidden/>
              </w:rPr>
              <w:t>44</w:t>
            </w:r>
            <w:r>
              <w:rPr>
                <w:noProof/>
                <w:webHidden/>
              </w:rPr>
              <w:fldChar w:fldCharType="end"/>
            </w:r>
          </w:hyperlink>
        </w:p>
        <w:p w:rsidR="004549B4" w:rsidRDefault="004549B4">
          <w:pPr>
            <w:pStyle w:val="TM1"/>
            <w:rPr>
              <w:rFonts w:asciiTheme="minorHAnsi" w:hAnsiTheme="minorHAnsi"/>
              <w:noProof/>
              <w:sz w:val="22"/>
              <w:szCs w:val="22"/>
              <w:lang w:eastAsia="fr-FR"/>
            </w:rPr>
          </w:pPr>
          <w:hyperlink w:anchor="_Toc444448968" w:history="1">
            <w:r w:rsidRPr="00CC7CE6">
              <w:rPr>
                <w:rStyle w:val="Lienhypertexte"/>
                <w:noProof/>
              </w:rPr>
              <w:t>Lexique</w:t>
            </w:r>
            <w:r>
              <w:rPr>
                <w:noProof/>
                <w:webHidden/>
              </w:rPr>
              <w:tab/>
            </w:r>
            <w:r>
              <w:rPr>
                <w:noProof/>
                <w:webHidden/>
              </w:rPr>
              <w:fldChar w:fldCharType="begin"/>
            </w:r>
            <w:r>
              <w:rPr>
                <w:noProof/>
                <w:webHidden/>
              </w:rPr>
              <w:instrText xml:space="preserve"> PAGEREF _Toc444448968 \h </w:instrText>
            </w:r>
            <w:r>
              <w:rPr>
                <w:noProof/>
                <w:webHidden/>
              </w:rPr>
            </w:r>
            <w:r>
              <w:rPr>
                <w:noProof/>
                <w:webHidden/>
              </w:rPr>
              <w:fldChar w:fldCharType="separate"/>
            </w:r>
            <w:r>
              <w:rPr>
                <w:noProof/>
                <w:webHidden/>
              </w:rPr>
              <w:t>46</w:t>
            </w:r>
            <w:r>
              <w:rPr>
                <w:noProof/>
                <w:webHidden/>
              </w:rPr>
              <w:fldChar w:fldCharType="end"/>
            </w:r>
          </w:hyperlink>
        </w:p>
        <w:p w:rsidR="004549B4" w:rsidRDefault="004549B4">
          <w:pPr>
            <w:pStyle w:val="TM1"/>
            <w:rPr>
              <w:rFonts w:asciiTheme="minorHAnsi" w:hAnsiTheme="minorHAnsi"/>
              <w:noProof/>
              <w:sz w:val="22"/>
              <w:szCs w:val="22"/>
              <w:lang w:eastAsia="fr-FR"/>
            </w:rPr>
          </w:pPr>
          <w:hyperlink w:anchor="_Toc444448969" w:history="1">
            <w:r w:rsidRPr="00CC7CE6">
              <w:rPr>
                <w:rStyle w:val="Lienhypertexte"/>
                <w:noProof/>
              </w:rPr>
              <w:t>Référence utilisées</w:t>
            </w:r>
            <w:r>
              <w:rPr>
                <w:noProof/>
                <w:webHidden/>
              </w:rPr>
              <w:tab/>
            </w:r>
            <w:r>
              <w:rPr>
                <w:noProof/>
                <w:webHidden/>
              </w:rPr>
              <w:fldChar w:fldCharType="begin"/>
            </w:r>
            <w:r>
              <w:rPr>
                <w:noProof/>
                <w:webHidden/>
              </w:rPr>
              <w:instrText xml:space="preserve"> PAGEREF _Toc444448969 \h </w:instrText>
            </w:r>
            <w:r>
              <w:rPr>
                <w:noProof/>
                <w:webHidden/>
              </w:rPr>
            </w:r>
            <w:r>
              <w:rPr>
                <w:noProof/>
                <w:webHidden/>
              </w:rPr>
              <w:fldChar w:fldCharType="separate"/>
            </w:r>
            <w:r>
              <w:rPr>
                <w:noProof/>
                <w:webHidden/>
              </w:rPr>
              <w:t>48</w:t>
            </w:r>
            <w:r>
              <w:rPr>
                <w:noProof/>
                <w:webHidden/>
              </w:rPr>
              <w:fldChar w:fldCharType="end"/>
            </w:r>
          </w:hyperlink>
        </w:p>
        <w:p w:rsidR="00555000" w:rsidRDefault="00514FB1">
          <w:r>
            <w:rPr>
              <w:b/>
              <w:bCs/>
            </w:rPr>
            <w:fldChar w:fldCharType="end"/>
          </w:r>
        </w:p>
      </w:sdtContent>
    </w:sdt>
    <w:p w:rsidR="005662C3" w:rsidRDefault="005662C3" w:rsidP="00FA7F84"/>
    <w:p w:rsidR="00982548" w:rsidRDefault="00982548">
      <w:pPr>
        <w:spacing w:line="300" w:lineRule="auto"/>
        <w:jc w:val="left"/>
        <w:rPr>
          <w:rFonts w:asciiTheme="majorHAnsi" w:eastAsiaTheme="majorEastAsia" w:hAnsiTheme="majorHAnsi" w:cstheme="majorBidi"/>
          <w:color w:val="2E74B5" w:themeColor="accent1" w:themeShade="BF"/>
          <w:sz w:val="40"/>
          <w:szCs w:val="40"/>
        </w:rPr>
      </w:pPr>
      <w:r>
        <w:br w:type="page"/>
      </w:r>
    </w:p>
    <w:p w:rsidR="001D76C9" w:rsidRDefault="00DB6D6B" w:rsidP="00577FA2">
      <w:pPr>
        <w:pStyle w:val="Titre1"/>
        <w:numPr>
          <w:ilvl w:val="0"/>
          <w:numId w:val="0"/>
        </w:numPr>
      </w:pPr>
      <w:bookmarkStart w:id="2" w:name="_Toc444448939"/>
      <w:r>
        <w:lastRenderedPageBreak/>
        <w:t>Introduction</w:t>
      </w:r>
      <w:bookmarkEnd w:id="2"/>
    </w:p>
    <w:p w:rsidR="00577FA2" w:rsidRDefault="00577FA2" w:rsidP="000C58D9"/>
    <w:p w:rsidR="00577FA2" w:rsidRDefault="00577FA2" w:rsidP="000C58D9"/>
    <w:p w:rsidR="00577FA2" w:rsidRDefault="00577FA2" w:rsidP="00B22D86">
      <w:r>
        <w:t>Dans ce mémoire, nous allons essayer de répondre à la question :</w:t>
      </w:r>
    </w:p>
    <w:p w:rsidR="00577FA2" w:rsidRPr="008540D1" w:rsidRDefault="00186C3D" w:rsidP="00B22D86">
      <w:r w:rsidRPr="008540D1">
        <w:t>C</w:t>
      </w:r>
      <w:r w:rsidR="00577FA2" w:rsidRPr="008540D1">
        <w:t>omment pourrions-nous générer un environnement réaliste en fonction d’un flux audio</w:t>
      </w:r>
      <w:r w:rsidRPr="008540D1">
        <w:t xml:space="preserve"> </w:t>
      </w:r>
      <w:r w:rsidR="00577FA2" w:rsidRPr="008540D1">
        <w:t>?</w:t>
      </w:r>
    </w:p>
    <w:p w:rsidR="00577FA2" w:rsidRDefault="00577FA2" w:rsidP="00B22D86"/>
    <w:p w:rsidR="00577FA2" w:rsidRDefault="00577FA2" w:rsidP="00B22D86">
      <w:r>
        <w:t xml:space="preserve">Aujourd’hui, notamment dans le domaine du jeu vidéo, il existe deux manières principales d’exploiter un flux audio : la </w:t>
      </w:r>
      <w:r w:rsidRPr="008540D1">
        <w:t>génération d’un environnement abstrait et les jeux de rythme. Nos recherches ont été dirigé</w:t>
      </w:r>
      <w:r w:rsidR="00186C3D" w:rsidRPr="008540D1">
        <w:t>es</w:t>
      </w:r>
      <w:r w:rsidRPr="008540D1">
        <w:t xml:space="preserve"> vers</w:t>
      </w:r>
      <w:r>
        <w:t xml:space="preserve"> la génération d'un environnement avec pour mot-clé "réaliste". Ainsi nous posons les contraintes d’un environnement réaliste qui implique entre autres plusieurs complications telles que : la génération d'un univers </w:t>
      </w:r>
      <w:r w:rsidRPr="00577FA2">
        <w:rPr>
          <w:b/>
        </w:rPr>
        <w:t>cohérent</w:t>
      </w:r>
      <w:r>
        <w:t xml:space="preserve"> ou bien la </w:t>
      </w:r>
      <w:r w:rsidRPr="00577FA2">
        <w:rPr>
          <w:b/>
        </w:rPr>
        <w:t>compréhension émotionnelle</w:t>
      </w:r>
      <w:r>
        <w:t xml:space="preserve"> d'une mélodie pour un utilisateur... Nous porterons tout au long de ce mémoire des solutions qui aboutiront à résoudre ces contraintes.</w:t>
      </w:r>
    </w:p>
    <w:p w:rsidR="008540D1" w:rsidRDefault="008540D1" w:rsidP="00B22D86"/>
    <w:p w:rsidR="00DB6D6B" w:rsidRDefault="00577FA2" w:rsidP="00B22D86">
      <w:pPr>
        <w:rPr>
          <w:rFonts w:asciiTheme="majorHAnsi" w:eastAsiaTheme="majorEastAsia" w:hAnsiTheme="majorHAnsi" w:cstheme="majorBidi"/>
          <w:color w:val="2E74B5" w:themeColor="accent1" w:themeShade="BF"/>
          <w:sz w:val="40"/>
          <w:szCs w:val="40"/>
        </w:rPr>
      </w:pPr>
      <w:r>
        <w:t>Le sujet impose une certaine connaissance de matière</w:t>
      </w:r>
      <w:r w:rsidR="004167F4">
        <w:t>s</w:t>
      </w:r>
      <w:r>
        <w:t xml:space="preserve"> externe</w:t>
      </w:r>
      <w:r w:rsidR="004167F4">
        <w:t>s</w:t>
      </w:r>
      <w:r>
        <w:t xml:space="preserve"> à l'informatique afin de pouvoir comprendre au mieux les tenants et aboutissants. Pour ce faire, nous proposerons une introduction générale en matière d’analyse audio, de créations procédurales et un aperçu de la médecine neurologique, ainsi qu’un aperçu de l’existant. Cette première partie nous permettra de poser les bases de réflexions sur lesquel</w:t>
      </w:r>
      <w:r w:rsidR="004167F4">
        <w:t>le</w:t>
      </w:r>
      <w:r>
        <w:t>s s’appuyer pour construire notre théorie. Dans une seconde partie, nous pourrons alors développer les idées, recherches, expérimentations, ... afin d'expliquer de manière plus approfondi</w:t>
      </w:r>
      <w:r w:rsidR="008B6C22">
        <w:t>e</w:t>
      </w:r>
      <w:r>
        <w:t xml:space="preserve"> les solutions que nous proposons en matière d’analyse musicale, de générations procédurales et de calibrage utilisateur. Nous suggérerons ensuite des pistes d’implémentation et des sources d’optimisation avant de conclure.</w:t>
      </w:r>
      <w:r w:rsidR="00DB6D6B">
        <w:br w:type="page"/>
      </w:r>
    </w:p>
    <w:p w:rsidR="006627B8" w:rsidRPr="008540D1" w:rsidRDefault="005662C3" w:rsidP="008540D1">
      <w:pPr>
        <w:pStyle w:val="Titre1"/>
      </w:pPr>
      <w:bookmarkStart w:id="3" w:name="_Toc444448940"/>
      <w:r w:rsidRPr="008540D1">
        <w:lastRenderedPageBreak/>
        <w:t>Analyse de l’existant</w:t>
      </w:r>
      <w:bookmarkEnd w:id="3"/>
    </w:p>
    <w:p w:rsidR="0030050F" w:rsidRPr="0030050F" w:rsidRDefault="0030050F" w:rsidP="0030050F"/>
    <w:p w:rsidR="009E16A6" w:rsidRDefault="005662C3" w:rsidP="00982548">
      <w:pPr>
        <w:pStyle w:val="Titre2"/>
        <w:ind w:left="0"/>
      </w:pPr>
      <w:bookmarkStart w:id="4" w:name="_Toc444448941"/>
      <w:r>
        <w:t>Design</w:t>
      </w:r>
      <w:r w:rsidR="00D632E7">
        <w:t xml:space="preserve"> sonore</w:t>
      </w:r>
      <w:bookmarkEnd w:id="4"/>
    </w:p>
    <w:p w:rsidR="00244ECF" w:rsidRPr="00244ECF" w:rsidRDefault="00244ECF" w:rsidP="00244ECF"/>
    <w:p w:rsidR="005662C3" w:rsidRPr="00C17D73" w:rsidRDefault="005662C3" w:rsidP="00C17D73">
      <w:pPr>
        <w:pStyle w:val="Titre3"/>
      </w:pPr>
      <w:bookmarkStart w:id="5" w:name="_Toc444448942"/>
      <w:r w:rsidRPr="00C17D73">
        <w:t>Qu’</w:t>
      </w:r>
      <w:r w:rsidR="00CA6DF5" w:rsidRPr="00C17D73">
        <w:t>est-ce</w:t>
      </w:r>
      <w:r w:rsidRPr="00C17D73">
        <w:t xml:space="preserve"> que le </w:t>
      </w:r>
      <w:r w:rsidR="00D632E7" w:rsidRPr="00C17D73">
        <w:t>Design sonore</w:t>
      </w:r>
      <w:r w:rsidRPr="00C17D73">
        <w:t> ?</w:t>
      </w:r>
      <w:bookmarkEnd w:id="5"/>
    </w:p>
    <w:p w:rsidR="00FE3044" w:rsidRDefault="00FE3044" w:rsidP="00FE3044">
      <w:pPr>
        <w:pStyle w:val="Citation"/>
        <w:jc w:val="both"/>
      </w:pPr>
    </w:p>
    <w:p w:rsidR="005662C3" w:rsidRDefault="00FE3044" w:rsidP="00FE3044">
      <w:pPr>
        <w:pStyle w:val="Citation"/>
        <w:jc w:val="both"/>
      </w:pPr>
      <w:r w:rsidRPr="005B6EE2">
        <w:t>"</w:t>
      </w:r>
      <w:r w:rsidRPr="00FE3044">
        <w:t xml:space="preserve"> </w:t>
      </w:r>
      <w:r>
        <w:t xml:space="preserve">Le </w:t>
      </w:r>
      <w:r>
        <w:rPr>
          <w:b/>
          <w:bCs/>
        </w:rPr>
        <w:t>design sonore</w:t>
      </w:r>
      <w:r>
        <w:t xml:space="preserve"> ou la </w:t>
      </w:r>
      <w:r>
        <w:rPr>
          <w:b/>
          <w:bCs/>
        </w:rPr>
        <w:t>conception sonore</w:t>
      </w:r>
      <w:r>
        <w:t xml:space="preserve"> est l'art d'utiliser des éléments sonores afin d'obtenir un effet désiré</w:t>
      </w:r>
      <w:r w:rsidRPr="005B6EE2">
        <w:t>."</w:t>
      </w:r>
      <w:r w:rsidR="005662C3">
        <w:t xml:space="preserve"> </w:t>
      </w:r>
    </w:p>
    <w:p w:rsidR="00FE3044" w:rsidRPr="00FE3044" w:rsidRDefault="00FE3044" w:rsidP="00FE3044">
      <w:pPr>
        <w:tabs>
          <w:tab w:val="left" w:pos="6237"/>
        </w:tabs>
      </w:pPr>
      <w:r>
        <w:tab/>
        <w:t xml:space="preserve">- </w:t>
      </w:r>
      <w:proofErr w:type="spellStart"/>
      <w:r>
        <w:t>Wikipédia</w:t>
      </w:r>
      <w:proofErr w:type="spellEnd"/>
    </w:p>
    <w:p w:rsidR="00EB7EED" w:rsidRDefault="00EB7EED" w:rsidP="003768B5">
      <w:pPr>
        <w:ind w:firstLine="426"/>
      </w:pPr>
    </w:p>
    <w:p w:rsidR="00A12C23" w:rsidRDefault="005662C3" w:rsidP="00B22D86">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rsidR="00CA6DF5" w:rsidRDefault="00A12C23" w:rsidP="00B22D86">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rsidR="005662C3" w:rsidRDefault="00CA6DF5" w:rsidP="003768B5">
      <w:pPr>
        <w:ind w:firstLine="426"/>
      </w:pPr>
      <w:r>
        <w:t>C</w:t>
      </w:r>
      <w:r w:rsidR="00E36265">
        <w:t>es</w:t>
      </w:r>
      <w:r>
        <w:t xml:space="preserve"> codes</w:t>
      </w:r>
      <w:r w:rsidR="00D45E12">
        <w:t>,</w:t>
      </w:r>
      <w:r>
        <w:t xml:space="preserve"> quels sont-ils ? </w:t>
      </w:r>
    </w:p>
    <w:p w:rsidR="00CA6DF5" w:rsidRDefault="00CA6DF5" w:rsidP="00A672FC">
      <w:pPr>
        <w:pStyle w:val="Paragraphedeliste"/>
        <w:numPr>
          <w:ilvl w:val="0"/>
          <w:numId w:val="1"/>
        </w:numPr>
      </w:pPr>
      <w:r>
        <w:t xml:space="preserve">Le </w:t>
      </w:r>
      <w:r w:rsidRPr="002A3274">
        <w:rPr>
          <w:i/>
        </w:rPr>
        <w:t>rythme</w:t>
      </w:r>
      <w:r>
        <w:t xml:space="preserve"> de la musique doit être adapté au rythme de l’action. </w:t>
      </w:r>
      <w:r w:rsidR="00805402" w:rsidRPr="00BA271D">
        <w:t>Prenons une course poursuite par exemple :</w:t>
      </w:r>
      <w:r w:rsidR="00805402">
        <w:t xml:space="preserve"> </w:t>
      </w:r>
      <w:r>
        <w:t>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rsidR="00CA6DF5" w:rsidRDefault="00CA6DF5" w:rsidP="00A672FC">
      <w:pPr>
        <w:pStyle w:val="Paragraphedeliste"/>
        <w:numPr>
          <w:ilvl w:val="0"/>
          <w:numId w:val="1"/>
        </w:numPr>
      </w:pPr>
      <w:r>
        <w:lastRenderedPageBreak/>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rsidR="00CA6DF5" w:rsidRDefault="00CA6DF5" w:rsidP="00A672FC">
      <w:pPr>
        <w:pStyle w:val="Paragraphedeliste"/>
        <w:numPr>
          <w:ilvl w:val="0"/>
          <w:numId w:val="1"/>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w:t>
      </w:r>
      <w:r w:rsidR="007F3D18">
        <w:t>ées</w:t>
      </w:r>
      <w:r w:rsidR="00023838">
        <w:t xml:space="preserve">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w:t>
      </w:r>
      <w:r w:rsidR="00BA271D" w:rsidRPr="00BA271D">
        <w:t>anachronisme</w:t>
      </w:r>
      <w:r w:rsidR="00BA271D">
        <w:t xml:space="preserve"> </w:t>
      </w:r>
      <w:r w:rsidR="00C64001">
        <w:t>et donc potentiellement</w:t>
      </w:r>
      <w:r w:rsidR="008575EE">
        <w:t xml:space="preserve"> </w:t>
      </w:r>
      <w:r w:rsidR="00E36265">
        <w:t xml:space="preserve">aller </w:t>
      </w:r>
      <w:r w:rsidR="008575EE">
        <w:t xml:space="preserve">à l'encontre de </w:t>
      </w:r>
      <w:r>
        <w:t xml:space="preserve">l’ambiance </w:t>
      </w:r>
      <w:r w:rsidR="00C7669B">
        <w:t>souhaité</w:t>
      </w:r>
      <w:r w:rsidR="00BA271D">
        <w:t>e</w:t>
      </w:r>
      <w:r>
        <w:t>.</w:t>
      </w:r>
    </w:p>
    <w:p w:rsidR="004946FE" w:rsidRDefault="004946FE" w:rsidP="00B22D86"/>
    <w:p w:rsidR="00EB7EED" w:rsidRDefault="00CA6DF5" w:rsidP="00B22D86">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Il existe une sorte de</w:t>
      </w:r>
      <w:r w:rsidR="00BA271D">
        <w:t xml:space="preserve"> consentement implicite mutuel</w:t>
      </w:r>
      <w:r w:rsidR="00EB7EED">
        <w:t xml:space="preserve"> entre les </w:t>
      </w:r>
      <w:r w:rsidR="00E36265">
        <w:t>individus</w:t>
      </w:r>
      <w:r w:rsidR="00EB7EED">
        <w:t xml:space="preserve"> pour ces règles. Nous pouvons nous poser la question de s</w:t>
      </w:r>
      <w:r w:rsidR="00E36265">
        <w:t>avoir d’où viennent ces règles ?</w:t>
      </w:r>
    </w:p>
    <w:p w:rsidR="00C64001" w:rsidRDefault="00EB7EED" w:rsidP="00B22D86">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rsidR="00BA271D">
        <w:t xml:space="preserve"> à</w:t>
      </w:r>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rsidR="00EB7EED" w:rsidRDefault="00EB7EED" w:rsidP="00B22D86">
      <w:r>
        <w:t xml:space="preserve">L’exemple le plus parlant </w:t>
      </w:r>
      <w:r w:rsidR="00E36265">
        <w:t>nous vient</w:t>
      </w:r>
      <w:r>
        <w:t xml:space="preserve"> </w:t>
      </w:r>
      <w:r w:rsidR="00E36265">
        <w:t>d</w:t>
      </w:r>
      <w:r>
        <w:t>es enfants en bas âges (3-5ans). Au départ, les enfants ne distingue</w:t>
      </w:r>
      <w:r w:rsidR="00BA271D">
        <w:t>nt</w:t>
      </w:r>
      <w:r>
        <w:t xml:space="preserv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w:t>
      </w:r>
      <w:r w:rsidR="00BA271D">
        <w:t>s</w:t>
      </w:r>
      <w:r>
        <w:t xml:space="preserve"> ne serai</w:t>
      </w:r>
      <w:r w:rsidR="00BA271D">
        <w:t>en</w:t>
      </w:r>
      <w:r>
        <w:t>t pas gêné</w:t>
      </w:r>
      <w:r w:rsidR="00BA271D">
        <w:t>s</w:t>
      </w:r>
      <w:r>
        <w:t xml:space="preserve"> par une musique dansante pendant une scène triste dans un film. Cependant, même seul</w:t>
      </w:r>
      <w:r w:rsidR="00E36265">
        <w:t>s,</w:t>
      </w:r>
      <w:r>
        <w:t xml:space="preserve"> ils </w:t>
      </w:r>
      <w:r w:rsidR="00E36265">
        <w:t>vont apprendre sans que l’on ai</w:t>
      </w:r>
      <w:r w:rsidR="00BA271D">
        <w:t>t</w:t>
      </w:r>
      <w:r>
        <w:t xml:space="preserve"> besoin de leur </w:t>
      </w:r>
      <w:r w:rsidR="00E36265">
        <w:t>donner les codes</w:t>
      </w:r>
      <w:r>
        <w:t>. Cela donne un lien vers la deuxième réponse : la cohérence vis-à-vis du monde.</w:t>
      </w:r>
    </w:p>
    <w:p w:rsidR="00EB7EED" w:rsidRDefault="00EB7EED" w:rsidP="00B22D86">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w:t>
      </w:r>
      <w:r w:rsidR="00A83537">
        <w:lastRenderedPageBreak/>
        <w:t>de la ville</w:t>
      </w:r>
      <w:r w:rsidR="00E36265">
        <w:t>.</w:t>
      </w:r>
      <w:r w:rsidR="00A83537">
        <w:t xml:space="preserve"> </w:t>
      </w:r>
      <w:r w:rsidR="00E36265">
        <w:t>N</w:t>
      </w:r>
      <w:r w:rsidR="00A83537">
        <w:t xml:space="preserve">ous sommes constamment </w:t>
      </w:r>
      <w:r w:rsidR="00AA4DB6">
        <w:t>entouré</w:t>
      </w:r>
      <w:r w:rsidR="00A83537">
        <w:t xml:space="preserve">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r w:rsidR="00E320F9" w:rsidRPr="002A3274">
        <w:rPr>
          <w:i/>
        </w:rPr>
        <w:t>spectre</w:t>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otre état d’esprit et aux images assimilé</w:t>
      </w:r>
      <w:r w:rsidR="00BA271D">
        <w:t>es</w:t>
      </w:r>
      <w:r w:rsidR="00E320F9">
        <w:t xml:space="preserve"> par </w:t>
      </w:r>
      <w:r w:rsidR="00A347DC">
        <w:t>n</w:t>
      </w:r>
      <w:r w:rsidR="00E320F9">
        <w:t>otre cerveau. On dit que la musique fait voyager, c’est en partie dû à cette association mais aussi à la culture.</w:t>
      </w:r>
    </w:p>
    <w:p w:rsidR="00E320F9" w:rsidRDefault="00EB5D23" w:rsidP="00B22D86">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BA271D">
        <w:t>Ceci est dû à l’éducation, à</w:t>
      </w:r>
      <w:r w:rsidR="00AE05B9">
        <w:t xml:space="preserve"> l’environnement visuel mais aussi aux habitudes des civilisations</w:t>
      </w:r>
      <w:r w:rsidR="001400DF">
        <w:t xml:space="preserve"> et à leurs codes musica</w:t>
      </w:r>
      <w:r>
        <w:t>ux</w:t>
      </w:r>
      <w:r w:rsidR="00AE05B9">
        <w:t>. La culture asiatique utilise beaucoup d’instrument</w:t>
      </w:r>
      <w:r>
        <w:t>s</w:t>
      </w:r>
      <w:r w:rsidR="00AE05B9">
        <w:t xml:space="preserve"> que nous n’utilisons pas</w:t>
      </w:r>
      <w:r w:rsidR="001400DF">
        <w:t xml:space="preserve"> en Europe de l'ouest</w:t>
      </w:r>
      <w:r w:rsidR="00AE05B9">
        <w:t xml:space="preserve">, tout simplement car notre culture ne nous a pas habitués à ça. </w:t>
      </w:r>
      <w:r w:rsidR="001400DF">
        <w:t xml:space="preserve">C’est pourquoi la plupart des films asiatiques sont </w:t>
      </w:r>
      <w:proofErr w:type="spellStart"/>
      <w:r w:rsidR="001400DF">
        <w:t>remaste</w:t>
      </w:r>
      <w:r w:rsidR="004D76E3">
        <w:t>u</w:t>
      </w:r>
      <w:r w:rsidR="001400DF">
        <w:t>ris</w:t>
      </w:r>
      <w:r>
        <w:t>és</w:t>
      </w:r>
      <w:proofErr w:type="spellEnd"/>
      <w:r w:rsidR="001400DF">
        <w:t xml:space="preserve"> pour correspondre aux codes du pays d'exportation avant de sortir chez lui.</w:t>
      </w:r>
      <w:r w:rsidR="00635502" w:rsidRPr="00635502">
        <w:t xml:space="preserve"> </w:t>
      </w:r>
    </w:p>
    <w:p w:rsidR="00AE05B9" w:rsidRDefault="00AE05B9" w:rsidP="00B22D86">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rsidR="00EB5D23" w:rsidRDefault="00EB5D23" w:rsidP="000D0126"/>
    <w:p w:rsidR="00555000" w:rsidRDefault="00555000" w:rsidP="00982548">
      <w:pPr>
        <w:pStyle w:val="Titre3"/>
      </w:pPr>
      <w:bookmarkStart w:id="6" w:name="_Toc444448943"/>
      <w:r>
        <w:t>Technique d’analyse existante</w:t>
      </w:r>
      <w:bookmarkEnd w:id="6"/>
    </w:p>
    <w:p w:rsidR="00EB5D23" w:rsidRDefault="00EB5D23" w:rsidP="002B7801">
      <w:pPr>
        <w:ind w:firstLine="708"/>
      </w:pPr>
    </w:p>
    <w:p w:rsidR="0013669B" w:rsidRDefault="00555000" w:rsidP="00B22D86">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w:t>
      </w:r>
      <w:r w:rsidR="0013669B">
        <w:t>a-sons (au-dessus de 20 000Hz).</w:t>
      </w:r>
    </w:p>
    <w:p w:rsidR="0013669B" w:rsidRDefault="0013669B" w:rsidP="009A60B3">
      <w:pPr>
        <w:keepNext/>
        <w:ind w:firstLine="0"/>
      </w:pPr>
      <w:r>
        <w:rPr>
          <w:noProof/>
          <w:lang w:eastAsia="fr-FR"/>
        </w:rPr>
        <w:lastRenderedPageBreak/>
        <w:drawing>
          <wp:inline distT="0" distB="0" distL="0" distR="0">
            <wp:extent cx="5709805" cy="2374374"/>
            <wp:effectExtent l="38100" t="0" r="24245" b="711726"/>
            <wp:docPr id="12" name="Image 17" descr="C:\Users\User\Documents\GitHub\Memoire\Source\Image\frequences-audi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GitHub\Memoire\Source\Image\frequences-audibles.jpg"/>
                    <pic:cNvPicPr>
                      <a:picLocks noChangeAspect="1" noChangeArrowheads="1"/>
                    </pic:cNvPicPr>
                  </pic:nvPicPr>
                  <pic:blipFill>
                    <a:blip r:embed="rId10" cstate="print"/>
                    <a:srcRect/>
                    <a:stretch>
                      <a:fillRect/>
                    </a:stretch>
                  </pic:blipFill>
                  <pic:spPr bwMode="auto">
                    <a:xfrm>
                      <a:off x="0" y="0"/>
                      <a:ext cx="5711579" cy="23751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3669B" w:rsidRPr="0013669B" w:rsidRDefault="0013669B" w:rsidP="0013669B">
      <w:pPr>
        <w:pStyle w:val="Lgende"/>
      </w:pPr>
      <w:r>
        <w:t xml:space="preserve">Figure </w:t>
      </w:r>
      <w:fldSimple w:instr=" SEQ Figure \* ARABIC ">
        <w:r w:rsidR="0077398A">
          <w:rPr>
            <w:noProof/>
          </w:rPr>
          <w:t>1</w:t>
        </w:r>
      </w:fldSimple>
      <w:r>
        <w:tab/>
      </w:r>
      <w:r w:rsidRPr="0013669B">
        <w:t>a) Domaine des fréquences audibles pour l'oreille humaine.</w:t>
      </w:r>
    </w:p>
    <w:p w:rsidR="0013669B" w:rsidRDefault="0013669B" w:rsidP="0013669B">
      <w:pPr>
        <w:pStyle w:val="Lgende"/>
      </w:pPr>
      <w:r>
        <w:tab/>
      </w:r>
      <w:r w:rsidRPr="0013669B">
        <w:t>b) Limites supérieures des fréquences audibles chez l'homme et chez certains animaux.</w:t>
      </w:r>
    </w:p>
    <w:p w:rsidR="0013669B" w:rsidRDefault="0013669B" w:rsidP="003768B5">
      <w:pPr>
        <w:ind w:firstLine="426"/>
      </w:pPr>
    </w:p>
    <w:p w:rsidR="00555000" w:rsidRDefault="002B7801" w:rsidP="00B22D86">
      <w:r>
        <w:t>Nous intéressant à la musique, nous ne traiterons que les sons audibles</w:t>
      </w:r>
      <w:r w:rsidR="00EB5D23">
        <w:t>.</w:t>
      </w:r>
      <w:r>
        <w:t xml:space="preserve"> </w:t>
      </w:r>
      <w:r w:rsidR="00EB5D23">
        <w:t>C</w:t>
      </w:r>
      <w:r>
        <w:t>ependant, avec un ordinateur nous pourrions traiter de la même manière les infra et ultra-sons. D’un point de vu</w:t>
      </w:r>
      <w:r w:rsidR="00EB5D23">
        <w:t>e</w:t>
      </w:r>
      <w:r>
        <w:t xml:space="preserve"> informatique, le son sera présenté sous la forme d’un tableau </w:t>
      </w:r>
      <w:r w:rsidR="00EB5D23">
        <w:t xml:space="preserve">à </w:t>
      </w:r>
      <w:r>
        <w:t xml:space="preserve">2 dimensions mettant en parallèle la fréquence et la </w:t>
      </w:r>
      <w:r w:rsidR="00C7669B">
        <w:t>nuance relative</w:t>
      </w:r>
      <w:r w:rsidR="00014339">
        <w:t xml:space="preserve">. </w:t>
      </w:r>
      <w:r>
        <w:t>Pour exemple prenons un son constant à 1</w:t>
      </w:r>
      <w:r w:rsidR="00685796">
        <w:t xml:space="preserve"> </w:t>
      </w:r>
      <w:r>
        <w:t>000</w:t>
      </w:r>
      <w:r w:rsidR="00685796">
        <w:t xml:space="preserve"> </w:t>
      </w:r>
      <w:r>
        <w:t xml:space="preserve">Hz, nous pourrons exprimer sa puissance entre 0 (aucun son) et 1 (puissance de sortie dans les enceintes du son). Donc à 0.2 le son sera le même qu’à 0.7 mais moins audible. La combinaison de ces </w:t>
      </w:r>
      <w:r w:rsidR="00C7669B">
        <w:t>nuances</w:t>
      </w:r>
      <w:r>
        <w:t xml:space="preserve"> et </w:t>
      </w:r>
      <w:r w:rsidR="00685796">
        <w:t xml:space="preserve">de ces </w:t>
      </w:r>
      <w:r>
        <w:t xml:space="preserve">fréquences sur le spectre audible permet de concevoir des musiques. </w:t>
      </w:r>
    </w:p>
    <w:p w:rsidR="0013669B" w:rsidRDefault="002B7801" w:rsidP="00B22D86">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w:t>
      </w:r>
      <w:r w:rsidR="004D76E3">
        <w:t>C’est pourquoi produire un son à</w:t>
      </w:r>
      <w:r>
        <w:t xml:space="preserve"> 20</w:t>
      </w:r>
      <w:r w:rsidR="00685796">
        <w:t xml:space="preserve"> </w:t>
      </w:r>
      <w:r>
        <w:t xml:space="preserve">Hz et d’une puissance 0.5 sera </w:t>
      </w:r>
      <w:r w:rsidR="00422449">
        <w:t>plus</w:t>
      </w:r>
      <w:r w:rsidR="004D76E3">
        <w:t xml:space="preserve"> audible qu’un son à</w:t>
      </w:r>
      <w:r>
        <w:t xml:space="preserve"> 2</w:t>
      </w:r>
      <w:r w:rsidR="00685796">
        <w:t> </w:t>
      </w:r>
      <w:r>
        <w:t>000</w:t>
      </w:r>
      <w:r w:rsidR="00685796">
        <w:t xml:space="preserve"> </w:t>
      </w:r>
      <w:r w:rsidR="004D76E3">
        <w:t>Hz à la même puissance.</w:t>
      </w:r>
      <w:r>
        <w:t xml:space="preserve">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Il faudrait pour cela définir pour chaque fréquence un taux de conversion pour niveler une musique.</w:t>
      </w:r>
    </w:p>
    <w:p w:rsidR="0013669B" w:rsidRDefault="00514FB1" w:rsidP="009A60B3">
      <w:pPr>
        <w:ind w:firstLine="0"/>
        <w:rPr>
          <w:noProof/>
          <w:lang w:eastAsia="fr-FR"/>
        </w:rPr>
      </w:pPr>
      <w:r>
        <w:rPr>
          <w:noProof/>
        </w:rPr>
        <w:lastRenderedPageBreak/>
        <w:pict>
          <v:shapetype id="_x0000_t202" coordsize="21600,21600" o:spt="202" path="m,l,21600r21600,l21600,xe">
            <v:stroke joinstyle="miter"/>
            <v:path gradientshapeok="t" o:connecttype="rect"/>
          </v:shapetype>
          <v:shape id="_x0000_s1061" type="#_x0000_t202" style="position:absolute;left:0;text-align:left;margin-left:-.2pt;margin-top:324.6pt;width:452.3pt;height:17.2pt;z-index:251681792" stroked="f">
            <v:textbox style="mso-fit-shape-to-text:t" inset="0,0,0,0">
              <w:txbxContent>
                <w:p w:rsidR="00F70D75" w:rsidRPr="0054020F" w:rsidRDefault="00F70D75" w:rsidP="00886838">
                  <w:pPr>
                    <w:pStyle w:val="Lgende"/>
                    <w:rPr>
                      <w:noProof/>
                      <w:sz w:val="24"/>
                      <w:szCs w:val="21"/>
                    </w:rPr>
                  </w:pPr>
                  <w:r>
                    <w:t xml:space="preserve">Figure </w:t>
                  </w:r>
                  <w:fldSimple w:instr=" SEQ Figure \* ARABIC ">
                    <w:r w:rsidR="0077398A">
                      <w:rPr>
                        <w:noProof/>
                      </w:rPr>
                      <w:t>2</w:t>
                    </w:r>
                  </w:fldSimple>
                  <w:r>
                    <w:t xml:space="preserve"> Exemple d'orchestration</w:t>
                  </w:r>
                </w:p>
              </w:txbxContent>
            </v:textbox>
            <w10:wrap type="square"/>
          </v:shape>
        </w:pict>
      </w:r>
      <w:r w:rsidR="0013669B" w:rsidRPr="0013669B">
        <w:rPr>
          <w:noProof/>
          <w:lang w:eastAsia="fr-FR"/>
        </w:rPr>
        <w:drawing>
          <wp:anchor distT="0" distB="0" distL="114300" distR="114300" simplePos="0" relativeHeight="251679744" behindDoc="0" locked="0" layoutInCell="1" allowOverlap="1">
            <wp:simplePos x="0" y="0"/>
            <wp:positionH relativeFrom="column">
              <wp:posOffset>-2540</wp:posOffset>
            </wp:positionH>
            <wp:positionV relativeFrom="paragraph">
              <wp:posOffset>1905</wp:posOffset>
            </wp:positionV>
            <wp:extent cx="5744210" cy="3799840"/>
            <wp:effectExtent l="171450" t="133350" r="370840" b="295910"/>
            <wp:wrapSquare wrapText="bothSides"/>
            <wp:docPr id="14" name="Image 18" descr="C:\Users\User\Documents\GitHub\Memoire\Source\Image\orches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GitHub\Memoire\Source\Image\orchestre.jpg"/>
                    <pic:cNvPicPr>
                      <a:picLocks noChangeAspect="1" noChangeArrowheads="1"/>
                    </pic:cNvPicPr>
                  </pic:nvPicPr>
                  <pic:blipFill>
                    <a:blip r:embed="rId11" cstate="print"/>
                    <a:srcRect/>
                    <a:stretch>
                      <a:fillRect/>
                    </a:stretch>
                  </pic:blipFill>
                  <pic:spPr bwMode="auto">
                    <a:xfrm>
                      <a:off x="0" y="0"/>
                      <a:ext cx="5744210" cy="3799840"/>
                    </a:xfrm>
                    <a:prstGeom prst="rect">
                      <a:avLst/>
                    </a:prstGeom>
                    <a:ln>
                      <a:noFill/>
                    </a:ln>
                    <a:effectLst>
                      <a:outerShdw blurRad="292100" dist="139700" dir="2700000" algn="tl" rotWithShape="0">
                        <a:srgbClr val="333333">
                          <a:alpha val="65000"/>
                        </a:srgbClr>
                      </a:outerShdw>
                    </a:effectLst>
                  </pic:spPr>
                </pic:pic>
              </a:graphicData>
            </a:graphic>
          </wp:anchor>
        </w:drawing>
      </w:r>
    </w:p>
    <w:p w:rsidR="009028A6" w:rsidRDefault="009028A6" w:rsidP="00B22D86">
      <w:r>
        <w:t>La plupart des oreilles expérimentées arrive</w:t>
      </w:r>
      <w:r w:rsidR="00BD4C81">
        <w:t>nt</w:t>
      </w:r>
      <w:r>
        <w:t xml:space="preserve"> à reconnaitre les instruments dans une musique. Bien souvent parce</w:t>
      </w:r>
      <w:r w:rsidR="004D76E3">
        <w:t xml:space="preserve"> que</w:t>
      </w:r>
      <w:r>
        <w:t xml:space="preserve"> leur utilisation est soit différé</w:t>
      </w:r>
      <w:r w:rsidR="00BD4C81">
        <w:t>e</w:t>
      </w:r>
      <w:r>
        <w:t xml:space="preserve"> dans le temps (quelque</w:t>
      </w:r>
      <w:r w:rsidR="004D76E3">
        <w:t>s</w:t>
      </w:r>
      <w:r>
        <w:t xml:space="preserv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 </w:t>
      </w:r>
      <w:r w:rsidR="00FB52CA">
        <w:t>Mais dans le cas où nous arriverions à séparer les instruments, les notes pourraient être retrouvé</w:t>
      </w:r>
      <w:r w:rsidR="00BA271D">
        <w:t>es</w:t>
      </w:r>
      <w:r w:rsidR="00FB52CA">
        <w:t xml:space="preserve"> grâce </w:t>
      </w:r>
      <w:r w:rsidR="00BA271D">
        <w:t>à</w:t>
      </w:r>
      <w:r w:rsidR="00FB52CA">
        <w:t xml:space="preserve">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rsidR="008168E3" w:rsidRDefault="00D64440" w:rsidP="00B22D86">
      <w:r>
        <w:lastRenderedPageBreak/>
        <w:t xml:space="preserve">Maintenant que nous </w:t>
      </w:r>
      <w:r w:rsidR="000A2365">
        <w:t xml:space="preserve">avons pu </w:t>
      </w:r>
      <w:r>
        <w:t>v</w:t>
      </w:r>
      <w:r w:rsidR="00BA271D">
        <w:t>oir</w:t>
      </w:r>
      <w:r>
        <w:t xml:space="preserve"> les limites de l’analyse nous pouvons déterminer que la seul</w:t>
      </w:r>
      <w:r w:rsidR="00BD4C81">
        <w:t>e</w:t>
      </w:r>
      <w:r>
        <w:t xml:space="preserve"> façon d’analyser une musique est sur ces données pure</w:t>
      </w:r>
      <w:r w:rsidR="00BA271D">
        <w:t>s</w:t>
      </w:r>
      <w:r>
        <w:t xml:space="preserve">. Une des analyses les plus </w:t>
      </w:r>
      <w:r w:rsidR="008168E3">
        <w:t>communes</w:t>
      </w:r>
      <w:r w:rsidR="000A2365">
        <w:t xml:space="preserve"> est l’analyse de la </w:t>
      </w:r>
      <w:r w:rsidR="000A2365" w:rsidRPr="000A2365">
        <w:rPr>
          <w:i/>
        </w:rPr>
        <w:t>pulsation</w:t>
      </w:r>
      <w:r>
        <w:t xml:space="preserve">. </w:t>
      </w:r>
    </w:p>
    <w:p w:rsidR="00D64440" w:rsidRDefault="000A2365" w:rsidP="00A672FC">
      <w:pPr>
        <w:pStyle w:val="Paragraphedeliste"/>
        <w:numPr>
          <w:ilvl w:val="0"/>
          <w:numId w:val="1"/>
        </w:numPr>
      </w:pPr>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rsidR="00B438B7" w:rsidRDefault="00F93C32" w:rsidP="00A672FC">
      <w:pPr>
        <w:pStyle w:val="Paragraphedeliste"/>
        <w:numPr>
          <w:ilvl w:val="0"/>
          <w:numId w:val="1"/>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rsidR="008D23A5" w:rsidRDefault="00B438B7" w:rsidP="00A672FC">
      <w:pPr>
        <w:pStyle w:val="Paragraphedeliste"/>
        <w:numPr>
          <w:ilvl w:val="0"/>
          <w:numId w:val="1"/>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p w:rsidR="008D23A5" w:rsidRDefault="008D23A5" w:rsidP="00A672FC">
      <w:pPr>
        <w:pStyle w:val="Paragraphedeliste"/>
        <w:numPr>
          <w:ilvl w:val="0"/>
          <w:numId w:val="1"/>
        </w:numPr>
      </w:pPr>
      <w:r>
        <w:t>Analyse de l’</w:t>
      </w:r>
      <w:r w:rsidRPr="0053760E">
        <w:rPr>
          <w:i/>
        </w:rPr>
        <w:t>harmonique</w:t>
      </w:r>
      <w:r>
        <w:t xml:space="preserve"> en fonction de la gamme utilisée pour la détection de suite</w:t>
      </w:r>
      <w:r w:rsidR="006C00BE">
        <w:t>s</w:t>
      </w:r>
      <w:r>
        <w:t xml:space="preserve"> de note</w:t>
      </w:r>
      <w:r w:rsidR="006C00BE">
        <w:t>s</w:t>
      </w:r>
      <w:r>
        <w:t xml:space="preserve"> caractéristique</w:t>
      </w:r>
      <w:r w:rsidR="006C00BE">
        <w:t>s</w:t>
      </w:r>
      <w:r>
        <w:t xml:space="preserve"> d’un genre de musique ou d’une tonalité. </w:t>
      </w:r>
    </w:p>
    <w:p w:rsidR="00F93C32" w:rsidRDefault="008D23A5" w:rsidP="00B22D86">
      <w:r>
        <w:t>C</w:t>
      </w:r>
      <w:r w:rsidR="006C00BE">
        <w:t>es</w:t>
      </w:r>
      <w:r>
        <w:t xml:space="preserve"> éléments permettent de façon simple ou combiné</w:t>
      </w:r>
      <w:r w:rsidR="00BA271D">
        <w:t>e</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rsidR="00F93C32" w:rsidRDefault="00F93C32" w:rsidP="00043E2C">
      <w:pPr>
        <w:pStyle w:val="Titre2"/>
        <w:ind w:left="0"/>
      </w:pPr>
      <w:bookmarkStart w:id="7" w:name="_Toc444448944"/>
      <w:proofErr w:type="spellStart"/>
      <w:r>
        <w:lastRenderedPageBreak/>
        <w:t>Level</w:t>
      </w:r>
      <w:proofErr w:type="spellEnd"/>
      <w:r>
        <w:t xml:space="preserve"> Design</w:t>
      </w:r>
      <w:bookmarkEnd w:id="7"/>
    </w:p>
    <w:p w:rsidR="00410327" w:rsidRDefault="00410327" w:rsidP="000F2258">
      <w:pPr>
        <w:ind w:left="360" w:firstLine="348"/>
      </w:pPr>
    </w:p>
    <w:p w:rsidR="00F93C32" w:rsidRDefault="000F2258" w:rsidP="00B22D86">
      <w:r>
        <w:t xml:space="preserve">En jeu vidéo, le </w:t>
      </w:r>
      <w:proofErr w:type="spellStart"/>
      <w:r w:rsidRPr="00410327">
        <w:rPr>
          <w:i/>
        </w:rPr>
        <w:t>level</w:t>
      </w:r>
      <w:proofErr w:type="spellEnd"/>
      <w:r w:rsidRPr="00410327">
        <w:rPr>
          <w:i/>
        </w:rPr>
        <w:t xml:space="preserve"> design</w:t>
      </w:r>
      <w:r>
        <w:t xml:space="preserve"> est l’étude et la construction de la structure d’un niveau de jeu</w:t>
      </w:r>
      <w:r w:rsidR="0034734E">
        <w:t xml:space="preserve"> par un </w:t>
      </w:r>
      <w:proofErr w:type="spellStart"/>
      <w:r w:rsidR="0034734E">
        <w:t>Level</w:t>
      </w:r>
      <w:proofErr w:type="spellEnd"/>
      <w:r w:rsidR="0034734E">
        <w:t xml:space="preserve"> designer</w:t>
      </w:r>
      <w:r w:rsidR="00BA271D">
        <w:t xml:space="preserve">. Il doit définir ou s’adapter à </w:t>
      </w:r>
      <w:r w:rsidR="00AC4AD4">
        <w:t xml:space="preserve">la mécanique de jeu que nous appellerons plus communément </w:t>
      </w:r>
      <w:proofErr w:type="spellStart"/>
      <w:r w:rsidRPr="00410327">
        <w:rPr>
          <w:i/>
        </w:rPr>
        <w:t>gameplay</w:t>
      </w:r>
      <w:proofErr w:type="spellEnd"/>
      <w:r>
        <w:t>. Cette défin</w:t>
      </w:r>
      <w:r w:rsidR="00410327">
        <w:t>ition est spécifique au jeu vidé</w:t>
      </w:r>
      <w:r>
        <w:t>o, cependant, il est possible de l’appliquer dans d’autre</w:t>
      </w:r>
      <w:r w:rsidR="00BA271D">
        <w:t>s</w:t>
      </w:r>
      <w:r>
        <w:t xml:space="preserve"> domaine</w:t>
      </w:r>
      <w:r w:rsidR="00BA271D">
        <w:t>s</w:t>
      </w:r>
      <w:r>
        <w:t>.</w:t>
      </w:r>
      <w:r w:rsidR="0034734E">
        <w:t xml:space="preserve"> </w:t>
      </w:r>
      <w:r>
        <w:t xml:space="preserve"> Au théâtre, </w:t>
      </w:r>
      <w:r w:rsidR="00410327">
        <w:t xml:space="preserve">le metteur en scène avec </w:t>
      </w:r>
      <w:r>
        <w:t xml:space="preserve">le responsable des décors fait lui aussi </w:t>
      </w:r>
      <w:r w:rsidR="0034734E">
        <w:t>du</w:t>
      </w:r>
      <w:r>
        <w:t xml:space="preserve"> </w:t>
      </w:r>
      <w:proofErr w:type="spellStart"/>
      <w:r w:rsidRPr="00410327">
        <w:rPr>
          <w:i/>
        </w:rPr>
        <w:t>level</w:t>
      </w:r>
      <w:proofErr w:type="spellEnd"/>
      <w:r w:rsidRPr="00410327">
        <w:rPr>
          <w:i/>
        </w:rPr>
        <w:t xml:space="preserve"> design</w:t>
      </w:r>
      <w:r>
        <w:t xml:space="preserve">, il pose les bases d’un environnement, il en va de même pour le cinéma. Au final, nous pourrions définir le </w:t>
      </w:r>
      <w:proofErr w:type="spellStart"/>
      <w:r w:rsidRPr="00410327">
        <w:rPr>
          <w:i/>
        </w:rPr>
        <w:t>level</w:t>
      </w:r>
      <w:proofErr w:type="spellEnd"/>
      <w:r w:rsidRPr="00410327">
        <w:rPr>
          <w:i/>
        </w:rPr>
        <w:t xml:space="preserve"> design</w:t>
      </w:r>
      <w:r>
        <w:t xml:space="preserve"> comme la création de l’environnement </w:t>
      </w:r>
      <w:r w:rsidR="005746C4">
        <w:t xml:space="preserve">visuel pour le spectateur. </w:t>
      </w:r>
    </w:p>
    <w:p w:rsidR="00410327" w:rsidRDefault="005746C4" w:rsidP="00B22D86">
      <w:r>
        <w:t>Dans notre cas nous allons nous intéresser aux procédés déterminant</w:t>
      </w:r>
      <w:r w:rsidR="00BA271D">
        <w:t>s</w:t>
      </w:r>
      <w:r>
        <w:t xml:space="preserve"> dans la création d’un</w:t>
      </w:r>
      <w:r w:rsidR="00410327">
        <w:t xml:space="preserve"> environnement pour le ressenti</w:t>
      </w:r>
      <w:r>
        <w:t xml:space="preserve"> émotionnel du joueur. Ici, il ne s’agit pas de définir un </w:t>
      </w:r>
      <w:proofErr w:type="spellStart"/>
      <w:r w:rsidRPr="00410327">
        <w:rPr>
          <w:i/>
        </w:rPr>
        <w:t>level</w:t>
      </w:r>
      <w:proofErr w:type="spellEnd"/>
      <w:r w:rsidRPr="00410327">
        <w:rPr>
          <w:i/>
        </w:rPr>
        <w:t xml:space="preserve"> design</w:t>
      </w:r>
      <w:r>
        <w:t xml:space="preserve"> qui va impacter la </w:t>
      </w:r>
      <w:r w:rsidR="00410327">
        <w:t>manière</w:t>
      </w:r>
      <w:r>
        <w:t xml:space="preserve"> de jouer du joueur mais</w:t>
      </w:r>
      <w:r w:rsidR="00410327">
        <w:t xml:space="preserve"> un </w:t>
      </w:r>
      <w:proofErr w:type="spellStart"/>
      <w:r w:rsidR="00410327" w:rsidRPr="00410327">
        <w:rPr>
          <w:i/>
        </w:rPr>
        <w:t>level</w:t>
      </w:r>
      <w:proofErr w:type="spellEnd"/>
      <w:r w:rsidR="00410327" w:rsidRPr="00410327">
        <w:rPr>
          <w:i/>
        </w:rPr>
        <w:t xml:space="preserve">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w:t>
      </w:r>
      <w:r w:rsidR="004D76E3">
        <w:t>le</w:t>
      </w:r>
      <w:r w:rsidR="003D2D11">
        <w:t xml:space="preserve"> qu</w:t>
      </w:r>
      <w:r w:rsidR="004D76E3">
        <w:t>'</w:t>
      </w:r>
      <w:r w:rsidR="003D2D11">
        <w:t>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proofErr w:type="spellStart"/>
      <w:r w:rsidR="00030C82" w:rsidRPr="006B63BB">
        <w:rPr>
          <w:i/>
        </w:rPr>
        <w:t>level</w:t>
      </w:r>
      <w:proofErr w:type="spellEnd"/>
      <w:r w:rsidR="00030C82" w:rsidRPr="006B63BB">
        <w:rPr>
          <w:i/>
        </w:rPr>
        <w:t xml:space="preserve"> designer</w:t>
      </w:r>
      <w:r w:rsidR="00030C82">
        <w:t>.</w:t>
      </w:r>
    </w:p>
    <w:p w:rsidR="00030C82" w:rsidRDefault="00030C82" w:rsidP="00030C82">
      <w:pPr>
        <w:ind w:firstLine="348"/>
      </w:pPr>
    </w:p>
    <w:p w:rsidR="005746C4" w:rsidRDefault="007F08C9" w:rsidP="00A672FC">
      <w:pPr>
        <w:pStyle w:val="Titre3"/>
        <w:numPr>
          <w:ilvl w:val="0"/>
          <w:numId w:val="15"/>
        </w:numPr>
      </w:pPr>
      <w:bookmarkStart w:id="8" w:name="_Toc444448945"/>
      <w:r>
        <w:t>Les c</w:t>
      </w:r>
      <w:r w:rsidR="005746C4">
        <w:t>omp</w:t>
      </w:r>
      <w:r>
        <w:t>osantes scénographiques</w:t>
      </w:r>
      <w:r w:rsidR="005746C4">
        <w:t>.</w:t>
      </w:r>
      <w:bookmarkEnd w:id="8"/>
      <w:r w:rsidR="005746C4">
        <w:t xml:space="preserve"> </w:t>
      </w:r>
    </w:p>
    <w:p w:rsidR="00196E68" w:rsidRPr="00196E68" w:rsidRDefault="00196E68" w:rsidP="00B22D86"/>
    <w:p w:rsidR="00FE3044" w:rsidRDefault="00196E68" w:rsidP="00B22D86">
      <w:r>
        <w:t xml:space="preserve">Prenons la définition </w:t>
      </w:r>
      <w:r w:rsidR="00170A42">
        <w:t>encyclopédique</w:t>
      </w:r>
      <w:r>
        <w:t xml:space="preserve"> </w:t>
      </w:r>
      <w:r w:rsidR="00170A42">
        <w:t>du terme</w:t>
      </w:r>
      <w:r>
        <w:t xml:space="preserve"> </w:t>
      </w:r>
      <w:r w:rsidRPr="00863B20">
        <w:rPr>
          <w:i/>
        </w:rPr>
        <w:t>scénographie</w:t>
      </w:r>
      <w:r>
        <w:t xml:space="preserve"> : </w:t>
      </w:r>
    </w:p>
    <w:p w:rsidR="00FE3044" w:rsidRDefault="00FE3044" w:rsidP="00FE3044">
      <w:pPr>
        <w:pStyle w:val="Citation"/>
        <w:jc w:val="both"/>
      </w:pPr>
      <w:r w:rsidRPr="005B6EE2">
        <w:t>"</w:t>
      </w:r>
      <w:r w:rsidR="00170A42">
        <w:t xml:space="preserve"> C'est l'a</w:t>
      </w:r>
      <w:r w:rsidR="00170A42" w:rsidRPr="00170A42">
        <w:t>rt de concevoir l'aménagement expressif d'un espace complexe</w:t>
      </w:r>
      <w:r w:rsidR="00170A42">
        <w:t>, au moyen d'un e</w:t>
      </w:r>
      <w:r w:rsidR="00170A42" w:rsidRPr="00170A42">
        <w:t>nsemble </w:t>
      </w:r>
      <w:r w:rsidR="00170A42">
        <w:t>d'</w:t>
      </w:r>
      <w:r w:rsidR="00170A42" w:rsidRPr="00170A42">
        <w:t>éléments picturaux, plastiques et techniques qui permettent l'</w:t>
      </w:r>
      <w:r w:rsidR="00170A42">
        <w:t>élaboration d'une mise en scène</w:t>
      </w:r>
      <w:r w:rsidR="00170A42" w:rsidRPr="00170A42">
        <w:t>.</w:t>
      </w:r>
      <w:r w:rsidR="00170A42">
        <w:t xml:space="preserve"> </w:t>
      </w:r>
      <w:r w:rsidRPr="005B6EE2">
        <w:t>"</w:t>
      </w:r>
      <w:r>
        <w:t xml:space="preserve"> </w:t>
      </w:r>
    </w:p>
    <w:p w:rsidR="00FE3044" w:rsidRPr="00FE3044" w:rsidRDefault="00FE3044" w:rsidP="00FE3044">
      <w:pPr>
        <w:tabs>
          <w:tab w:val="left" w:pos="6237"/>
        </w:tabs>
      </w:pPr>
      <w:r>
        <w:tab/>
        <w:t xml:space="preserve">- </w:t>
      </w:r>
      <w:r w:rsidR="00170A42">
        <w:t>Larousse</w:t>
      </w:r>
    </w:p>
    <w:p w:rsidR="00863B20" w:rsidRDefault="00863B20" w:rsidP="00B22D86">
      <w:r>
        <w:t>Ainsi nous pou</w:t>
      </w:r>
      <w:r w:rsidR="003768B5">
        <w:t>rr</w:t>
      </w:r>
      <w:r>
        <w:t>ons not</w:t>
      </w:r>
      <w:r w:rsidR="00BA271D">
        <w:t>er</w:t>
      </w:r>
      <w:r w:rsidR="004D76E3">
        <w:t>,</w:t>
      </w:r>
      <w:r>
        <w:t xml:space="preserve"> </w:t>
      </w:r>
      <w:r w:rsidR="003768B5">
        <w:t>dans un premier temps</w:t>
      </w:r>
      <w:r w:rsidR="004D76E3">
        <w:t>,</w:t>
      </w:r>
      <w:r w:rsidR="003768B5">
        <w:t xml:space="preserve">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technique</w:t>
      </w:r>
      <w:r w:rsidR="00BA271D">
        <w:t>s</w:t>
      </w:r>
      <w:r w:rsidR="003768B5">
        <w:t xml:space="preserve"> </w:t>
      </w:r>
      <w:r>
        <w:t xml:space="preserve">de </w:t>
      </w:r>
      <w:r w:rsidR="00030C82">
        <w:t>la manière la plus</w:t>
      </w:r>
      <w:r>
        <w:t xml:space="preserve"> cohérente </w:t>
      </w:r>
      <w:r w:rsidR="00030C82">
        <w:t xml:space="preserve">possible </w:t>
      </w:r>
      <w:r>
        <w:t>afin d'en dégager l'impression émotionnel</w:t>
      </w:r>
      <w:r w:rsidR="00BA271D">
        <w:t>le</w:t>
      </w:r>
      <w:r>
        <w:t xml:space="preserve"> recherché</w:t>
      </w:r>
      <w:r w:rsidR="00BA271D">
        <w:t>e</w:t>
      </w:r>
      <w:r w:rsidR="00030C82">
        <w:t>. Il</w:t>
      </w:r>
      <w:r w:rsidR="00030C82" w:rsidRPr="00030C82">
        <w:t xml:space="preserve"> compose avec des volumes, des objets, des couleurs, des lumières et des textures</w:t>
      </w:r>
      <w:r w:rsidR="00030C82">
        <w:t>.</w:t>
      </w:r>
    </w:p>
    <w:p w:rsidR="009B7AAF" w:rsidRDefault="009B7AAF" w:rsidP="006B5DC2">
      <w:pPr>
        <w:pStyle w:val="Titre4"/>
      </w:pPr>
      <w:r>
        <w:lastRenderedPageBreak/>
        <w:t>Le décor</w:t>
      </w:r>
    </w:p>
    <w:p w:rsidR="00264C40" w:rsidRDefault="003768B5" w:rsidP="009B7AAF">
      <w:pPr>
        <w:pStyle w:val="Titre5"/>
      </w:pPr>
      <w:r>
        <w:t>Les Volumes</w:t>
      </w:r>
    </w:p>
    <w:p w:rsidR="002C3B16" w:rsidRDefault="006B63BB" w:rsidP="00B22D86">
      <w:r>
        <w:t>Avant toute</w:t>
      </w:r>
      <w:r w:rsidR="002C3B16">
        <w:t xml:space="preserve"> chose, il y a la définiti</w:t>
      </w:r>
      <w:r>
        <w:t>on des volumes. C'est ce qui va</w:t>
      </w:r>
      <w:r w:rsidR="002C3B16">
        <w:t xml:space="preserve"> permettre de cadrer les proportion</w:t>
      </w:r>
      <w:r>
        <w:t>s</w:t>
      </w:r>
      <w:r w:rsidR="002C3B16">
        <w:t xml:space="preserve"> de toute chose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rsidR="002C3B16" w:rsidRDefault="002C3B16" w:rsidP="009B7AAF">
      <w:pPr>
        <w:pStyle w:val="Titre5"/>
      </w:pPr>
      <w:r>
        <w:t>Les objets</w:t>
      </w:r>
    </w:p>
    <w:p w:rsidR="00264C40" w:rsidRDefault="004B4AE0" w:rsidP="00B22D86">
      <w:r>
        <w:t>"O</w:t>
      </w:r>
      <w:r w:rsidR="005F312A">
        <w:t>bjets</w:t>
      </w:r>
      <w:r>
        <w:t>"</w:t>
      </w:r>
      <w:r w:rsidR="006B63BB">
        <w:t xml:space="preserve"> est un terme général</w:t>
      </w:r>
      <w:r w:rsidR="00BA271D">
        <w:t xml:space="preserve"> qui désigne toute chose</w:t>
      </w:r>
      <w:r w:rsidR="005F312A">
        <w:t xml:space="preserve">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w:t>
      </w:r>
      <w:r w:rsidR="004D76E3">
        <w:t>,</w:t>
      </w:r>
      <w:r w:rsidR="006B63BB">
        <w:t xml:space="preserve"> de par leur présence</w:t>
      </w:r>
      <w:r w:rsidR="002B6B7E">
        <w:t xml:space="preserve"> ou absence</w:t>
      </w:r>
      <w:r w:rsidR="00967948">
        <w:t>,</w:t>
      </w:r>
      <w:r w:rsidR="002B6B7E">
        <w:t xml:space="preserve"> parle</w:t>
      </w:r>
      <w:r w:rsidR="006B63BB">
        <w:t>nt</w:t>
      </w:r>
      <w:r w:rsidR="002B6B7E">
        <w:t xml:space="preserve"> à leur manière. Aucun objet n'est jamais muet, mais il faut parfo</w:t>
      </w:r>
      <w:r w:rsidR="00BA271D">
        <w:t>is une analyse assez minutieuse</w:t>
      </w:r>
      <w:r w:rsidR="002B6B7E">
        <w:t xml:space="preserv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rsidR="002C3B16" w:rsidRDefault="002C3B16" w:rsidP="009B7AAF">
      <w:pPr>
        <w:pStyle w:val="Titre5"/>
      </w:pPr>
      <w:r>
        <w:t>Les couleurs</w:t>
      </w:r>
      <w:r w:rsidR="00A85074" w:rsidRPr="00A8507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B5DC2" w:rsidRDefault="00716A7C" w:rsidP="00B22D86">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w:t>
      </w:r>
      <w:r w:rsidR="009B7AAF">
        <w:rPr>
          <w:noProof/>
          <w:lang w:eastAsia="fr-FR"/>
        </w:rPr>
        <w:lastRenderedPageBreak/>
        <w:drawing>
          <wp:anchor distT="0" distB="0" distL="114300" distR="114300" simplePos="0" relativeHeight="251676672" behindDoc="0" locked="0" layoutInCell="1" allowOverlap="1">
            <wp:simplePos x="0" y="0"/>
            <wp:positionH relativeFrom="column">
              <wp:posOffset>-1905</wp:posOffset>
            </wp:positionH>
            <wp:positionV relativeFrom="paragraph">
              <wp:posOffset>991235</wp:posOffset>
            </wp:positionV>
            <wp:extent cx="5772150" cy="3255645"/>
            <wp:effectExtent l="19050" t="0" r="0" b="0"/>
            <wp:wrapSquare wrapText="bothSides"/>
            <wp:docPr id="13" name="Image 13" descr="C:\Users\User\Documents\GitHub\Memoire\Source\Image\inside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GitHub\Memoire\Source\Image\inside out.jpg"/>
                    <pic:cNvPicPr>
                      <a:picLocks noChangeAspect="1" noChangeArrowheads="1"/>
                    </pic:cNvPicPr>
                  </pic:nvPicPr>
                  <pic:blipFill>
                    <a:blip r:embed="rId12" cstate="print"/>
                    <a:srcRect/>
                    <a:stretch>
                      <a:fillRect/>
                    </a:stretch>
                  </pic:blipFill>
                  <pic:spPr bwMode="auto">
                    <a:xfrm>
                      <a:off x="0" y="0"/>
                      <a:ext cx="5772150" cy="3255645"/>
                    </a:xfrm>
                    <a:prstGeom prst="rect">
                      <a:avLst/>
                    </a:prstGeom>
                    <a:ln>
                      <a:noFill/>
                    </a:ln>
                    <a:effectLst>
                      <a:softEdge rad="112500"/>
                    </a:effectLst>
                  </pic:spPr>
                </pic:pic>
              </a:graphicData>
            </a:graphic>
          </wp:anchor>
        </w:drawing>
      </w:r>
      <w:r w:rsidR="009031EA">
        <w:t>les zones frontales associatives qui, en fonction des acquis mémorisés, vont tirer les conséquences pour alimenter, en réponse, les impressions qui lui semblent subjectivement associées.</w:t>
      </w:r>
    </w:p>
    <w:p w:rsidR="0013669B" w:rsidRDefault="00514FB1" w:rsidP="0013669B">
      <w:pPr>
        <w:pStyle w:val="Titre5"/>
        <w:numPr>
          <w:ilvl w:val="0"/>
          <w:numId w:val="0"/>
        </w:numPr>
        <w:ind w:left="284"/>
      </w:pPr>
      <w:r>
        <w:rPr>
          <w:noProof/>
        </w:rPr>
        <w:pict>
          <v:shape id="_x0000_s1060" type="#_x0000_t202" style="position:absolute;left:0;text-align:left;margin-left:-.15pt;margin-top:263.45pt;width:454.5pt;height:17.2pt;z-index:251678720" stroked="f">
            <v:textbox style="mso-fit-shape-to-text:t" inset="0,0,0,0">
              <w:txbxContent>
                <w:p w:rsidR="00F70D75" w:rsidRPr="0013669B" w:rsidRDefault="00F70D75" w:rsidP="0013669B">
                  <w:pPr>
                    <w:pStyle w:val="Lgende"/>
                    <w:rPr>
                      <w:noProof/>
                    </w:rPr>
                  </w:pPr>
                  <w:r>
                    <w:t xml:space="preserve">Figure </w:t>
                  </w:r>
                  <w:fldSimple w:instr=" SEQ Figure \* ARABIC ">
                    <w:r w:rsidR="0077398A">
                      <w:rPr>
                        <w:noProof/>
                      </w:rPr>
                      <w:t>3</w:t>
                    </w:r>
                  </w:fldSimple>
                  <w:r>
                    <w:t xml:space="preserve"> Personnage du film </w:t>
                  </w:r>
                  <w:r>
                    <w:rPr>
                      <w:noProof/>
                    </w:rPr>
                    <w:t>"I</w:t>
                  </w:r>
                  <w:r w:rsidRPr="00F30C52">
                    <w:rPr>
                      <w:noProof/>
                    </w:rPr>
                    <w:t>nside out</w:t>
                  </w:r>
                  <w:r>
                    <w:rPr>
                      <w:noProof/>
                    </w:rPr>
                    <w:t>" métant en avant l'association des émotions et des couleurs.</w:t>
                  </w:r>
                </w:p>
              </w:txbxContent>
            </v:textbox>
            <w10:wrap type="square"/>
          </v:shape>
        </w:pict>
      </w:r>
    </w:p>
    <w:p w:rsidR="00264C40" w:rsidRDefault="002C3B16" w:rsidP="009B7AAF">
      <w:pPr>
        <w:pStyle w:val="Titre5"/>
      </w:pPr>
      <w:r>
        <w:t xml:space="preserve">Les </w:t>
      </w:r>
      <w:r w:rsidRPr="006B5DC2">
        <w:t>lumières</w:t>
      </w:r>
    </w:p>
    <w:p w:rsidR="00264C40" w:rsidRDefault="00264C40" w:rsidP="00B22D86">
      <w:r w:rsidRPr="00264C40">
        <w:t xml:space="preserve">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w:t>
      </w:r>
      <w:r w:rsidR="00BA271D">
        <w:t xml:space="preserve">de </w:t>
      </w:r>
      <w:r w:rsidRPr="00264C40">
        <w:t>plusieurs sources différentes, c’est pourquoi les ombres seront multiplié</w:t>
      </w:r>
      <w:r w:rsidR="001E2880">
        <w:t>e</w:t>
      </w:r>
      <w:r w:rsidRPr="00264C40">
        <w:t>s et les températures (Kelvin) autres que celles du soleil. Cela peut renforcer un sentiment de malaise ou bien au contraire un sentiment de réconfort selon le type de source lumineuse.</w:t>
      </w:r>
    </w:p>
    <w:p w:rsidR="003628C6" w:rsidRDefault="002C3B16" w:rsidP="009B7AAF">
      <w:pPr>
        <w:pStyle w:val="Titre5"/>
      </w:pPr>
      <w:r w:rsidRPr="009B7AAF">
        <w:t>Les</w:t>
      </w:r>
      <w:r>
        <w:t xml:space="preserve"> texture</w:t>
      </w:r>
      <w:r w:rsidR="00310883">
        <w:t>s</w:t>
      </w:r>
    </w:p>
    <w:p w:rsidR="003628C6" w:rsidRDefault="003628C6" w:rsidP="00B22D86">
      <w:r>
        <w:t xml:space="preserve">Une des </w:t>
      </w:r>
      <w:r w:rsidR="001E2880">
        <w:t xml:space="preserve">composantes </w:t>
      </w:r>
      <w:r>
        <w:t>qui apportent</w:t>
      </w:r>
      <w:r w:rsidR="001E2880">
        <w:t xml:space="preserve"> le</w:t>
      </w:r>
      <w:r>
        <w:t xml:space="preserve"> plus de crédibilité. Les textures sont appliquées aux objets en même temps que le choix des couleurs et de l'éclairage, ils </w:t>
      </w:r>
      <w:r>
        <w:lastRenderedPageBreak/>
        <w:t xml:space="preserve">sont tous </w:t>
      </w:r>
      <w:r w:rsidR="00EE2F7D">
        <w:t>les trois,</w:t>
      </w:r>
      <w:r>
        <w:t xml:space="preserve"> étroitement lié</w:t>
      </w:r>
      <w:r w:rsidR="001E2880">
        <w:t>s</w:t>
      </w:r>
      <w:r>
        <w:t xml:space="preserve">.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rsidR="00CD2C25" w:rsidRDefault="00B817BB" w:rsidP="00B22D86">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w:t>
      </w:r>
      <w:r w:rsidR="000D3923">
        <w:t>.</w:t>
      </w:r>
      <w:r w:rsidR="00332178" w:rsidRPr="00332178">
        <w:t xml:space="preserve"> </w:t>
      </w:r>
      <w:r w:rsidR="00332178">
        <w:t>Dans un s</w:t>
      </w:r>
      <w:r w:rsidR="001E2880">
        <w:t>econds temps, le scénographe va</w:t>
      </w:r>
      <w:r w:rsidR="00332178">
        <w:t xml:space="preserve"> travailler sur </w:t>
      </w:r>
      <w:r w:rsidR="001E2880">
        <w:t xml:space="preserve">: </w:t>
      </w:r>
      <w:r w:rsidR="00EE2F7D">
        <w:t>La mise en scène.</w:t>
      </w:r>
    </w:p>
    <w:p w:rsidR="00196E68" w:rsidRPr="006B5DC2" w:rsidRDefault="00196E68" w:rsidP="006B5DC2">
      <w:pPr>
        <w:pStyle w:val="Titre4"/>
      </w:pPr>
      <w:r w:rsidRPr="006B5DC2">
        <w:t>La mise en scène</w:t>
      </w:r>
    </w:p>
    <w:p w:rsidR="000D3923" w:rsidRDefault="003F2E88" w:rsidP="00B22D86">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w:t>
      </w:r>
      <w:r w:rsidR="00EE2F7D">
        <w:t xml:space="preserve">place dans un contexte onirique, </w:t>
      </w:r>
      <w:r>
        <w:t>surréaliste</w:t>
      </w:r>
      <w:r w:rsidR="00EE2F7D">
        <w:t xml:space="preserve"> ou comique</w:t>
      </w:r>
      <w:r>
        <w:t xml:space="preserv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rsidR="00196E68" w:rsidRPr="006B5DC2" w:rsidRDefault="00196E68" w:rsidP="006B5DC2">
      <w:pPr>
        <w:pStyle w:val="Titre4"/>
      </w:pPr>
      <w:r w:rsidRPr="006B5DC2">
        <w:t>Espace scénique</w:t>
      </w:r>
    </w:p>
    <w:p w:rsidR="003F2E88" w:rsidRDefault="003F2E88" w:rsidP="003F2E88">
      <w:r>
        <w:t xml:space="preserve">L’espace scénique concerne </w:t>
      </w:r>
      <w:r w:rsidR="001B25E5">
        <w:t xml:space="preserve">pour nous l’endroit où le joueur pourra ou non se déplacer. Pourra-t-il </w:t>
      </w:r>
      <w:r w:rsidR="00EE2F7D">
        <w:t>traverser les murs et voler ? Les</w:t>
      </w:r>
      <w:r w:rsidR="001B25E5">
        <w:t xml:space="preserve"> réponse</w:t>
      </w:r>
      <w:r w:rsidR="00EE2F7D">
        <w:t>s</w:t>
      </w:r>
      <w:r w:rsidR="001B25E5">
        <w:t xml:space="preserve"> à ces choix impact</w:t>
      </w:r>
      <w:r w:rsidR="00E804CD">
        <w:t>e</w:t>
      </w:r>
      <w:r w:rsidR="00EE2F7D">
        <w:t>nt</w:t>
      </w:r>
      <w:r w:rsidR="001B25E5">
        <w:t xml:space="preserve"> </w:t>
      </w:r>
      <w:r w:rsidR="001B25E5">
        <w:lastRenderedPageBreak/>
        <w:t xml:space="preserve">la vision que le joueur aura de lui-même et donc l’appréhension de son environnement. Est-il humain ou fantôme ? </w:t>
      </w:r>
      <w:r w:rsidR="0083341B">
        <w:t>Dans</w:t>
      </w:r>
      <w:r w:rsidR="001B25E5">
        <w:t xml:space="preserve"> le deuxième cas nous nous trouvons dans un environnement surréaliste. </w:t>
      </w:r>
    </w:p>
    <w:p w:rsidR="00CE1CD4" w:rsidRDefault="008972F1" w:rsidP="00CE1CD4">
      <w:pPr>
        <w:ind w:firstLine="708"/>
      </w:pPr>
      <w:r>
        <w:rPr>
          <w:noProof/>
          <w:lang w:eastAsia="fr-FR"/>
        </w:rPr>
        <w:drawing>
          <wp:anchor distT="0" distB="0" distL="114300" distR="114300" simplePos="0" relativeHeight="251687936" behindDoc="0" locked="0" layoutInCell="1" allowOverlap="1">
            <wp:simplePos x="0" y="0"/>
            <wp:positionH relativeFrom="column">
              <wp:posOffset>-10160</wp:posOffset>
            </wp:positionH>
            <wp:positionV relativeFrom="paragraph">
              <wp:posOffset>893445</wp:posOffset>
            </wp:positionV>
            <wp:extent cx="3694430" cy="2073910"/>
            <wp:effectExtent l="19050" t="0" r="1270" b="0"/>
            <wp:wrapSquare wrapText="bothSides"/>
            <wp:docPr id="20" name="Image 5" descr="http://www.millenium.org/images/contenu/actus/wow/Mist_of_Pandaria/beta/wow_mop_zones_pandarens_capitales_1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illenium.org/images/contenu/actus/wow/Mist_of_Pandaria/beta/wow_mop_zones_pandarens_capitales_10_hd.jpg"/>
                    <pic:cNvPicPr>
                      <a:picLocks noChangeAspect="1" noChangeArrowheads="1"/>
                    </pic:cNvPicPr>
                  </pic:nvPicPr>
                  <pic:blipFill>
                    <a:blip r:embed="rId13" cstate="print"/>
                    <a:srcRect/>
                    <a:stretch>
                      <a:fillRect/>
                    </a:stretch>
                  </pic:blipFill>
                  <pic:spPr bwMode="auto">
                    <a:xfrm>
                      <a:off x="0" y="0"/>
                      <a:ext cx="3694430" cy="2073910"/>
                    </a:xfrm>
                    <a:prstGeom prst="ellipse">
                      <a:avLst/>
                    </a:prstGeom>
                    <a:ln>
                      <a:noFill/>
                    </a:ln>
                    <a:effectLst>
                      <a:softEdge rad="112500"/>
                    </a:effectLst>
                  </pic:spPr>
                </pic:pic>
              </a:graphicData>
            </a:graphic>
          </wp:anchor>
        </w:drawing>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rsidR="00F70D75" w:rsidRDefault="00F70D75">
      <w:pPr>
        <w:spacing w:line="300" w:lineRule="auto"/>
        <w:ind w:firstLine="0"/>
        <w:jc w:val="left"/>
      </w:pPr>
    </w:p>
    <w:p w:rsidR="008972F1" w:rsidRDefault="008972F1">
      <w:pPr>
        <w:spacing w:line="300" w:lineRule="auto"/>
        <w:ind w:firstLine="0"/>
        <w:jc w:val="left"/>
      </w:pPr>
    </w:p>
    <w:p w:rsidR="008972F1" w:rsidRDefault="008972F1">
      <w:pPr>
        <w:spacing w:line="300" w:lineRule="auto"/>
        <w:ind w:firstLine="0"/>
        <w:jc w:val="left"/>
      </w:pPr>
    </w:p>
    <w:p w:rsidR="00F70D75" w:rsidRDefault="0077398A" w:rsidP="008972F1">
      <w:pPr>
        <w:spacing w:line="300" w:lineRule="auto"/>
        <w:ind w:firstLine="0"/>
        <w:jc w:val="left"/>
      </w:pPr>
      <w:r>
        <w:rPr>
          <w:noProof/>
        </w:rPr>
        <w:pict>
          <v:shape id="_x0000_s1069" type="#_x0000_t202" style="position:absolute;margin-left:-300pt;margin-top:137.2pt;width:133.9pt;height:66.65pt;z-index:251689984" stroked="f">
            <v:textbox inset="0,0,0,0">
              <w:txbxContent>
                <w:p w:rsidR="0077398A" w:rsidRDefault="0077398A" w:rsidP="0077398A">
                  <w:pPr>
                    <w:pStyle w:val="Lgende"/>
                    <w:ind w:firstLine="0"/>
                  </w:pPr>
                  <w:r>
                    <w:t xml:space="preserve">Figure </w:t>
                  </w:r>
                  <w:fldSimple w:instr=" SEQ Figure \* ARABIC ">
                    <w:r>
                      <w:rPr>
                        <w:noProof/>
                      </w:rPr>
                      <w:t>4</w:t>
                    </w:r>
                  </w:fldSimple>
                  <w:r>
                    <w:t xml:space="preserve"> Trois paysages du jeu World of </w:t>
                  </w:r>
                  <w:proofErr w:type="spellStart"/>
                  <w:r>
                    <w:t>Warcraft</w:t>
                  </w:r>
                  <w:proofErr w:type="spellEnd"/>
                  <w:r>
                    <w:t xml:space="preserve"> montrant des scénographies différente.</w:t>
                  </w:r>
                </w:p>
                <w:p w:rsidR="0077398A" w:rsidRPr="0077398A" w:rsidRDefault="0077398A" w:rsidP="0077398A">
                  <w:pPr>
                    <w:pStyle w:val="Lgende"/>
                    <w:ind w:firstLine="0"/>
                  </w:pPr>
                  <w:r>
                    <w:t>On peut y remarquer le jeu de lumière, texture, couleur, volume...</w:t>
                  </w:r>
                </w:p>
              </w:txbxContent>
            </v:textbox>
            <w10:wrap type="square"/>
          </v:shape>
        </w:pict>
      </w:r>
      <w:r w:rsidR="008972F1">
        <w:rPr>
          <w:noProof/>
          <w:lang w:eastAsia="fr-FR"/>
        </w:rPr>
        <w:drawing>
          <wp:anchor distT="0" distB="0" distL="114300" distR="114300" simplePos="0" relativeHeight="251686912" behindDoc="0" locked="0" layoutInCell="1" allowOverlap="1">
            <wp:simplePos x="0" y="0"/>
            <wp:positionH relativeFrom="column">
              <wp:posOffset>-1743710</wp:posOffset>
            </wp:positionH>
            <wp:positionV relativeFrom="paragraph">
              <wp:posOffset>819150</wp:posOffset>
            </wp:positionV>
            <wp:extent cx="3697605" cy="2302510"/>
            <wp:effectExtent l="19050" t="0" r="0" b="0"/>
            <wp:wrapSquare wrapText="bothSides"/>
            <wp:docPr id="21" name="Image 8" descr="http://www.millenium.org/images/contenu/actus/wow/Mist_of_Pandaria/Zones/wow_mop_zone_foretjade_h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illenium.org/images/contenu/actus/wow/Mist_of_Pandaria/Zones/wow_mop_zone_foretjade_hd_2.jpg"/>
                    <pic:cNvPicPr>
                      <a:picLocks noChangeAspect="1" noChangeArrowheads="1"/>
                    </pic:cNvPicPr>
                  </pic:nvPicPr>
                  <pic:blipFill>
                    <a:blip r:embed="rId14" cstate="print"/>
                    <a:srcRect/>
                    <a:stretch>
                      <a:fillRect/>
                    </a:stretch>
                  </pic:blipFill>
                  <pic:spPr bwMode="auto">
                    <a:xfrm>
                      <a:off x="0" y="0"/>
                      <a:ext cx="3697605" cy="2302510"/>
                    </a:xfrm>
                    <a:prstGeom prst="ellipse">
                      <a:avLst/>
                    </a:prstGeom>
                    <a:ln>
                      <a:noFill/>
                    </a:ln>
                    <a:effectLst>
                      <a:softEdge rad="112500"/>
                    </a:effectLst>
                  </pic:spPr>
                </pic:pic>
              </a:graphicData>
            </a:graphic>
          </wp:anchor>
        </w:drawing>
      </w:r>
      <w:r w:rsidR="008972F1">
        <w:rPr>
          <w:noProof/>
          <w:lang w:eastAsia="fr-FR"/>
        </w:rPr>
        <w:drawing>
          <wp:anchor distT="0" distB="0" distL="114300" distR="114300" simplePos="0" relativeHeight="251685888" behindDoc="0" locked="0" layoutInCell="1" allowOverlap="1">
            <wp:simplePos x="0" y="0"/>
            <wp:positionH relativeFrom="column">
              <wp:posOffset>-3809365</wp:posOffset>
            </wp:positionH>
            <wp:positionV relativeFrom="paragraph">
              <wp:posOffset>3063240</wp:posOffset>
            </wp:positionV>
            <wp:extent cx="3756660" cy="2108200"/>
            <wp:effectExtent l="19050" t="0" r="0" b="0"/>
            <wp:wrapSquare wrapText="bothSides"/>
            <wp:docPr id="22" name="Image 11" descr="http://www.millenium.org/images/contenu/actus/wow/lore/7kingdoms/wow_lore_7royaumes_altera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illenium.org/images/contenu/actus/wow/lore/7kingdoms/wow_lore_7royaumes_alterac_hd.jpg"/>
                    <pic:cNvPicPr>
                      <a:picLocks noChangeAspect="1" noChangeArrowheads="1"/>
                    </pic:cNvPicPr>
                  </pic:nvPicPr>
                  <pic:blipFill>
                    <a:blip r:embed="rId15" cstate="print"/>
                    <a:srcRect/>
                    <a:stretch>
                      <a:fillRect/>
                    </a:stretch>
                  </pic:blipFill>
                  <pic:spPr bwMode="auto">
                    <a:xfrm>
                      <a:off x="0" y="0"/>
                      <a:ext cx="3756660" cy="2108200"/>
                    </a:xfrm>
                    <a:prstGeom prst="ellipse">
                      <a:avLst/>
                    </a:prstGeom>
                    <a:ln>
                      <a:noFill/>
                    </a:ln>
                    <a:effectLst>
                      <a:softEdge rad="112500"/>
                    </a:effectLst>
                  </pic:spPr>
                </pic:pic>
              </a:graphicData>
            </a:graphic>
          </wp:anchor>
        </w:drawing>
      </w:r>
      <w:r w:rsidR="00F70D75">
        <w:br w:type="page"/>
      </w:r>
    </w:p>
    <w:p w:rsidR="003E2D73" w:rsidRPr="006B5DC2" w:rsidRDefault="003E2D73" w:rsidP="006B5DC2">
      <w:pPr>
        <w:pStyle w:val="Titre3"/>
      </w:pPr>
      <w:bookmarkStart w:id="9" w:name="_Toc444448946"/>
      <w:r w:rsidRPr="006B5DC2">
        <w:lastRenderedPageBreak/>
        <w:t>Qu’est-ce qu’un environnement virtuel ?</w:t>
      </w:r>
      <w:bookmarkEnd w:id="9"/>
    </w:p>
    <w:p w:rsidR="00C52778" w:rsidRDefault="00C52778" w:rsidP="00D26A31">
      <w:pPr>
        <w:ind w:firstLine="708"/>
      </w:pPr>
    </w:p>
    <w:p w:rsidR="003E2D73" w:rsidRDefault="00D26A31" w:rsidP="00B22D86">
      <w:r>
        <w:t xml:space="preserve">Un environnement virtuel est une représentation </w:t>
      </w:r>
      <w:r w:rsidR="00DA057F">
        <w:t>d’une mise en scène, d'un décor</w:t>
      </w:r>
      <w:r>
        <w:t xml:space="preserve"> de façon informatique. Principalement, il s’agit du croisement d’un jeu vidéo et d’un réseau social. Il s’agit d’immerger le spectateur dans un </w:t>
      </w:r>
      <w:r w:rsidR="00EC42CD">
        <w:t>environnement réel</w:t>
      </w:r>
      <w:r>
        <w:t xml:space="preserve"> et lui laisser le libre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w:t>
      </w:r>
      <w:r w:rsidR="00EE2F7D">
        <w:t>s</w:t>
      </w:r>
      <w:r w:rsidR="00BE1591">
        <w:t xml:space="preserve">es « amis », </w:t>
      </w:r>
      <w:proofErr w:type="spellStart"/>
      <w:r w:rsidR="00BE1591">
        <w:t>etc</w:t>
      </w:r>
      <w:proofErr w:type="spellEnd"/>
      <w:r w:rsidR="00BE1591">
        <w:t xml:space="preserve">…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w:t>
      </w:r>
      <w:r w:rsidR="00EE2F7D">
        <w:t xml:space="preserve">Massivement Multi-joueurs Online </w:t>
      </w:r>
      <w:proofErr w:type="spellStart"/>
      <w:r w:rsidR="00EE2F7D">
        <w:t>Role</w:t>
      </w:r>
      <w:proofErr w:type="spellEnd"/>
      <w:r w:rsidR="00EE2F7D">
        <w:t xml:space="preserve"> Play Game</w:t>
      </w:r>
      <w:r w:rsidR="00BE1591">
        <w:t xml:space="preserve">). </w:t>
      </w:r>
    </w:p>
    <w:p w:rsidR="00593481" w:rsidRDefault="00BE1591" w:rsidP="00B22D86">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rsidR="00F70D75" w:rsidRDefault="00F70D75">
      <w:pPr>
        <w:spacing w:line="300" w:lineRule="auto"/>
        <w:ind w:firstLine="0"/>
        <w:jc w:val="left"/>
      </w:pPr>
      <w:r>
        <w:br w:type="page"/>
      </w:r>
    </w:p>
    <w:p w:rsidR="00E40D4F" w:rsidRDefault="00E40D4F" w:rsidP="006B5DC2">
      <w:pPr>
        <w:pStyle w:val="Titre2"/>
      </w:pPr>
      <w:bookmarkStart w:id="10" w:name="_Ref444204328"/>
      <w:bookmarkStart w:id="11" w:name="_Ref444204365"/>
      <w:bookmarkStart w:id="12" w:name="_Toc444448947"/>
      <w:r>
        <w:lastRenderedPageBreak/>
        <w:t>C</w:t>
      </w:r>
      <w:r w:rsidRPr="005B6EE2">
        <w:t>onnaissance de la médecine neurologique</w:t>
      </w:r>
      <w:bookmarkEnd w:id="10"/>
      <w:bookmarkEnd w:id="11"/>
      <w:bookmarkEnd w:id="12"/>
    </w:p>
    <w:p w:rsidR="00E40D4F" w:rsidRDefault="00E40D4F" w:rsidP="00D517B7">
      <w:pPr>
        <w:ind w:firstLine="708"/>
      </w:pPr>
    </w:p>
    <w:p w:rsidR="00E40D4F" w:rsidRPr="00D517B7" w:rsidRDefault="00E40D4F" w:rsidP="00D517B7">
      <w:pPr>
        <w:ind w:firstLine="708"/>
      </w:pPr>
      <w:r w:rsidRPr="00D517B7">
        <w:t>Si nous savons aujou</w:t>
      </w:r>
      <w:r w:rsidR="00C012A4">
        <w:t>rd'hui que le cerveau joue bel</w:t>
      </w:r>
      <w:r w:rsidRPr="00D517B7">
        <w:t xml:space="preserve"> et bien une part importante dans nos actions, nos réa</w:t>
      </w:r>
      <w:r w:rsidR="00EE2F7D">
        <w:t xml:space="preserve">ction, nos émotions, </w:t>
      </w:r>
      <w:proofErr w:type="spellStart"/>
      <w:r w:rsidR="00EE2F7D">
        <w:t>etc</w:t>
      </w:r>
      <w:proofErr w:type="spellEnd"/>
      <w:r w:rsidR="00EE2F7D">
        <w:t xml:space="preserve">... </w:t>
      </w:r>
      <w:r w:rsidR="00AA4DB6">
        <w:t>Il</w:t>
      </w:r>
      <w:r w:rsidR="00EE2F7D">
        <w:t xml:space="preserve"> s</w:t>
      </w:r>
      <w:r w:rsidRPr="00D517B7">
        <w:t>e trouve être encore bien complexe. Et pour cause :</w:t>
      </w:r>
    </w:p>
    <w:p w:rsidR="00E40D4F" w:rsidRPr="00E40D4F" w:rsidRDefault="00E40D4F" w:rsidP="00E40D4F">
      <w:pPr>
        <w:pStyle w:val="Citation"/>
        <w:jc w:val="both"/>
      </w:pPr>
      <w:r w:rsidRPr="005B6EE2">
        <w:t>"Si le cerveau était suffisamment simple pour que nous le comprenions, nous serions si simples d'esprit que nous ne le comprendrions pas."</w:t>
      </w:r>
    </w:p>
    <w:p w:rsidR="00E40D4F" w:rsidRPr="005B6EE2" w:rsidRDefault="00D517B7" w:rsidP="00D517B7">
      <w:pPr>
        <w:tabs>
          <w:tab w:val="left" w:pos="6237"/>
        </w:tabs>
        <w:rPr>
          <w:szCs w:val="24"/>
        </w:rPr>
      </w:pPr>
      <w:r>
        <w:rPr>
          <w:szCs w:val="24"/>
        </w:rPr>
        <w:tab/>
      </w:r>
      <w:r w:rsidR="00E40D4F" w:rsidRPr="005B6EE2">
        <w:rPr>
          <w:szCs w:val="24"/>
        </w:rPr>
        <w:t xml:space="preserve">- </w:t>
      </w:r>
      <w:proofErr w:type="spellStart"/>
      <w:r w:rsidR="00E40D4F" w:rsidRPr="005B6EE2">
        <w:rPr>
          <w:szCs w:val="24"/>
        </w:rPr>
        <w:t>Lyall</w:t>
      </w:r>
      <w:proofErr w:type="spellEnd"/>
      <w:r w:rsidR="00E40D4F" w:rsidRPr="005B6EE2">
        <w:rPr>
          <w:szCs w:val="24"/>
        </w:rPr>
        <w:t xml:space="preserve"> Watson</w:t>
      </w:r>
    </w:p>
    <w:p w:rsidR="00E40D4F" w:rsidRDefault="00E40D4F" w:rsidP="00D517B7">
      <w:pPr>
        <w:ind w:firstLine="708"/>
      </w:pPr>
      <w:r w:rsidRPr="00D517B7">
        <w:t>Nous nous devons de le comprendre un minima afin de pouvoir agir aux mieux avec ce qu'il permet. Pour cela, nous nous référeron</w:t>
      </w:r>
      <w:r w:rsidR="00C012A4">
        <w:t>s</w:t>
      </w:r>
      <w:r w:rsidRPr="00D517B7">
        <w:t xml:space="preserve"> principalement, aux études du psychologue Abraham </w:t>
      </w:r>
      <w:proofErr w:type="spellStart"/>
      <w:r w:rsidRPr="00D517B7">
        <w:t>Maslow</w:t>
      </w:r>
      <w:proofErr w:type="spellEnd"/>
      <w:r w:rsidRPr="00D517B7">
        <w:t xml:space="preserve"> publié</w:t>
      </w:r>
      <w:r w:rsidR="00EE2F7D">
        <w:t>es dans la seconde édition</w:t>
      </w:r>
      <w:r w:rsidRPr="00EE2F7D">
        <w:rPr>
          <w:vertAlign w:val="superscript"/>
        </w:rPr>
        <w:footnoteReference w:id="2"/>
      </w:r>
      <w:r w:rsidR="00EE2F7D">
        <w:t xml:space="preserve"> </w:t>
      </w:r>
      <w:r w:rsidRPr="00D517B7">
        <w:t xml:space="preserve">en 1970 de son livre "Motivation and </w:t>
      </w:r>
      <w:proofErr w:type="spellStart"/>
      <w:r w:rsidRPr="00D517B7">
        <w:t>Personality</w:t>
      </w:r>
      <w:proofErr w:type="spellEnd"/>
      <w:r w:rsidRPr="00D517B7">
        <w:t>", ainsi qu'aux observations faites au travers des différente</w:t>
      </w:r>
      <w:r w:rsidR="00F316D3">
        <w:t>s</w:t>
      </w:r>
      <w:r w:rsidRPr="00D517B7">
        <w:t xml:space="preserve"> technique</w:t>
      </w:r>
      <w:r w:rsidR="00F316D3">
        <w:t>s</w:t>
      </w:r>
      <w:r w:rsidRPr="00D517B7">
        <w:t xml:space="preserve"> et outils d'imagerie cérébrale apparus dans les années 1950 et </w:t>
      </w:r>
      <w:r w:rsidR="00F316D3">
        <w:t xml:space="preserve">qui </w:t>
      </w:r>
      <w:r w:rsidRPr="00D517B7">
        <w:t>on</w:t>
      </w:r>
      <w:r w:rsidR="00F316D3">
        <w:t>t</w:t>
      </w:r>
      <w:r w:rsidRPr="00D517B7">
        <w:t xml:space="preserve"> provoqué</w:t>
      </w:r>
      <w:r w:rsidR="00F316D3">
        <w:t>s</w:t>
      </w:r>
      <w:r w:rsidRPr="00D517B7">
        <w:t xml:space="preserve"> un progrès significatif des science</w:t>
      </w:r>
      <w:r w:rsidR="00F316D3">
        <w:t>s</w:t>
      </w:r>
      <w:r w:rsidRPr="00D517B7">
        <w:t xml:space="preserve"> cognitive</w:t>
      </w:r>
      <w:r w:rsidR="00F316D3">
        <w:t>s</w:t>
      </w:r>
      <w:r w:rsidRPr="00D517B7">
        <w:t xml:space="preserve"> dans les années 1990.</w:t>
      </w:r>
    </w:p>
    <w:p w:rsidR="00D517B7" w:rsidRDefault="00D517B7" w:rsidP="00D517B7">
      <w:pPr>
        <w:ind w:firstLine="708"/>
      </w:pPr>
      <w:r>
        <w:t xml:space="preserve">Roland </w:t>
      </w:r>
      <w:proofErr w:type="spellStart"/>
      <w:r>
        <w:t>Jouvent</w:t>
      </w:r>
      <w:proofErr w:type="spellEnd"/>
      <w:r>
        <w:t>, professeur en neuropsychologie, insiste beaucoup sur la cohésion qui existe entre effectuer une action et seulement l'imaginer. En effet, à la direction du "Centre émotion" du CNRS à la Salpêtrière, il a pu mettre en avant, au travers d'IRM, que les régions du cerveau activées sont les mêmes : les aires pré</w:t>
      </w:r>
      <w:r w:rsidR="00241480">
        <w:t xml:space="preserve"> </w:t>
      </w:r>
      <w:r>
        <w:t>motrices et plus ou moins à l'identique</w:t>
      </w:r>
      <w:r w:rsidR="00241480">
        <w:t>,</w:t>
      </w:r>
      <w:r>
        <w:t xml:space="preserve"> le cortex moteur. Imaginez-vous prendre une douche chaud</w:t>
      </w:r>
      <w:r w:rsidR="00241480">
        <w:t>e. Cela</w:t>
      </w:r>
      <w:r w:rsidR="00F91201">
        <w:t xml:space="preserve"> déclenche</w:t>
      </w:r>
      <w:r>
        <w:t xml:space="preserve"> les souvenirs de nos sens</w:t>
      </w:r>
      <w:r w:rsidR="00241480">
        <w:t xml:space="preserve"> et</w:t>
      </w:r>
      <w:r>
        <w:t xml:space="preserve"> ainsi le système limbique réagi de la même manière que lorsque nous prenions réellement cette douche. Plus la simulation sera précise, plus l'imagination perceptive du corps sera importante. À noter que l'excès de simulation peut entraver le passage à l'action, qui implique effort, résistance, douleur.</w:t>
      </w:r>
    </w:p>
    <w:p w:rsidR="00D517B7" w:rsidRDefault="00D517B7" w:rsidP="00D517B7">
      <w:pPr>
        <w:ind w:firstLine="708"/>
      </w:pPr>
      <w:r>
        <w:t>Pour simplifier, nous pouvons retenir que l'imagination n'est pas une aptitude abstraite de l'esprit, mais une action spécifique de notre organisme, non négligeable et innée.</w:t>
      </w:r>
    </w:p>
    <w:p w:rsidR="00D517B7" w:rsidRDefault="00D517B7" w:rsidP="00D517B7">
      <w:pPr>
        <w:ind w:firstLine="708"/>
      </w:pPr>
    </w:p>
    <w:p w:rsidR="00D517B7" w:rsidRDefault="00D517B7" w:rsidP="00D517B7">
      <w:pPr>
        <w:ind w:firstLine="708"/>
      </w:pPr>
      <w:r>
        <w:t>En effet, cette aptitude à pouvoir simuler peut-être provoqué</w:t>
      </w:r>
      <w:r w:rsidR="002703CE">
        <w:t>e</w:t>
      </w:r>
      <w:r>
        <w:t xml:space="preserve"> par la visualisation d'actions d'autrui : regarder un congénère active nos neurones miroirs dans le cortex moteur et pré</w:t>
      </w:r>
      <w:r w:rsidR="00DF5CC0">
        <w:t xml:space="preserve"> </w:t>
      </w:r>
      <w:r>
        <w:t>moteur. Ils permettent l'apprentissage par imitation. Ceci est également vrai pour nos émotions : voir une expression sur la figure d'un semblable provoque les sentiments aussi bien que lorsque nous le percevons directement nous-mêmes.</w:t>
      </w:r>
    </w:p>
    <w:p w:rsidR="00D517B7" w:rsidRDefault="00D517B7" w:rsidP="00D517B7">
      <w:pPr>
        <w:ind w:firstLine="708"/>
      </w:pPr>
    </w:p>
    <w:p w:rsidR="00D517B7" w:rsidRDefault="00D517B7" w:rsidP="00A672FC">
      <w:pPr>
        <w:pStyle w:val="Titre3"/>
        <w:numPr>
          <w:ilvl w:val="0"/>
          <w:numId w:val="16"/>
        </w:numPr>
      </w:pPr>
      <w:bookmarkStart w:id="13" w:name="_Toc444448948"/>
      <w:r>
        <w:t>Le système d'alerte</w:t>
      </w:r>
      <w:bookmarkEnd w:id="13"/>
    </w:p>
    <w:p w:rsidR="00D517B7" w:rsidRPr="00D517B7" w:rsidRDefault="00D517B7" w:rsidP="00D517B7"/>
    <w:p w:rsidR="00D517B7" w:rsidRDefault="009A22BB" w:rsidP="00D517B7">
      <w:pPr>
        <w:ind w:firstLine="708"/>
      </w:pPr>
      <w:r>
        <w:rPr>
          <w:noProof/>
          <w:lang w:eastAsia="fr-FR"/>
        </w:rPr>
        <w:drawing>
          <wp:anchor distT="0" distB="0" distL="114300" distR="114300" simplePos="0" relativeHeight="251674624" behindDoc="0" locked="0" layoutInCell="1" allowOverlap="1">
            <wp:simplePos x="0" y="0"/>
            <wp:positionH relativeFrom="column">
              <wp:posOffset>3144520</wp:posOffset>
            </wp:positionH>
            <wp:positionV relativeFrom="paragraph">
              <wp:posOffset>1203960</wp:posOffset>
            </wp:positionV>
            <wp:extent cx="2493010" cy="1676400"/>
            <wp:effectExtent l="19050" t="0" r="2540" b="0"/>
            <wp:wrapSquare wrapText="bothSides"/>
            <wp:docPr id="10" name="Image 1" descr="https://upload.wikimedia.org/wikipedia/commons/thumb/9/96/Brain_diagram_fr.png/800px-Brain_diagram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rain_diagram_fr.png/800px-Brain_diagram_fr.png"/>
                    <pic:cNvPicPr>
                      <a:picLocks noChangeAspect="1" noChangeArrowheads="1"/>
                    </pic:cNvPicPr>
                  </pic:nvPicPr>
                  <pic:blipFill>
                    <a:blip r:embed="rId16" cstate="print"/>
                    <a:srcRect/>
                    <a:stretch>
                      <a:fillRect/>
                    </a:stretch>
                  </pic:blipFill>
                  <pic:spPr bwMode="auto">
                    <a:xfrm>
                      <a:off x="0" y="0"/>
                      <a:ext cx="2493010" cy="1676400"/>
                    </a:xfrm>
                    <a:prstGeom prst="rect">
                      <a:avLst/>
                    </a:prstGeom>
                    <a:noFill/>
                    <a:ln w="9525">
                      <a:noFill/>
                      <a:miter lim="800000"/>
                      <a:headEnd/>
                      <a:tailEnd/>
                    </a:ln>
                  </pic:spPr>
                </pic:pic>
              </a:graphicData>
            </a:graphic>
          </wp:anchor>
        </w:drawing>
      </w:r>
      <w:r w:rsidR="00D517B7">
        <w:t xml:space="preserve">Nous pouvons tout d'abord comprendre (notamment au travers de la célèbre "pyramide de </w:t>
      </w:r>
      <w:proofErr w:type="spellStart"/>
      <w:r w:rsidR="00D517B7">
        <w:t>Maslow</w:t>
      </w:r>
      <w:proofErr w:type="spellEnd"/>
      <w:r w:rsidR="00D517B7">
        <w:t>") que le cerveau fonctionne par priorité. Sa première des priorités est</w:t>
      </w:r>
      <w:r w:rsidR="0095185A">
        <w:t xml:space="preserve"> bien entendu</w:t>
      </w:r>
      <w:r w:rsidR="00D517B7">
        <w:t xml:space="preserve"> de protéger l'harmonie du fonctionnement de l'organisme sans tenir compte de tous les éléments et toutes les contraintes qui lui sont extérieurs, nous nommons cela l'homéostasie.</w:t>
      </w:r>
    </w:p>
    <w:p w:rsidR="00D517B7" w:rsidRDefault="00D517B7" w:rsidP="00D517B7">
      <w:pPr>
        <w:ind w:firstLine="708"/>
      </w:pPr>
      <w:r>
        <w:t>Le cerveau use une petite partie (le tronc cérébral) afin de prémunir des sensations primaires telles que la soif et la faim, et ainsi faire évoluer l'organisme vers une réaction adéquate.</w:t>
      </w:r>
    </w:p>
    <w:p w:rsidR="00D517B7" w:rsidRDefault="00D517B7" w:rsidP="00D517B7">
      <w:pPr>
        <w:ind w:firstLine="708"/>
      </w:pPr>
      <w:r>
        <w:t xml:space="preserve">Lorsque le cerveau (le thalamus sensoriel) perçoit une douleur ou un danger il court-circuit ses procédures vers l'amygdale, qui met le corps en état d'alerte (accélération du rythme cardiaque), voire déclenche un réflexe inné ou acquis. L'amygdale dispose de ses propres souvenirs implicites, avec des estimations catégoriques : positives, négatives. Cela permet d'avoir des réponses motrices accrues : moins de 200 ms. Mais le thalamus envoie également des signaux stimulant vers le cortex pour y être traités de manière plus "réfléchie" usant d'une mémoire explicite cette fois-ci. Cela permet de discerner l'environnement et les objets puis de les conceptualiser avant de les </w:t>
      </w:r>
      <w:proofErr w:type="spellStart"/>
      <w:r>
        <w:t>contextualiser</w:t>
      </w:r>
      <w:proofErr w:type="spellEnd"/>
      <w:r>
        <w:t>.</w:t>
      </w:r>
    </w:p>
    <w:p w:rsidR="009A22BB" w:rsidRPr="00C85DD5" w:rsidRDefault="00D517B7" w:rsidP="00C85DD5">
      <w:pPr>
        <w:ind w:firstLine="708"/>
      </w:pPr>
      <w:r>
        <w:lastRenderedPageBreak/>
        <w:t>Ce système dépend intégralement du circuit de la punition (ou PVS) et aboutit à la sécrétion d'adrénaline et glucocorticoïdes.</w:t>
      </w:r>
    </w:p>
    <w:p w:rsidR="00D517B7" w:rsidRDefault="00D517B7" w:rsidP="005F05CE">
      <w:pPr>
        <w:pStyle w:val="Titre3"/>
      </w:pPr>
      <w:bookmarkStart w:id="14" w:name="_Toc444448949"/>
      <w:r>
        <w:t>Le système de récompense</w:t>
      </w:r>
      <w:bookmarkEnd w:id="14"/>
    </w:p>
    <w:p w:rsidR="00D517B7" w:rsidRPr="00D517B7" w:rsidRDefault="00D517B7" w:rsidP="00D517B7"/>
    <w:p w:rsidR="00D517B7" w:rsidRDefault="00D517B7" w:rsidP="00C7183A">
      <w:r>
        <w:t>Ce système est bien difficile à comprendre tant il dépend de différentes parties du cerveau. Lorsque le cortex décèle une jouissance envisageable (nous ne sommes donc plus dans une réaction primaire), de la dopamine est dégagé</w:t>
      </w:r>
      <w:r w:rsidR="00331BFF">
        <w:t>e</w:t>
      </w:r>
      <w:r>
        <w:t xml:space="preserve"> afin de déclencher certaine des réponses : végétatives, cognitive</w:t>
      </w:r>
      <w:r w:rsidR="00331BFF">
        <w:t>s</w:t>
      </w:r>
      <w:r>
        <w:t xml:space="preserve"> et la sensation de plaisir.</w:t>
      </w:r>
    </w:p>
    <w:p w:rsidR="00D517B7" w:rsidRDefault="00D517B7" w:rsidP="00C7183A">
      <w:r>
        <w:t>Ce système permet de mémoriser des situations plaisantes pour les rechercher à nouveau.</w:t>
      </w:r>
    </w:p>
    <w:p w:rsidR="009A22BB" w:rsidRDefault="009A22BB" w:rsidP="00D517B7">
      <w:pPr>
        <w:ind w:firstLine="708"/>
      </w:pPr>
    </w:p>
    <w:p w:rsidR="00D517B7" w:rsidRPr="005F05CE" w:rsidRDefault="00D517B7" w:rsidP="005F05CE">
      <w:pPr>
        <w:pStyle w:val="Titre3"/>
      </w:pPr>
      <w:bookmarkStart w:id="15" w:name="_Toc444448950"/>
      <w:r w:rsidRPr="005F05CE">
        <w:t>Système d'inhibition de l'action.</w:t>
      </w:r>
      <w:bookmarkEnd w:id="15"/>
    </w:p>
    <w:p w:rsidR="009A22BB" w:rsidRPr="009A22BB" w:rsidRDefault="009A22BB" w:rsidP="009A22BB"/>
    <w:p w:rsidR="00D517B7" w:rsidRDefault="00D517B7" w:rsidP="00C7183A">
      <w:r>
        <w:t xml:space="preserve">Henri </w:t>
      </w:r>
      <w:proofErr w:type="spellStart"/>
      <w:r>
        <w:t>Laborit</w:t>
      </w:r>
      <w:proofErr w:type="spellEnd"/>
      <w:r>
        <w:t xml:space="preserve"> a mis au jour un troisième système dans les années 60. Si le cortex préfrontal a appris précédemment qu'une action est vaine, il va figer l'organisme. Cette troisième réaction, tente d'éviter par exemple l'agression. Lorsque le système d'inhibition de l'action est activé de manière répétée, il entraîne l'hypertension. Par extension empirique cela provoque la destruction du système immunitaire, des troubles de l'humeur, de la dépression et pour finir du suicide.</w:t>
      </w:r>
    </w:p>
    <w:p w:rsidR="009A22BB" w:rsidRDefault="00DF5CC0" w:rsidP="00C7183A">
      <w:r>
        <w:t>L’intérêt de c</w:t>
      </w:r>
      <w:r w:rsidR="00D517B7">
        <w:t>es recherches et la connaissance de ces trois systèmes permettent de mieux maîtriser certaines émotions que nous souhaiterions éveiller chez l'utilisateur. Ainsi nous pourrions par exemple faire appel à certaines émotions en choisissant de provoquer celle-ci par mimétisme, ou bien par rappel d'un moment vécu. Un autre cas qui pourrait être employé est l'apparition d'image subliminale pour ainsi travailler sur le système d’alerte et exciter l'amygdale. Les actions possibles sont donc multiples.</w:t>
      </w:r>
    </w:p>
    <w:p w:rsidR="009A22BB" w:rsidRDefault="009A22BB">
      <w:pPr>
        <w:spacing w:line="300" w:lineRule="auto"/>
        <w:jc w:val="left"/>
      </w:pPr>
      <w:r>
        <w:br w:type="page"/>
      </w:r>
    </w:p>
    <w:p w:rsidR="00BE1591" w:rsidRDefault="00593481" w:rsidP="005F05CE">
      <w:pPr>
        <w:pStyle w:val="Titre2"/>
        <w:ind w:left="0" w:hanging="426"/>
      </w:pPr>
      <w:bookmarkStart w:id="16" w:name="_Toc444448951"/>
      <w:r>
        <w:lastRenderedPageBreak/>
        <w:t>Projet existant liant son et graphisme</w:t>
      </w:r>
      <w:bookmarkEnd w:id="16"/>
    </w:p>
    <w:p w:rsidR="004B479C" w:rsidRDefault="004B479C" w:rsidP="000D0126"/>
    <w:p w:rsidR="00593481" w:rsidRDefault="00593481" w:rsidP="00D807AE">
      <w:pPr>
        <w:pStyle w:val="Titre3"/>
        <w:numPr>
          <w:ilvl w:val="0"/>
          <w:numId w:val="0"/>
        </w:numPr>
        <w:ind w:firstLine="709"/>
      </w:pPr>
      <w:bookmarkStart w:id="17" w:name="_Toc444448952"/>
      <w:r>
        <w:t>Les différents types</w:t>
      </w:r>
      <w:bookmarkEnd w:id="17"/>
    </w:p>
    <w:p w:rsidR="00D807AE" w:rsidRPr="00D807AE" w:rsidRDefault="00D807AE" w:rsidP="00D807AE"/>
    <w:p w:rsidR="00593481" w:rsidRDefault="00593481" w:rsidP="00C7183A">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w:t>
      </w:r>
      <w:proofErr w:type="spellStart"/>
      <w:r w:rsidR="00640480">
        <w:t>gameplay</w:t>
      </w:r>
      <w:proofErr w:type="spellEnd"/>
      <w:r w:rsidR="00640480">
        <w:t xml:space="preserve">. </w:t>
      </w:r>
    </w:p>
    <w:p w:rsidR="00640480" w:rsidRDefault="00640480" w:rsidP="00A672FC">
      <w:pPr>
        <w:pStyle w:val="Titre4"/>
        <w:numPr>
          <w:ilvl w:val="0"/>
          <w:numId w:val="17"/>
        </w:numPr>
      </w:pPr>
      <w:r>
        <w:t>Les jeux abstraits</w:t>
      </w:r>
    </w:p>
    <w:p w:rsidR="00F943E4" w:rsidRDefault="00640480" w:rsidP="00C7183A">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rsidR="00F943E4" w:rsidRDefault="00F943E4" w:rsidP="00C7183A">
      <w:proofErr w:type="spellStart"/>
      <w:r w:rsidRPr="003E5E34">
        <w:rPr>
          <w:u w:val="single"/>
        </w:rPr>
        <w:t>Panoramical</w:t>
      </w:r>
      <w:proofErr w:type="spellEnd"/>
      <w:r w:rsidRPr="003E5E34">
        <w:rPr>
          <w:u w:val="single"/>
        </w:rPr>
        <w:t> :</w:t>
      </w:r>
      <w:r>
        <w:t xml:space="preserve"> Jeu dans lequel il faut contrôler via des jauges</w:t>
      </w:r>
      <w:r w:rsidR="004B479C">
        <w:t>,</w:t>
      </w:r>
      <w:r>
        <w:t xml:space="preserve"> la puissance de certaines fréquences et qui génère plus ou moins un environnement.</w:t>
      </w:r>
    </w:p>
    <w:p w:rsidR="00640480" w:rsidRDefault="004459B6" w:rsidP="006404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65pt;height:222.65pt">
            <v:imagedata r:id="rId17" o:title="2015-09-18_00009"/>
          </v:shape>
        </w:pict>
      </w:r>
    </w:p>
    <w:p w:rsidR="00F943E4" w:rsidRDefault="004B479C" w:rsidP="00C7183A">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rsidR="00AA3060" w:rsidRDefault="00AA3060" w:rsidP="005F05CE">
      <w:pPr>
        <w:pStyle w:val="Titre4"/>
      </w:pPr>
      <w:r>
        <w:lastRenderedPageBreak/>
        <w:t>Le</w:t>
      </w:r>
      <w:r w:rsidR="00784A0F">
        <w:t>s</w:t>
      </w:r>
      <w:r>
        <w:t xml:space="preserve"> jeux basant leur </w:t>
      </w:r>
      <w:proofErr w:type="spellStart"/>
      <w:r>
        <w:t>gameplay</w:t>
      </w:r>
      <w:proofErr w:type="spellEnd"/>
      <w:r>
        <w:t xml:space="preserve"> sur la musique</w:t>
      </w:r>
    </w:p>
    <w:p w:rsidR="00F943E4" w:rsidRDefault="00F943E4" w:rsidP="00C7183A">
      <w:r>
        <w:t>Cette deuxième catégorie met en avant différent</w:t>
      </w:r>
      <w:r w:rsidR="004B479C">
        <w:t>s</w:t>
      </w:r>
      <w:r>
        <w:t xml:space="preserve"> </w:t>
      </w:r>
      <w:proofErr w:type="spellStart"/>
      <w:r>
        <w:t>gameplay</w:t>
      </w:r>
      <w:proofErr w:type="spellEnd"/>
      <w:r>
        <w:t xml:space="preserve"> possible</w:t>
      </w:r>
      <w:r w:rsidR="004B479C">
        <w:t>s</w:t>
      </w:r>
      <w:r>
        <w:t xml:space="preserve"> en rapport avec la musique.</w:t>
      </w:r>
    </w:p>
    <w:p w:rsidR="00F943E4" w:rsidRDefault="00AA3060" w:rsidP="00C7183A">
      <w:proofErr w:type="spellStart"/>
      <w:r w:rsidRPr="00F943E4">
        <w:rPr>
          <w:u w:val="single"/>
        </w:rPr>
        <w:t>G</w:t>
      </w:r>
      <w:r w:rsidR="00F943E4" w:rsidRPr="00F943E4">
        <w:rPr>
          <w:u w:val="single"/>
        </w:rPr>
        <w:t>uitar</w:t>
      </w:r>
      <w:proofErr w:type="spellEnd"/>
      <w:r w:rsidR="00F943E4" w:rsidRPr="00F943E4">
        <w:rPr>
          <w:u w:val="single"/>
        </w:rPr>
        <w:t xml:space="preserve"> </w:t>
      </w:r>
      <w:proofErr w:type="spellStart"/>
      <w:r w:rsidR="00F943E4" w:rsidRPr="00F943E4">
        <w:rPr>
          <w:u w:val="single"/>
        </w:rPr>
        <w:t>Hero</w:t>
      </w:r>
      <w:proofErr w:type="spellEnd"/>
      <w:r w:rsidR="00F943E4" w:rsidRPr="00F943E4">
        <w:rPr>
          <w:u w:val="single"/>
        </w:rPr>
        <w:t>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rsidR="00F943E4" w:rsidRDefault="00AA3060" w:rsidP="00C7183A">
      <w:proofErr w:type="spellStart"/>
      <w:r w:rsidRPr="00F943E4">
        <w:rPr>
          <w:u w:val="single"/>
        </w:rPr>
        <w:t>Flower</w:t>
      </w:r>
      <w:proofErr w:type="spellEnd"/>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rsidR="00F943E4" w:rsidRDefault="004459B6" w:rsidP="00AA3060">
      <w:r>
        <w:pict>
          <v:shape id="_x0000_i1026" type="#_x0000_t75" style="width:394.65pt;height:223.35pt">
            <v:imagedata r:id="rId18" o:title="flower-wallpaper-gallery-video-games-statistics-videogames-2916"/>
          </v:shape>
        </w:pict>
      </w:r>
    </w:p>
    <w:p w:rsidR="00F943E4" w:rsidRDefault="00F943E4" w:rsidP="00C7183A">
      <w:proofErr w:type="spellStart"/>
      <w:r w:rsidRPr="00F943E4">
        <w:rPr>
          <w:u w:val="single"/>
        </w:rPr>
        <w:t>Crypt</w:t>
      </w:r>
      <w:proofErr w:type="spellEnd"/>
      <w:r w:rsidRPr="00F943E4">
        <w:rPr>
          <w:u w:val="single"/>
        </w:rPr>
        <w:t xml:space="preserve"> of the </w:t>
      </w:r>
      <w:proofErr w:type="spellStart"/>
      <w:r w:rsidR="00AA3060" w:rsidRPr="00F943E4">
        <w:rPr>
          <w:u w:val="single"/>
        </w:rPr>
        <w:t>Necrodancer</w:t>
      </w:r>
      <w:proofErr w:type="spellEnd"/>
      <w:r w:rsidRPr="00F943E4">
        <w:rPr>
          <w:u w:val="single"/>
        </w:rPr>
        <w:t> :</w:t>
      </w:r>
      <w:r>
        <w:t xml:space="preserve"> Ici nous nous rapprochons plus de notre concept qui est d’analyser la musique pour en tirer des évènements. </w:t>
      </w:r>
      <w:proofErr w:type="spellStart"/>
      <w:r>
        <w:t>Necrodancer</w:t>
      </w:r>
      <w:proofErr w:type="spellEnd"/>
      <w:r>
        <w:t xml:space="preserve">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w:t>
      </w:r>
      <w:r w:rsidR="001E2880">
        <w:t>-même</w:t>
      </w:r>
      <w:r>
        <w:t xml:space="preserve"> d</w:t>
      </w:r>
      <w:r w:rsidR="001E2880">
        <w:t>e</w:t>
      </w:r>
      <w:r>
        <w:t>ve</w:t>
      </w:r>
      <w:r w:rsidR="001E2880">
        <w:t>z</w:t>
      </w:r>
      <w:r>
        <w:t xml:space="preserve"> avancer au rythme de la musique. Il s’agit d’un jeu de type </w:t>
      </w:r>
      <w:proofErr w:type="spellStart"/>
      <w:r>
        <w:t>dungeons</w:t>
      </w:r>
      <w:proofErr w:type="spellEnd"/>
      <w:r>
        <w:t xml:space="preserve"> crawler ou le but est de se déplacer de salle en sal</w:t>
      </w:r>
      <w:r w:rsidR="0079562A">
        <w:t>le tout en éliminant les ennemi</w:t>
      </w:r>
      <w:r>
        <w:t xml:space="preserve">s. </w:t>
      </w:r>
    </w:p>
    <w:p w:rsidR="00D13C03" w:rsidRDefault="00D13C03" w:rsidP="00BA4EFA">
      <w:r>
        <w:br w:type="page"/>
      </w:r>
    </w:p>
    <w:p w:rsidR="00186183" w:rsidRDefault="00D143A0" w:rsidP="00715487">
      <w:pPr>
        <w:pStyle w:val="Titre1"/>
      </w:pPr>
      <w:bookmarkStart w:id="18" w:name="_Toc444448953"/>
      <w:r>
        <w:lastRenderedPageBreak/>
        <w:t>Réalisation</w:t>
      </w:r>
      <w:bookmarkEnd w:id="18"/>
    </w:p>
    <w:p w:rsidR="00796594" w:rsidRPr="00796594" w:rsidRDefault="00796594" w:rsidP="00796594"/>
    <w:p w:rsidR="00F4579A" w:rsidRDefault="00F4579A" w:rsidP="00A672FC">
      <w:pPr>
        <w:pStyle w:val="Titre2"/>
        <w:numPr>
          <w:ilvl w:val="0"/>
          <w:numId w:val="18"/>
        </w:numPr>
      </w:pPr>
      <w:bookmarkStart w:id="19" w:name="_Toc444448954"/>
      <w:r>
        <w:t>Traitement du son</w:t>
      </w:r>
      <w:bookmarkEnd w:id="19"/>
    </w:p>
    <w:p w:rsidR="00186183" w:rsidRPr="00186183" w:rsidRDefault="00186183" w:rsidP="00186183"/>
    <w:p w:rsidR="00575CC0" w:rsidRDefault="00D66ECB" w:rsidP="00C7183A">
      <w:r>
        <w:t>Problématique : Comment est-il possible d’extraire le son et ces composantes fondamental</w:t>
      </w:r>
      <w:r w:rsidR="00331BFF">
        <w:t>es</w:t>
      </w:r>
      <w:r>
        <w:t xml:space="preserve"> d’analyses ?</w:t>
      </w:r>
    </w:p>
    <w:p w:rsidR="00186183" w:rsidRPr="00575CC0" w:rsidRDefault="00186183" w:rsidP="00186183">
      <w:pPr>
        <w:ind w:firstLine="426"/>
      </w:pPr>
    </w:p>
    <w:p w:rsidR="00F4579A" w:rsidRPr="00715487" w:rsidRDefault="00F4579A" w:rsidP="00A672FC">
      <w:pPr>
        <w:pStyle w:val="Titre3"/>
        <w:numPr>
          <w:ilvl w:val="0"/>
          <w:numId w:val="19"/>
        </w:numPr>
      </w:pPr>
      <w:bookmarkStart w:id="20" w:name="_Toc444448955"/>
      <w:r w:rsidRPr="00715487">
        <w:t>La phase pré-analytique</w:t>
      </w:r>
      <w:bookmarkEnd w:id="20"/>
    </w:p>
    <w:p w:rsidR="00186183" w:rsidRPr="00186183" w:rsidRDefault="00186183" w:rsidP="00186183"/>
    <w:p w:rsidR="00F4579A" w:rsidRPr="00715487" w:rsidRDefault="00F4579A" w:rsidP="00A672FC">
      <w:pPr>
        <w:pStyle w:val="Titre4"/>
        <w:numPr>
          <w:ilvl w:val="0"/>
          <w:numId w:val="20"/>
        </w:numPr>
      </w:pPr>
      <w:r w:rsidRPr="00715487">
        <w:t>Définition</w:t>
      </w:r>
    </w:p>
    <w:p w:rsidR="00D66ECB" w:rsidRDefault="00D66ECB" w:rsidP="00C7183A">
      <w:r>
        <w:t>Pouvons-nous résumer une chanson à une simple suite de note de musique prise</w:t>
      </w:r>
      <w:r w:rsidR="00331BFF">
        <w:t>s</w:t>
      </w:r>
      <w:r>
        <w:t xml:space="preserve"> au hasard dans un tout ? </w:t>
      </w:r>
    </w:p>
    <w:p w:rsidR="00C14F62" w:rsidRDefault="00C14F62" w:rsidP="00C7183A">
      <w:r>
        <w:t xml:space="preserve">Commençons par définir ce qui résume une chanson. Distinguons deux </w:t>
      </w:r>
      <w:r w:rsidR="00FF0EB4">
        <w:t>points</w:t>
      </w:r>
      <w:r>
        <w:t xml:space="preserve"> de réflexion : </w:t>
      </w:r>
    </w:p>
    <w:p w:rsidR="00FF0EB4" w:rsidRDefault="00FF0EB4" w:rsidP="00A672FC">
      <w:pPr>
        <w:pStyle w:val="Paragraphedeliste"/>
        <w:numPr>
          <w:ilvl w:val="0"/>
          <w:numId w:val="1"/>
        </w:numPr>
      </w:pPr>
      <w:r>
        <w:t>Du point de vue humain</w:t>
      </w:r>
    </w:p>
    <w:p w:rsidR="00FF0EB4" w:rsidRDefault="00FF0EB4" w:rsidP="00A672FC">
      <w:pPr>
        <w:pStyle w:val="Paragraphedeliste"/>
        <w:numPr>
          <w:ilvl w:val="0"/>
          <w:numId w:val="1"/>
        </w:numPr>
      </w:pPr>
      <w:r>
        <w:t>Du point de vue analytique</w:t>
      </w:r>
    </w:p>
    <w:p w:rsidR="00FF0EB4" w:rsidRDefault="00FF0EB4" w:rsidP="00C7183A">
      <w:r>
        <w:t xml:space="preserve">Du point de vue humain, ce qui résume une musique est ce qui va lui rappeler cette même musique. </w:t>
      </w:r>
      <w:r w:rsidR="000C6625">
        <w:t>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w:t>
      </w:r>
      <w:r w:rsidR="00237045">
        <w:t>s</w:t>
      </w:r>
      <w:r w:rsidR="000C6625">
        <w:t xml:space="preserve"> que la seconde et donc fait appel au souvenir de la chanson original</w:t>
      </w:r>
      <w:r w:rsidR="00331BFF">
        <w:t>e</w:t>
      </w:r>
      <w:r w:rsidR="000C6625">
        <w:t xml:space="preserve">. </w:t>
      </w:r>
    </w:p>
    <w:p w:rsidR="00C14F62" w:rsidRDefault="000C6625" w:rsidP="00C7183A">
      <w:r>
        <w:t>D’un point de vue analytique ces deux chansons ne seront pourtant pas semblable car les fréquences utilis</w:t>
      </w:r>
      <w:r w:rsidR="00237045">
        <w:t>ées</w:t>
      </w:r>
      <w:r>
        <w:t xml:space="preserve"> ne seront pas les mêmes (malgré </w:t>
      </w:r>
      <w:r w:rsidR="00237045">
        <w:t xml:space="preserve">le fait </w:t>
      </w:r>
      <w:r>
        <w:t>que les notes soi</w:t>
      </w:r>
      <w:r w:rsidR="00237045">
        <w:t>en</w:t>
      </w:r>
      <w:r>
        <w:t>t les mêmes</w:t>
      </w:r>
      <w:r w:rsidR="00237045">
        <w:t>,</w:t>
      </w:r>
      <w:r>
        <w:t xml:space="preserve"> un </w:t>
      </w:r>
      <w:r w:rsidR="00237045">
        <w:t>"</w:t>
      </w:r>
      <w:r>
        <w:t>La</w:t>
      </w:r>
      <w:r w:rsidR="00237045">
        <w:t>"</w:t>
      </w:r>
      <w:r>
        <w:t xml:space="preserve"> en guitare ne sera pas le même qu’un </w:t>
      </w:r>
      <w:r w:rsidR="00237045">
        <w:t>"</w:t>
      </w:r>
      <w:r>
        <w:t>La</w:t>
      </w:r>
      <w:r w:rsidR="00237045">
        <w:t>"</w:t>
      </w:r>
      <w:r>
        <w:t xml:space="preserve"> en flutes). </w:t>
      </w:r>
      <w:r w:rsidR="00FB52CA">
        <w:t>Nous pourrons toujours définir la suite de note</w:t>
      </w:r>
      <w:r w:rsidR="00237045">
        <w:t>s</w:t>
      </w:r>
      <w:r w:rsidR="00FB52CA">
        <w:t xml:space="preserve"> en prenant la fréquence fondamental</w:t>
      </w:r>
      <w:r w:rsidR="00237045">
        <w:t>e</w:t>
      </w:r>
      <w:r w:rsidR="00FB52CA">
        <w:t xml:space="preserve"> et en expriment les notes en fonction de celle-ci. </w:t>
      </w:r>
      <w:r w:rsidR="0041390A">
        <w:t xml:space="preserve">De façon analytique </w:t>
      </w:r>
      <w:r w:rsidR="0041390A">
        <w:lastRenderedPageBreak/>
        <w:t>deux musiques seront semblable</w:t>
      </w:r>
      <w:r w:rsidR="00237045">
        <w:t>s</w:t>
      </w:r>
      <w:r w:rsidR="0041390A">
        <w:t xml:space="preserve"> si elle</w:t>
      </w:r>
      <w:r w:rsidR="00237045">
        <w:t>s</w:t>
      </w:r>
      <w:r w:rsidR="0041390A">
        <w:t xml:space="preserve"> utilise</w:t>
      </w:r>
      <w:r w:rsidR="00237045">
        <w:t>nt</w:t>
      </w:r>
      <w:r w:rsidR="0041390A">
        <w:t xml:space="preserv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rsidR="005E105A" w:rsidRDefault="005E105A" w:rsidP="00C7183A">
      <w:r>
        <w:t>Ce qui définit une musique est donc une suite de note</w:t>
      </w:r>
      <w:r w:rsidR="00237045">
        <w:t>s</w:t>
      </w:r>
      <w:r>
        <w:t xml:space="preserve"> consécutive</w:t>
      </w:r>
      <w:r w:rsidR="00237045">
        <w:t>s</w:t>
      </w:r>
      <w:r>
        <w:t xml:space="preserve">. </w:t>
      </w:r>
      <w:r w:rsidR="00EB02CE">
        <w:t xml:space="preserve">Maintenant, il nous faut savoir d’où nous pouvons extraire cette suite de notes ? </w:t>
      </w:r>
    </w:p>
    <w:p w:rsidR="000C6625" w:rsidRDefault="00EB02CE" w:rsidP="00C7183A">
      <w:r>
        <w:t>Lorsque que l’être humain se souvient d’une chanson c’est souvent par son refrain. Le refrain étant une suite de note</w:t>
      </w:r>
      <w:r w:rsidR="00237045">
        <w:t>s</w:t>
      </w:r>
      <w:r>
        <w:t xml:space="preserve"> revenant à intervalle régulier sert souvent </w:t>
      </w:r>
      <w:r w:rsidR="00237045">
        <w:t xml:space="preserve">à </w:t>
      </w:r>
      <w:r>
        <w:t>caractéris</w:t>
      </w:r>
      <w:r w:rsidR="00237045">
        <w:t>er</w:t>
      </w:r>
      <w:r>
        <w:t xml:space="preserve"> une chanson car de </w:t>
      </w:r>
      <w:r w:rsidR="00237045">
        <w:t xml:space="preserve">par </w:t>
      </w:r>
      <w:r>
        <w:t xml:space="preserve">son aspect répétitif elle marque plus facilement l’utilisateur. Mais le refrain seul n’est pas suffisant, car il n’est pas toujours présent et selon la taille de la chanson peut avoir un impact moindre. C’est pourquoi la meilleure façon de caractériser une chanson est </w:t>
      </w:r>
      <w:r w:rsidR="00331BFF">
        <w:t>d'</w:t>
      </w:r>
      <w:r>
        <w:t>en détermin</w:t>
      </w:r>
      <w:r w:rsidR="00331BFF">
        <w:t>er</w:t>
      </w:r>
      <w:r>
        <w:t xml:space="preserve"> la plus longue suite de note</w:t>
      </w:r>
      <w:r w:rsidR="00237045">
        <w:t>s</w:t>
      </w:r>
      <w:r>
        <w:t xml:space="preserve"> répétée</w:t>
      </w:r>
      <w:r w:rsidR="00237045">
        <w:t>s</w:t>
      </w:r>
      <w:r>
        <w:t xml:space="preserve"> dans une chanson. </w:t>
      </w:r>
    </w:p>
    <w:p w:rsidR="00F4579A" w:rsidRPr="00AF2245" w:rsidRDefault="00560F66" w:rsidP="00AF2245">
      <w:pPr>
        <w:pStyle w:val="Titre4"/>
      </w:pPr>
      <w:r w:rsidRPr="00AF2245">
        <w:t>Transformation du son en spectre</w:t>
      </w:r>
    </w:p>
    <w:p w:rsidR="00560F66" w:rsidRDefault="00560F66" w:rsidP="00D83811">
      <w:pPr>
        <w:ind w:firstLine="708"/>
      </w:pPr>
      <w:r>
        <w:t>Les fichiers sonores courant</w:t>
      </w:r>
      <w:r w:rsidR="008C2BC8">
        <w:t>s</w:t>
      </w:r>
      <w:r>
        <w:t xml:space="preserve"> sont des fichiers binaires. L’analyse musicale passe par l’analyse d’un spectre sonore. C’est pourquoi il va nous falloir transformer ces fichiers audio en spectre audio. </w:t>
      </w:r>
    </w:p>
    <w:p w:rsidR="00560F66" w:rsidRPr="00D83811" w:rsidRDefault="00560F66" w:rsidP="00560F66">
      <w:pPr>
        <w:rPr>
          <w:i/>
          <w:u w:val="single"/>
        </w:rPr>
      </w:pPr>
      <w:r w:rsidRPr="00D83811">
        <w:rPr>
          <w:i/>
          <w:u w:val="single"/>
        </w:rPr>
        <w:t>Qu’est-ce qu’un spectre sonore ?</w:t>
      </w:r>
    </w:p>
    <w:p w:rsidR="00560F66" w:rsidRDefault="00560F66" w:rsidP="00D83811">
      <w:pPr>
        <w:ind w:firstLine="708"/>
      </w:pPr>
      <w:r>
        <w:t xml:space="preserve">Le spectre sonore est un graphique </w:t>
      </w:r>
      <w:r w:rsidR="00AA4DB6">
        <w:t>tridimensionnel</w:t>
      </w:r>
      <w:r>
        <w:t xml:space="preserve"> qui met en correspondance une fréquence avec une amplitude. Cette amplitude définie la puissance d’une fréquence </w:t>
      </w:r>
      <w:r w:rsidR="002377CC">
        <w:t>à</w:t>
      </w:r>
      <w:r>
        <w:t xml:space="preserve"> un moment donnée. Nous avons donc l’évolution au cours du temps de la puissance d’une fréquence. </w:t>
      </w:r>
    </w:p>
    <w:p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w:t>
      </w:r>
      <w:r w:rsidR="008C2BC8">
        <w:t>e</w:t>
      </w:r>
      <w:r>
        <w:t xml:space="preserve"> selon la fréquence. </w:t>
      </w:r>
    </w:p>
    <w:p w:rsidR="00560F66" w:rsidRDefault="00560F66" w:rsidP="00D83811">
      <w:pPr>
        <w:ind w:firstLine="708"/>
      </w:pPr>
      <w:r>
        <w:t>Dans un premier temps il va nous falloir décompresser le fichier audio. Vu le nombre de fichier</w:t>
      </w:r>
      <w:r w:rsidR="002377CC">
        <w:t>s</w:t>
      </w:r>
      <w:r>
        <w:t xml:space="preserve"> existant</w:t>
      </w:r>
      <w:r w:rsidR="002377CC">
        <w:t>s</w:t>
      </w:r>
      <w:r>
        <w:t>, nous n’allons pas tou</w:t>
      </w:r>
      <w:r w:rsidR="008C2BC8">
        <w:t>t</w:t>
      </w:r>
      <w:r>
        <w:t xml:space="preserve"> décrire leur système de décompression, cependant voici un exemple pour les fichiers MP3 (MPEG ½ audio layer 3 de son nom complet).</w:t>
      </w:r>
    </w:p>
    <w:p w:rsidR="00932305" w:rsidRDefault="00D83811" w:rsidP="00D83811">
      <w:r>
        <w:t xml:space="preserve">Le fichier MP3 contient un fichier d’entête qui permet de définir son contenu. </w:t>
      </w:r>
      <w:r w:rsidR="005002A0">
        <w:t>Ce header a une taille fixe de : 32 bit</w:t>
      </w:r>
      <w:r w:rsidR="008C2BC8">
        <w:t>s</w:t>
      </w:r>
      <w:r w:rsidR="005002A0">
        <w:t xml:space="preserve"> soit 4 octet</w:t>
      </w:r>
      <w:r w:rsidR="008C2BC8">
        <w:t>s</w:t>
      </w:r>
      <w:r w:rsidR="005002A0">
        <w:t>. Dans lesquels se trouvent différentes informations comme le taux d’échantillonnage (</w:t>
      </w:r>
      <w:proofErr w:type="spellStart"/>
      <w:r w:rsidR="005002A0">
        <w:t>sample</w:t>
      </w:r>
      <w:proofErr w:type="spellEnd"/>
      <w:r w:rsidR="005002A0">
        <w:t xml:space="preserve"> rate) qui définit la </w:t>
      </w:r>
      <w:r w:rsidR="005002A0">
        <w:lastRenderedPageBreak/>
        <w:t>plage de fréquence</w:t>
      </w:r>
      <w:r w:rsidR="00656FF2">
        <w:t xml:space="preserve"> audio (cf. spectre sonore)</w:t>
      </w:r>
      <w:r w:rsidR="005002A0">
        <w:t xml:space="preserve">, le type de sortie : mono, stéréo, dual </w:t>
      </w:r>
      <w:r>
        <w:t>Channel</w:t>
      </w:r>
      <w:r w:rsidR="005002A0">
        <w:t xml:space="preserve">, </w:t>
      </w:r>
      <w:proofErr w:type="spellStart"/>
      <w:r w:rsidR="005002A0">
        <w:t>etc</w:t>
      </w:r>
      <w:proofErr w:type="spellEnd"/>
      <w:r w:rsidR="005002A0">
        <w:t>… Mais aussi diverses informations sur la musique en elle-même : copyright, style de musique et auteur</w:t>
      </w:r>
      <w:r w:rsidR="00932305">
        <w:t>.</w:t>
      </w:r>
    </w:p>
    <w:p w:rsidR="005002A0" w:rsidRDefault="00D83811" w:rsidP="00D83811">
      <w:r>
        <w:t>(</w:t>
      </w:r>
      <w:r w:rsidR="00932305">
        <w:t>Source</w:t>
      </w:r>
      <w:r>
        <w:t xml:space="preserve"> : </w:t>
      </w:r>
      <w:hyperlink r:id="rId19" w:history="1">
        <w:r w:rsidRPr="00CE71A5">
          <w:rPr>
            <w:rStyle w:val="Lienhypertexte"/>
          </w:rPr>
          <w:t>http://mpgedit.org/mpgedit/mpeg_format/mpeghdr.htm</w:t>
        </w:r>
      </w:hyperlink>
      <w:r>
        <w:t>)</w:t>
      </w:r>
    </w:p>
    <w:p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rsidR="00845811" w:rsidRDefault="00845811" w:rsidP="00560F66">
      <w:r>
        <w:t>La formule étant la suivante</w:t>
      </w:r>
      <w:r w:rsidR="002377CC">
        <w:t> : (en fonction du layer défini</w:t>
      </w:r>
      <w:r>
        <w:t xml:space="preserve"> dans le header)</w:t>
      </w:r>
    </w:p>
    <w:p w:rsidR="00845811" w:rsidRPr="00770860" w:rsidRDefault="00770860" w:rsidP="00D83811">
      <w:pPr>
        <w:pStyle w:val="NormalWeb"/>
        <w:pBdr>
          <w:top w:val="single" w:sz="4" w:space="1" w:color="auto"/>
          <w:left w:val="single" w:sz="4" w:space="4" w:color="auto"/>
          <w:bottom w:val="single" w:sz="4" w:space="1" w:color="auto"/>
          <w:right w:val="single" w:sz="4" w:space="4" w:color="auto"/>
        </w:pBdr>
      </w:pPr>
      <w:r w:rsidRPr="00770860">
        <w:t xml:space="preserve">Pour la couche I, les fichiers utilisent cette formule </w:t>
      </w:r>
      <w:r w:rsidR="00845811" w:rsidRPr="00770860">
        <w:t xml:space="preserve">: </w:t>
      </w:r>
    </w:p>
    <w:p w:rsidR="00F203DD" w:rsidRPr="005B0E4A" w:rsidRDefault="00F203DD" w:rsidP="00D83811">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48×</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m:t>
              </m:r>
              <m:r>
                <w:rPr>
                  <w:rFonts w:ascii="Cambria Math" w:hAnsi="Cambria Math"/>
                  <w:lang w:val="en-US"/>
                </w:rPr>
                <m:t>ampleRate+Padding</m:t>
              </m:r>
            </m:den>
          </m:f>
        </m:oMath>
      </m:oMathPara>
    </w:p>
    <w:p w:rsidR="00770860" w:rsidRPr="00770860" w:rsidRDefault="00770860" w:rsidP="00770860">
      <w:pPr>
        <w:pStyle w:val="NormalWeb"/>
        <w:pBdr>
          <w:top w:val="single" w:sz="4" w:space="1" w:color="auto"/>
          <w:left w:val="single" w:sz="4" w:space="4" w:color="auto"/>
          <w:bottom w:val="single" w:sz="4" w:space="1" w:color="auto"/>
          <w:right w:val="single" w:sz="4" w:space="4" w:color="auto"/>
        </w:pBdr>
      </w:pPr>
      <w:r w:rsidRPr="00770860">
        <w:t>Pour l</w:t>
      </w:r>
      <w:r>
        <w:t>es</w:t>
      </w:r>
      <w:r w:rsidRPr="00770860">
        <w:t xml:space="preserve"> couche</w:t>
      </w:r>
      <w:r>
        <w:t>s</w:t>
      </w:r>
      <w:r w:rsidRPr="00770860">
        <w:t xml:space="preserve"> I</w:t>
      </w:r>
      <w:r>
        <w:t>I et III</w:t>
      </w:r>
      <w:r w:rsidRPr="00770860">
        <w:t xml:space="preserve">, les fichiers utilisent cette formule : </w:t>
      </w:r>
    </w:p>
    <w:p w:rsidR="00770860" w:rsidRPr="005B0E4A" w:rsidRDefault="00770860" w:rsidP="00770860">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144×</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845811" w:rsidRDefault="00845811" w:rsidP="00845811">
      <w:pPr>
        <w:pStyle w:val="NormalWeb"/>
        <w:jc w:val="center"/>
      </w:pPr>
    </w:p>
    <w:p w:rsidR="006D15CB" w:rsidRDefault="00845811" w:rsidP="00C7183A">
      <w:r>
        <w:t xml:space="preserve">Nous savons maintenant que nous pouvons lire le reste </w:t>
      </w:r>
      <w:r w:rsidR="00E60220">
        <w:t>du fichier</w:t>
      </w:r>
      <w:r>
        <w:t xml:space="preserve"> et découper par tranche de taille </w:t>
      </w:r>
      <w:proofErr w:type="spellStart"/>
      <w:r w:rsidR="00D83811">
        <w:t>FrameLengthInBytes</w:t>
      </w:r>
      <w:proofErr w:type="spellEnd"/>
      <w:r w:rsidR="00D83811">
        <w:t xml:space="preserve"> </w:t>
      </w:r>
      <w:r>
        <w:t xml:space="preserve">pour </w:t>
      </w:r>
      <w:r w:rsidR="00E60220">
        <w:t>décoder</w:t>
      </w:r>
      <w:r>
        <w:t xml:space="preserve"> notre musique. Nous savons que dans une « Frame » nous avons « </w:t>
      </w:r>
      <w:proofErr w:type="spellStart"/>
      <w:r>
        <w:t>SampleRate</w:t>
      </w:r>
      <w:proofErr w:type="spellEnd"/>
      <w:r>
        <w:t xml:space="preserve"> » fréquence soit nous avons donc </w:t>
      </w:r>
      <w:proofErr w:type="spellStart"/>
      <w:r>
        <w:t>FrameSize</w:t>
      </w:r>
      <w:proofErr w:type="spellEnd"/>
      <w:r>
        <w:t xml:space="preserve"> =  </w:t>
      </w:r>
      <w:proofErr w:type="spellStart"/>
      <w:r>
        <w:t>FrameLengthInBytes</w:t>
      </w:r>
      <w:proofErr w:type="spellEnd"/>
      <w:r>
        <w:t xml:space="preserve"> / </w:t>
      </w:r>
      <w:proofErr w:type="spellStart"/>
      <w:r>
        <w:t>SampleRate</w:t>
      </w:r>
      <w:proofErr w:type="spellEnd"/>
      <w:r>
        <w:t xml:space="preserve">. Ce qui nous permet de définir un chiffre réel (compris entre -1 et 1 selon le système de </w:t>
      </w:r>
      <w:r w:rsidR="00E60220">
        <w:t>décompres</w:t>
      </w:r>
      <w:r w:rsidR="004A483E">
        <w:t>sion). Le moyen le plus utilisé</w:t>
      </w:r>
      <w:r w:rsidR="00E60220">
        <w:t xml:space="preserve"> pour une décompression rapide est les transformations rapide de Fourier (</w:t>
      </w:r>
      <w:proofErr w:type="spellStart"/>
      <w:r w:rsidR="00E60220">
        <w:t>Fast</w:t>
      </w:r>
      <w:proofErr w:type="spellEnd"/>
      <w:r w:rsidR="00E60220">
        <w:t xml:space="preserve"> Fourier </w:t>
      </w:r>
      <w:proofErr w:type="spellStart"/>
      <w:r w:rsidR="00D83811">
        <w:t>Transform</w:t>
      </w:r>
      <w:proofErr w:type="spellEnd"/>
      <w:r w:rsidR="00E60220">
        <w:t> : FFT)</w:t>
      </w:r>
      <w:r w:rsidR="004A483E">
        <w:t>, q</w:t>
      </w:r>
      <w:r w:rsidR="00E60220">
        <w:t xml:space="preserve">ui permet de passer d’une représentation binaire en une sinusoïde </w:t>
      </w:r>
      <w:r w:rsidR="00D83811">
        <w:t>discrète pour un coup en</w:t>
      </w:r>
      <w:r w:rsidR="00E60220">
        <w:t xml:space="preserve"> mémoire moindre. </w:t>
      </w:r>
    </w:p>
    <w:p w:rsidR="006D15CB" w:rsidRDefault="006D15CB">
      <w:pPr>
        <w:spacing w:line="300" w:lineRule="auto"/>
        <w:jc w:val="left"/>
      </w:pPr>
      <w:r>
        <w:br w:type="page"/>
      </w:r>
    </w:p>
    <w:p w:rsidR="000C6625" w:rsidRDefault="00ED6AD2" w:rsidP="00AF2245">
      <w:pPr>
        <w:pStyle w:val="Titre3"/>
      </w:pPr>
      <w:bookmarkStart w:id="21" w:name="_Toc444448956"/>
      <w:r w:rsidRPr="00AF2245">
        <w:lastRenderedPageBreak/>
        <w:t>La phase Analytique</w:t>
      </w:r>
      <w:bookmarkEnd w:id="21"/>
    </w:p>
    <w:p w:rsidR="006D15CB" w:rsidRPr="006D15CB" w:rsidRDefault="006D15CB" w:rsidP="006D15CB"/>
    <w:p w:rsidR="00ED6AD2" w:rsidRDefault="00ED6AD2" w:rsidP="00A672FC">
      <w:pPr>
        <w:pStyle w:val="Titre4"/>
        <w:numPr>
          <w:ilvl w:val="0"/>
          <w:numId w:val="21"/>
        </w:numPr>
      </w:pPr>
      <w:r>
        <w:t>Analyse Globale</w:t>
      </w:r>
    </w:p>
    <w:p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rsidR="00F4579A" w:rsidRDefault="00F4579A" w:rsidP="00A672FC">
      <w:pPr>
        <w:pStyle w:val="Paragraphedeliste"/>
        <w:numPr>
          <w:ilvl w:val="0"/>
          <w:numId w:val="1"/>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rsidR="00932305" w:rsidRDefault="00932305" w:rsidP="00A672FC">
      <w:pPr>
        <w:pStyle w:val="Paragraphedeliste"/>
        <w:numPr>
          <w:ilvl w:val="0"/>
          <w:numId w:val="1"/>
        </w:numPr>
      </w:pPr>
      <w:r>
        <w:t>La fréquence fondamentale : en analysant la source entièrement nous pouvons déterminer la fréquence la plus utilisé</w:t>
      </w:r>
      <w:r w:rsidR="008C2BC8">
        <w:t>e</w:t>
      </w:r>
      <w:r>
        <w:t xml:space="preserve"> dans la chanson. </w:t>
      </w:r>
    </w:p>
    <w:p w:rsidR="00932305" w:rsidRDefault="00BA349E" w:rsidP="00A672FC">
      <w:pPr>
        <w:pStyle w:val="Paragraphedeliste"/>
        <w:numPr>
          <w:ilvl w:val="0"/>
          <w:numId w:val="1"/>
        </w:numPr>
      </w:pPr>
      <w:r>
        <w:t>La gamme de note : il suffit d’exprimer les fréquences en fonction de la fréquence fondamentale</w:t>
      </w:r>
      <w:r w:rsidR="008C2BC8">
        <w:t>.</w:t>
      </w:r>
    </w:p>
    <w:p w:rsidR="000648FD" w:rsidRDefault="000648FD" w:rsidP="000648FD">
      <w:pPr>
        <w:ind w:firstLine="360"/>
      </w:pPr>
      <w:r>
        <w:t>Pour extraire ces informations</w:t>
      </w:r>
      <w:r w:rsidR="008C2BC8">
        <w:t>,</w:t>
      </w:r>
      <w:r>
        <w:t xml:space="preserve"> nous avons besoin d’analyser le spectre sonore entièrement. C’est donc une analyse qui ne peut pas se réaliser en temps réel (en même temps que la musique est jouée). Il nous permettrons de définir une tendance globale sur la musique. </w:t>
      </w:r>
      <w:r w:rsidR="003E5E34">
        <w:t>L</w:t>
      </w:r>
      <w:r>
        <w:t>a gamme de note nous permettrait d’identifier les styles de musiques, par exemple les musiques de l’été ont très souvent les même notes utilisé</w:t>
      </w:r>
      <w:r w:rsidR="008C2BC8">
        <w:t>e</w:t>
      </w:r>
      <w:r>
        <w:t xml:space="preserve">s. </w:t>
      </w:r>
    </w:p>
    <w:p w:rsidR="00ED6AD2" w:rsidRDefault="00ED6AD2" w:rsidP="00AF2245">
      <w:pPr>
        <w:pStyle w:val="Titre4"/>
      </w:pPr>
      <w:r>
        <w:t>Analyse Spécifique</w:t>
      </w:r>
      <w:r w:rsidR="00A51765">
        <w:t xml:space="preserve"> d’une frame</w:t>
      </w:r>
    </w:p>
    <w:p w:rsidR="00ED6AD2" w:rsidRDefault="00A51765" w:rsidP="00A51765">
      <w:r>
        <w:t>Lors de l’analyse spécifique d’une frame nous ne possédons</w:t>
      </w:r>
      <w:r w:rsidR="008C2BC8">
        <w:t xml:space="preserve"> pas</w:t>
      </w:r>
      <w:r>
        <w:t xml:space="preserve"> les informations de la frame actuelle et des frames précédentes s’il y en a eu. </w:t>
      </w:r>
      <w:r w:rsidR="008E5AB6">
        <w:t>Les analyses ici sont s</w:t>
      </w:r>
      <w:r w:rsidR="00F0637B">
        <w:t>urtout des analyses d’évolution</w:t>
      </w:r>
      <w:r w:rsidR="008E5AB6">
        <w:t xml:space="preserve"> dans le temps :</w:t>
      </w:r>
    </w:p>
    <w:p w:rsidR="008E5AB6" w:rsidRDefault="008E5AB6" w:rsidP="00A672FC">
      <w:pPr>
        <w:pStyle w:val="Paragraphedeliste"/>
        <w:numPr>
          <w:ilvl w:val="0"/>
          <w:numId w:val="1"/>
        </w:numPr>
      </w:pPr>
      <w:r>
        <w:t>Evolution dans le temps (diminution, augmentation de l’amplitude)</w:t>
      </w:r>
    </w:p>
    <w:p w:rsidR="008E5AB6" w:rsidRDefault="008E5AB6" w:rsidP="00A672FC">
      <w:pPr>
        <w:pStyle w:val="Paragraphedeliste"/>
        <w:numPr>
          <w:ilvl w:val="0"/>
          <w:numId w:val="1"/>
        </w:numPr>
      </w:pPr>
      <w:r>
        <w:t>Détection d’un battement (beats) si le son est X fois plus puissant que la moyenne des Y dernières frames, dans le même style détection d’un creux dans le son</w:t>
      </w:r>
    </w:p>
    <w:p w:rsidR="008E5AB6" w:rsidRDefault="008E5AB6" w:rsidP="00A672FC">
      <w:pPr>
        <w:pStyle w:val="Paragraphedeliste"/>
        <w:numPr>
          <w:ilvl w:val="0"/>
          <w:numId w:val="1"/>
        </w:numPr>
      </w:pPr>
      <w:r>
        <w:lastRenderedPageBreak/>
        <w:t>Evolution globale de la somme des amplitudes (le son a-t-il tendance à être plus puissant ou moins puissant dans le temps</w:t>
      </w:r>
      <w:r w:rsidR="008C2BC8">
        <w:t xml:space="preserve"> ?</w:t>
      </w:r>
      <w:r>
        <w:t xml:space="preserve">) </w:t>
      </w:r>
    </w:p>
    <w:p w:rsidR="008E5AB6" w:rsidRDefault="00F0637B" w:rsidP="0062418B">
      <w:r>
        <w:t>Combinées</w:t>
      </w:r>
      <w:r w:rsidR="003A4603">
        <w:t xml:space="preserve"> à une analyse globale</w:t>
      </w:r>
      <w:r w:rsidR="0056267F">
        <w:t>,</w:t>
      </w:r>
      <w:r w:rsidR="003A4603">
        <w:t xml:space="preserve"> ces fonctions vont nous permettre d’affiner la visualisation en temps réel, et permettre de coller à un instant T à ce que l’utilisateur entend. </w:t>
      </w:r>
    </w:p>
    <w:p w:rsidR="006D15CB" w:rsidRDefault="006D15CB" w:rsidP="0062418B"/>
    <w:p w:rsidR="00E67206" w:rsidRDefault="00E67206" w:rsidP="00AF2245">
      <w:pPr>
        <w:pStyle w:val="Titre3"/>
      </w:pPr>
      <w:bookmarkStart w:id="22" w:name="_Toc444448957"/>
      <w:r>
        <w:t>Les outils d’analyses</w:t>
      </w:r>
      <w:bookmarkEnd w:id="22"/>
    </w:p>
    <w:p w:rsidR="006D15CB" w:rsidRPr="006D15CB" w:rsidRDefault="006D15CB" w:rsidP="006D15CB"/>
    <w:p w:rsidR="006C0FFF" w:rsidRDefault="006C0FFF" w:rsidP="00A672FC">
      <w:pPr>
        <w:pStyle w:val="Titre4"/>
        <w:numPr>
          <w:ilvl w:val="0"/>
          <w:numId w:val="22"/>
        </w:numPr>
      </w:pPr>
      <w:r w:rsidRPr="00AF2245">
        <w:t>Les</w:t>
      </w:r>
      <w:r>
        <w:t xml:space="preserve"> filtres</w:t>
      </w:r>
    </w:p>
    <w:p w:rsidR="006C0FFF" w:rsidRDefault="006C0FFF" w:rsidP="008E5AB6">
      <w:r w:rsidRPr="00C06CDC">
        <w:t xml:space="preserve">Le </w:t>
      </w:r>
      <w:r w:rsidR="008E5AB6" w:rsidRPr="00C06CDC">
        <w:t xml:space="preserve">son </w:t>
      </w:r>
      <w:r w:rsidR="00C06CDC" w:rsidRPr="00C06CDC">
        <w:t>étant un ensemble de signaux</w:t>
      </w:r>
      <w:r w:rsidR="008E5AB6" w:rsidRPr="00C06CDC">
        <w:t>,</w:t>
      </w:r>
      <w:r w:rsidR="008E5AB6">
        <w:t xml:space="preserve"> il est possible de définir des filtres au niveau des fréquences :</w:t>
      </w:r>
    </w:p>
    <w:p w:rsidR="00C908B0" w:rsidRPr="00C908B0" w:rsidRDefault="008E5AB6" w:rsidP="00A672FC">
      <w:pPr>
        <w:pStyle w:val="Paragraphedeliste"/>
        <w:numPr>
          <w:ilvl w:val="0"/>
          <w:numId w:val="1"/>
        </w:numPr>
      </w:pPr>
      <w:r>
        <w:t>Les filtres passe haut et passe bas : qui permet</w:t>
      </w:r>
      <w:r w:rsidR="00C908B0">
        <w:t>tent</w:t>
      </w:r>
      <w:r>
        <w:t xml:space="preserve"> de ne laisser passer qu’une fréquence supérieur</w:t>
      </w:r>
      <w:r w:rsidR="00C908B0">
        <w:t>e</w:t>
      </w:r>
      <w:r>
        <w:t xml:space="preserve"> ou inférieur</w:t>
      </w:r>
      <w:r w:rsidR="00C908B0">
        <w:t>e à un seuil donné</w:t>
      </w:r>
      <w:r>
        <w:t xml:space="preserve">. </w:t>
      </w:r>
      <w:r w:rsidR="00C908B0">
        <w:t>Ces</w:t>
      </w:r>
      <w:r>
        <w:t xml:space="preserve"> filtre</w:t>
      </w:r>
      <w:r w:rsidR="00C908B0">
        <w:t>s</w:t>
      </w:r>
      <w:r>
        <w:t xml:space="preserve"> vont s’avérer très utiles</w:t>
      </w:r>
      <w:r w:rsidR="00C908B0">
        <w:t>,</w:t>
      </w:r>
      <w:r>
        <w:t xml:space="preserve"> les fréquences basses et hautes n’ayant pas les mêmes puissances sonore</w:t>
      </w:r>
      <w:r w:rsidR="00C908B0">
        <w:t>s</w:t>
      </w:r>
      <w:r>
        <w:t xml:space="preserve"> si nous voulons déterminer l’impac</w:t>
      </w:r>
      <w:r w:rsidR="00C908B0">
        <w:t>t sur l’utilisateur nous devrons</w:t>
      </w:r>
      <w:r>
        <w:t xml:space="preserve"> souvent user de ces filtres pour </w:t>
      </w:r>
      <w:r w:rsidR="00C908B0" w:rsidRPr="00C908B0">
        <w:t>mettre les deux puissances sur un pied d’égalité et pouvoir les comparer.</w:t>
      </w:r>
    </w:p>
    <w:p w:rsidR="008E5AB6" w:rsidRDefault="008E5AB6" w:rsidP="00A672FC">
      <w:pPr>
        <w:pStyle w:val="Paragraphedeliste"/>
        <w:numPr>
          <w:ilvl w:val="0"/>
          <w:numId w:val="1"/>
        </w:numPr>
      </w:pPr>
      <w:r>
        <w:t>Les filtres passe bande : qui sont la combinaison d’un filtre passe haut et un filtre passe bas permet</w:t>
      </w:r>
      <w:r w:rsidR="00412B25">
        <w:t>tent</w:t>
      </w:r>
      <w:r>
        <w:t xml:space="preserve"> d’extraire </w:t>
      </w:r>
      <w:r w:rsidR="00C908B0">
        <w:t>une fréquence dans un intervalle défini</w:t>
      </w:r>
      <w:r>
        <w:t>.</w:t>
      </w:r>
    </w:p>
    <w:p w:rsidR="008E5AB6" w:rsidRDefault="008E5AB6" w:rsidP="008E5AB6">
      <w:r>
        <w:t>Outre les filtres, nous pouvons aussi avoir besoin de déclencheurs (trigger</w:t>
      </w:r>
      <w:r w:rsidR="003A4603">
        <w:t>s</w:t>
      </w:r>
      <w:r>
        <w:t xml:space="preserve">) qui </w:t>
      </w:r>
      <w:r w:rsidR="003A4603">
        <w:t>émettront</w:t>
      </w:r>
      <w:r>
        <w:t xml:space="preserve"> un signal positif si </w:t>
      </w:r>
      <w:r w:rsidR="00902D2B">
        <w:t>le son dépasse ou est inférieur</w:t>
      </w:r>
      <w:r>
        <w:t xml:space="preserve"> à une certaine amplitude, dans le cas contraire ils </w:t>
      </w:r>
      <w:r w:rsidR="003A4603">
        <w:t xml:space="preserve">émettront </w:t>
      </w:r>
      <w:r>
        <w:t xml:space="preserve">un signal négatif. </w:t>
      </w:r>
      <w:r w:rsidR="008943F3">
        <w:t>Ces</w:t>
      </w:r>
      <w:r w:rsidR="00E67206">
        <w:t xml:space="preserve"> trigger pourront aussi servir pour analyser la tenue d’une fréquence dans le temps, par exemple, nous pourrions définir un trigger qui se déclencherait si la fréquence est tenue dans le temps. </w:t>
      </w:r>
    </w:p>
    <w:p w:rsidR="00E67206" w:rsidRDefault="00E67206" w:rsidP="00AF2245">
      <w:pPr>
        <w:pStyle w:val="Titre4"/>
      </w:pPr>
      <w:r>
        <w:t>Les Descripteurs</w:t>
      </w:r>
    </w:p>
    <w:p w:rsidR="00E67206" w:rsidRDefault="00E67206" w:rsidP="00C7183A">
      <w:r>
        <w:t xml:space="preserve">La famille des descripteurs sert à décrire l’évolution ou l’état actuel du signal. Prenons par exemple les </w:t>
      </w:r>
      <w:r w:rsidR="00C06CDC" w:rsidRPr="00C06CDC">
        <w:t xml:space="preserve">descripteurs  de </w:t>
      </w:r>
      <w:r w:rsidRPr="00C06CDC">
        <w:t>variations</w:t>
      </w:r>
      <w:r>
        <w:t xml:space="preserve">, il peut être intéressant de savoir </w:t>
      </w:r>
      <w:r>
        <w:lastRenderedPageBreak/>
        <w:t>si sur une période donnée la musique a plutôt</w:t>
      </w:r>
      <w:r w:rsidR="00014EEA">
        <w:t xml:space="preserve"> eu tendance à augmenter/diminuer ou varier</w:t>
      </w:r>
      <w:r>
        <w:t xml:space="preserve"> constamment. </w:t>
      </w:r>
    </w:p>
    <w:p w:rsidR="00E67206" w:rsidRDefault="00E67206" w:rsidP="00C7183A">
      <w:r>
        <w:t>Ces outils-là se place</w:t>
      </w:r>
      <w:r w:rsidR="00014EEA">
        <w:t>nt</w:t>
      </w:r>
      <w:r>
        <w:t xml:space="preserve"> comme un inspecteur. Ils vont stocker à chaque frame la valeur de la fréquence ou des fréquences </w:t>
      </w:r>
      <w:r w:rsidR="0022213A">
        <w:t>sélectionnées</w:t>
      </w:r>
      <w:r>
        <w:t xml:space="preserve"> selon </w:t>
      </w:r>
      <w:r w:rsidR="00E632EC">
        <w:t>les modèles mathématiques classiques</w:t>
      </w:r>
      <w:r w:rsidR="005B0E4A">
        <w:t>.</w:t>
      </w:r>
    </w:p>
    <w:p w:rsidR="00816209" w:rsidRDefault="00816209" w:rsidP="00E67206"/>
    <w:p w:rsidR="00E67206" w:rsidRDefault="005B0E4A" w:rsidP="00AF2245">
      <w:pPr>
        <w:pStyle w:val="Titre3"/>
      </w:pPr>
      <w:bookmarkStart w:id="23" w:name="_Toc444448958"/>
      <w:r>
        <w:t>Implémentation et Optimisation</w:t>
      </w:r>
      <w:bookmarkEnd w:id="23"/>
    </w:p>
    <w:p w:rsidR="00816209" w:rsidRPr="00816209" w:rsidRDefault="00816209" w:rsidP="00816209"/>
    <w:p w:rsidR="005B0E4A" w:rsidRDefault="005B0E4A" w:rsidP="00A672FC">
      <w:pPr>
        <w:pStyle w:val="Titre4"/>
        <w:numPr>
          <w:ilvl w:val="0"/>
          <w:numId w:val="23"/>
        </w:numPr>
      </w:pPr>
      <w:r>
        <w:t>Implémentation</w:t>
      </w:r>
    </w:p>
    <w:p w:rsidR="005B0E4A" w:rsidRDefault="005B0E4A" w:rsidP="00C7183A">
      <w:r>
        <w:t xml:space="preserve">D’un point de vue purement fonctionnel nous allons utiliser la librairie FMOD. Cette dernière étant très utilisée en Jeu vidéo notamment dans les moteurs </w:t>
      </w:r>
      <w:proofErr w:type="spellStart"/>
      <w:r>
        <w:t>Unity</w:t>
      </w:r>
      <w:proofErr w:type="spellEnd"/>
      <w:r>
        <w:t xml:space="preserve"> et </w:t>
      </w:r>
      <w:proofErr w:type="spellStart"/>
      <w:r>
        <w:t>Unreal</w:t>
      </w:r>
      <w:proofErr w:type="spellEnd"/>
      <w:r>
        <w:t xml:space="preserve"> </w:t>
      </w:r>
      <w:proofErr w:type="spellStart"/>
      <w:r>
        <w:t>Engine</w:t>
      </w:r>
      <w:proofErr w:type="spellEnd"/>
      <w:r>
        <w:t xml:space="preserve">. Ce choix se base sur 3 </w:t>
      </w:r>
      <w:r w:rsidR="00C06B93">
        <w:t>caractéristiques</w:t>
      </w:r>
      <w:r>
        <w:t xml:space="preserve"> : </w:t>
      </w:r>
    </w:p>
    <w:p w:rsidR="005B0E4A" w:rsidRDefault="005B0E4A" w:rsidP="00A672FC">
      <w:pPr>
        <w:pStyle w:val="Paragraphedeliste"/>
        <w:numPr>
          <w:ilvl w:val="0"/>
          <w:numId w:val="1"/>
        </w:numPr>
      </w:pPr>
      <w:r>
        <w:t xml:space="preserve">Possibilité de son </w:t>
      </w:r>
      <w:r w:rsidR="00C06B93">
        <w:t>environn</w:t>
      </w:r>
      <w:r w:rsidR="009846B6">
        <w:t>a</w:t>
      </w:r>
      <w:r w:rsidR="00C06B93">
        <w:t xml:space="preserve">nt </w:t>
      </w:r>
      <w:r>
        <w:t xml:space="preserve"> </w:t>
      </w:r>
    </w:p>
    <w:p w:rsidR="005B0E4A" w:rsidRDefault="005B0E4A" w:rsidP="00A672FC">
      <w:pPr>
        <w:pStyle w:val="Paragraphedeliste"/>
        <w:numPr>
          <w:ilvl w:val="0"/>
          <w:numId w:val="1"/>
        </w:numPr>
      </w:pPr>
      <w:r>
        <w:t>Possibilité de son 3D</w:t>
      </w:r>
    </w:p>
    <w:p w:rsidR="005B0E4A" w:rsidRDefault="005B0E4A" w:rsidP="00A672FC">
      <w:pPr>
        <w:pStyle w:val="Paragraphedeliste"/>
        <w:numPr>
          <w:ilvl w:val="0"/>
          <w:numId w:val="1"/>
        </w:numPr>
      </w:pPr>
      <w:r>
        <w:t>Lecture</w:t>
      </w:r>
      <w:r w:rsidR="00C06B93">
        <w:t xml:space="preserve"> de différent format (+ normalisation)</w:t>
      </w:r>
    </w:p>
    <w:p w:rsidR="00C06B93" w:rsidRDefault="00C06B93" w:rsidP="00917447">
      <w:r>
        <w:t xml:space="preserve">Le </w:t>
      </w:r>
      <w:r w:rsidR="009846B6">
        <w:t>s</w:t>
      </w:r>
      <w:r>
        <w:t>on environn</w:t>
      </w:r>
      <w:r w:rsidR="009846B6">
        <w:t>a</w:t>
      </w:r>
      <w:r>
        <w:t>nt se</w:t>
      </w:r>
      <w:r w:rsidR="009846B6">
        <w:t xml:space="preserve"> démarque du son 3D par le fait</w:t>
      </w:r>
      <w:r>
        <w:t xml:space="preserve"> que celui-ci ne sera pas spatialisé. La spa</w:t>
      </w:r>
      <w:r w:rsidR="009846B6">
        <w:t>tialisation est le fait de donner</w:t>
      </w:r>
      <w:r>
        <w:t xml:space="preserve"> une certaine portée au son pour reproduire un effet de  réalité. Si une balle tombe </w:t>
      </w:r>
      <w:r w:rsidR="007D3BFE">
        <w:t>à</w:t>
      </w:r>
      <w:r>
        <w:t xml:space="preserve"> un endro</w:t>
      </w:r>
      <w:r w:rsidR="009846B6">
        <w:t>it, le son partira donc de cet</w:t>
      </w:r>
      <w:r>
        <w:t xml:space="preserve"> endroit pour ensuite rebondir sur les parois du monde et peut être arriver à l’oreille du joueur. Contrairement au son environn</w:t>
      </w:r>
      <w:r w:rsidR="009846B6">
        <w:t>a</w:t>
      </w:r>
      <w:r>
        <w:t xml:space="preserve">nt qui lui sera toujours présent dans les oreilles du joueur. Ici, l’idée est de faire de la musique courante une sorte de musique d’ambiance mais aussi d’ajouter des sons 3D en fonction de évènements sur le terrain. </w:t>
      </w:r>
    </w:p>
    <w:p w:rsidR="00C06B93" w:rsidRDefault="00C06B93" w:rsidP="00917447">
      <w:r>
        <w:t>Pour ce qui est de la lecture et de la normalisation du format, nous voulons laisse</w:t>
      </w:r>
      <w:r w:rsidR="009846B6">
        <w:t>r</w:t>
      </w:r>
      <w:r>
        <w:t xml:space="preserve">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rsidR="00A14CCA" w:rsidRDefault="00A14CCA" w:rsidP="00917447">
      <w:r>
        <w:lastRenderedPageBreak/>
        <w:t>Comme dit plus haut, il va falloir transformer les données binaires en spectre pour pouvoir être analysé</w:t>
      </w:r>
      <w:r w:rsidR="009846B6">
        <w:t>es</w:t>
      </w:r>
      <w:r>
        <w:t xml:space="preserve">. FMOD contient des outils pour réaliser la FFT rapidement. </w:t>
      </w:r>
    </w:p>
    <w:p w:rsidR="00A14CCA" w:rsidRDefault="00A14CCA" w:rsidP="00AF2245">
      <w:pPr>
        <w:pStyle w:val="Titre4"/>
        <w:ind w:left="851"/>
      </w:pPr>
      <w:r>
        <w:t>Optimisation</w:t>
      </w:r>
    </w:p>
    <w:p w:rsidR="00A14CCA" w:rsidRDefault="00A14CCA" w:rsidP="00917447">
      <w:r>
        <w:t xml:space="preserve">Précédemment, nous avons vu </w:t>
      </w:r>
      <w:r w:rsidR="008622F8">
        <w:t>que</w:t>
      </w:r>
      <w:r>
        <w:t xml:space="preserve"> nous devions pouvoir réaliser deux types d’analyses : </w:t>
      </w:r>
    </w:p>
    <w:p w:rsidR="00A14CCA" w:rsidRDefault="00A14CCA" w:rsidP="00A672FC">
      <w:pPr>
        <w:pStyle w:val="Paragraphedeliste"/>
        <w:numPr>
          <w:ilvl w:val="0"/>
          <w:numId w:val="5"/>
        </w:numPr>
      </w:pPr>
      <w:r>
        <w:t>Analyse en temps réel</w:t>
      </w:r>
    </w:p>
    <w:p w:rsidR="00A14CCA" w:rsidRDefault="00A14CCA" w:rsidP="00A672FC">
      <w:pPr>
        <w:pStyle w:val="Paragraphedeliste"/>
        <w:numPr>
          <w:ilvl w:val="0"/>
          <w:numId w:val="5"/>
        </w:numPr>
      </w:pPr>
      <w:r>
        <w:t>Pré-Analyse</w:t>
      </w:r>
    </w:p>
    <w:p w:rsidR="002B285B" w:rsidRDefault="00A14CCA" w:rsidP="00917447">
      <w:r>
        <w:t xml:space="preserve">La première optimisation possible est sur la plage des fréquences. Plus la plage sera grande, plus la précision sera grande mais plus le temps de traitement sera long. Reprenons la définition du </w:t>
      </w:r>
      <w:r w:rsidR="00900302">
        <w:t>1.b, ici l</w:t>
      </w:r>
      <w:r w:rsidR="009846B6">
        <w:t>e</w:t>
      </w:r>
      <w:r w:rsidR="00900302">
        <w:t xml:space="preserve"> pas de </w:t>
      </w:r>
      <w:r w:rsidR="00D30566">
        <w:t>fréquence</w:t>
      </w:r>
      <w:r w:rsidR="00900302">
        <w:t xml:space="preserve"> est défini par le </w:t>
      </w:r>
      <w:r w:rsidR="00D30566">
        <w:t xml:space="preserve">taux d’échantillonnage </w:t>
      </w:r>
      <w:r w:rsidR="00900302">
        <w:t>et la taille de la fen</w:t>
      </w:r>
      <w:r w:rsidR="00D30566">
        <w:t xml:space="preserve">être. La taille de la fenêtre va définir la précision que nous voulons en bit </w:t>
      </w:r>
      <w:r w:rsidR="002B285B">
        <w:t>pour l’ensemble des fréquences.</w:t>
      </w:r>
    </w:p>
    <w:p w:rsidR="00A14CCA" w:rsidRDefault="00D30566" w:rsidP="00917447">
      <w:r>
        <w:t>Soit :</w:t>
      </w:r>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D30566" w:rsidRDefault="00D82B74" w:rsidP="00AF2245">
      <w:pPr>
        <w:pBdr>
          <w:top w:val="single" w:sz="4" w:space="1" w:color="auto"/>
          <w:left w:val="single" w:sz="4" w:space="4" w:color="auto"/>
          <w:bottom w:val="single" w:sz="4" w:space="1" w:color="auto"/>
          <w:right w:val="single" w:sz="4" w:space="0" w:color="auto"/>
        </w:pBdr>
      </w:pPr>
      <m:oMathPara>
        <m:oMath>
          <m:r>
            <w:rPr>
              <w:rFonts w:ascii="Cambria Math" w:hAnsi="Cambria Math"/>
            </w:rPr>
            <m:t>FrequencyStep=</m:t>
          </m:r>
          <m:f>
            <m:fPr>
              <m:ctrlPr>
                <w:rPr>
                  <w:rFonts w:ascii="Cambria Math" w:hAnsi="Cambria Math"/>
                  <w:i/>
                </w:rPr>
              </m:ctrlPr>
            </m:fPr>
            <m:num>
              <m:r>
                <w:rPr>
                  <w:rFonts w:ascii="Cambria Math" w:hAnsi="Cambria Math"/>
                </w:rPr>
                <m:t>WindowSize ×2</m:t>
              </m:r>
            </m:num>
            <m:den>
              <m:r>
                <w:rPr>
                  <w:rFonts w:ascii="Cambria Math" w:hAnsi="Cambria Math"/>
                </w:rPr>
                <m:t>SampleRate</m:t>
              </m:r>
            </m:den>
          </m:f>
        </m:oMath>
      </m:oMathPara>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2B285B" w:rsidRDefault="002B285B" w:rsidP="00975B58"/>
    <w:p w:rsidR="00D30566" w:rsidRDefault="00514FB1" w:rsidP="00975B58">
      <m:oMath>
        <m:f>
          <m:fPr>
            <m:ctrlPr>
              <w:rPr>
                <w:rFonts w:ascii="Cambria Math" w:hAnsi="Cambria Math"/>
                <w:i/>
              </w:rPr>
            </m:ctrlPr>
          </m:fPr>
          <m:num>
            <m:r>
              <w:rPr>
                <w:rFonts w:ascii="Cambria Math" w:hAnsi="Cambria Math"/>
              </w:rPr>
              <m:t>SampleRate</m:t>
            </m:r>
          </m:num>
          <m:den>
            <m:r>
              <w:rPr>
                <w:rFonts w:ascii="Cambria Math" w:hAnsi="Cambria Math"/>
              </w:rPr>
              <m:t>2</m:t>
            </m:r>
          </m:den>
        </m:f>
      </m:oMath>
      <w:r w:rsidR="00516059">
        <w:t xml:space="preserve"> </w:t>
      </w:r>
      <w:r w:rsidR="00D30566">
        <w:t xml:space="preserve">: définie le </w:t>
      </w:r>
      <w:proofErr w:type="spellStart"/>
      <w:r w:rsidR="00D30566">
        <w:t>nyquistRate</w:t>
      </w:r>
      <w:proofErr w:type="spellEnd"/>
      <w:r w:rsidR="00D30566">
        <w:t xml:space="preserve"> (en générale 22 000Hz)</w:t>
      </w:r>
    </w:p>
    <w:p w:rsidR="00B74FA2" w:rsidRDefault="00D30566" w:rsidP="00917447">
      <w:r>
        <w:t>On va donc exprim</w:t>
      </w:r>
      <w:r w:rsidR="008622F8">
        <w:t>er</w:t>
      </w:r>
      <w:r>
        <w:t xml:space="preserve"> le buffer de la fenêtre en fonction du no</w:t>
      </w:r>
      <w:r w:rsidR="00B74FA2">
        <w:t xml:space="preserve">mbre de fréquence et nous pourrons ainsi définir le pas de fréquence. </w:t>
      </w:r>
    </w:p>
    <w:p w:rsidR="00586C2B" w:rsidRDefault="00586C2B" w:rsidP="00917447">
      <w:r>
        <w:t xml:space="preserve">Les paramètres d’une musique étant </w:t>
      </w:r>
      <w:r w:rsidR="000D671E">
        <w:t>représentés</w:t>
      </w:r>
      <w:r>
        <w:t xml:space="preserve"> par un tableau </w:t>
      </w:r>
      <w:r w:rsidR="009846B6">
        <w:t xml:space="preserve">a </w:t>
      </w:r>
      <w:r>
        <w:t xml:space="preserve">deux dimensions de taille : </w:t>
      </w:r>
    </w:p>
    <w:p w:rsidR="000D671E" w:rsidRDefault="00586C2B" w:rsidP="00A672FC">
      <w:pPr>
        <w:pStyle w:val="Paragraphedeliste"/>
        <w:numPr>
          <w:ilvl w:val="0"/>
          <w:numId w:val="1"/>
        </w:numPr>
        <w:jc w:val="left"/>
      </w:pPr>
      <w:r>
        <w:t xml:space="preserve">Durée de la musique * </w:t>
      </w:r>
      <w:proofErr w:type="spellStart"/>
      <w:r>
        <w:t>windowSize</w:t>
      </w:r>
      <w:proofErr w:type="spellEnd"/>
    </w:p>
    <w:p w:rsidR="000D671E" w:rsidRDefault="000D671E" w:rsidP="00917447">
      <w:r>
        <w:t xml:space="preserve">Nous pouvons aussi optimiser le temps de calcul en utilisant du </w:t>
      </w:r>
      <w:r w:rsidR="00C06CDC" w:rsidRPr="00C06CDC">
        <w:t>multithreading</w:t>
      </w:r>
      <w:r>
        <w:t>. Le principe du multithreading est de faire travailler en parallèle ou en pseudo-parallèles l</w:t>
      </w:r>
      <w:r w:rsidR="009846B6">
        <w:t>a</w:t>
      </w:r>
      <w:r>
        <w:t xml:space="preserve"> </w:t>
      </w:r>
      <w:r w:rsidRPr="00D86321">
        <w:t>CPU</w:t>
      </w:r>
      <w:r w:rsidR="00D86321">
        <w:t xml:space="preserve"> (l'unité central de traitement, aussi plus communément appelé </w:t>
      </w:r>
      <w:r w:rsidR="00E67F25">
        <w:t>"</w:t>
      </w:r>
      <w:r w:rsidR="00D86321">
        <w:t>processeur</w:t>
      </w:r>
      <w:r w:rsidR="00E67F25">
        <w:t>"</w:t>
      </w:r>
      <w:r w:rsidR="00D86321">
        <w:t xml:space="preserve"> ou, </w:t>
      </w:r>
      <w:r w:rsidR="00E67F25">
        <w:t>"</w:t>
      </w:r>
      <w:r w:rsidR="00D86321" w:rsidRPr="00D86321">
        <w:t xml:space="preserve">Central </w:t>
      </w:r>
      <w:proofErr w:type="spellStart"/>
      <w:r w:rsidR="00D86321" w:rsidRPr="00D86321">
        <w:t>Processing</w:t>
      </w:r>
      <w:proofErr w:type="spellEnd"/>
      <w:r w:rsidR="00D86321" w:rsidRPr="00D86321">
        <w:t xml:space="preserve"> Unit</w:t>
      </w:r>
      <w:r w:rsidR="00E67F25">
        <w:t>"</w:t>
      </w:r>
      <w:r w:rsidR="00D86321">
        <w:t>, en anglais)</w:t>
      </w:r>
      <w:r>
        <w:t xml:space="preserve">. Ici, n’ayant à traiter </w:t>
      </w:r>
      <w:r>
        <w:lastRenderedPageBreak/>
        <w:t>que des données nous pouvons facilement paralléliser le traitement de la FFT et ainsi gagner en temps d’</w:t>
      </w:r>
      <w:r w:rsidR="007D3BFE">
        <w:t>exécution</w:t>
      </w:r>
      <w:r>
        <w:t xml:space="preserve">. </w:t>
      </w:r>
    </w:p>
    <w:p w:rsidR="00503B12" w:rsidRDefault="000D671E" w:rsidP="00917447">
      <w:r>
        <w:t>Pour ce qui est de l’analyse en temps réel, nous allons extraire les données à chaque frame, les traiter avec les mêmes fonctions que vu précédemment, et les passer ens</w:t>
      </w:r>
      <w:r w:rsidR="009846B6">
        <w:t>uite à FMOD pour qu’il les joue</w:t>
      </w:r>
      <w:r>
        <w:t xml:space="preserve">. </w:t>
      </w:r>
    </w:p>
    <w:p w:rsidR="00917447" w:rsidRDefault="00917447" w:rsidP="00917447"/>
    <w:p w:rsidR="00624B8F" w:rsidRDefault="00624B8F" w:rsidP="00AF2245">
      <w:pPr>
        <w:pStyle w:val="Titre3"/>
      </w:pPr>
      <w:bookmarkStart w:id="24" w:name="_Toc444448959"/>
      <w:r w:rsidRPr="00AF2245">
        <w:t>Gestions</w:t>
      </w:r>
      <w:r>
        <w:t xml:space="preserve"> </w:t>
      </w:r>
      <w:r w:rsidRPr="00624B8F">
        <w:t>des transitions musical</w:t>
      </w:r>
      <w:r w:rsidR="00357F99">
        <w:t>es</w:t>
      </w:r>
      <w:bookmarkEnd w:id="24"/>
    </w:p>
    <w:p w:rsidR="00FF1460" w:rsidRPr="00FF1460" w:rsidRDefault="00FF1460" w:rsidP="00FF1460"/>
    <w:p w:rsidR="00503B12" w:rsidRDefault="00503B12" w:rsidP="00917447">
      <w:r>
        <w:t>Afin de simplifier la génération, nous ne proposerons pas de solution de génération basée sur les transitions musicales. Celles-ci se baseront directement entre les différentes zones mitoyennes établies. Nous estimons qu'il ne serait pas ou peu représentatif d'une émotion puisque la résultante de cette transition musicale serait établie de manière très aléatoire selon les musiques, la technique et le moment de la transition.</w:t>
      </w:r>
    </w:p>
    <w:p w:rsidR="00624B8F" w:rsidRDefault="00503B12" w:rsidP="00917447">
      <w:r>
        <w:t>Cependant, la transition aussi bien visuel</w:t>
      </w:r>
      <w:r w:rsidR="00357F99">
        <w:t>le</w:t>
      </w:r>
      <w:r>
        <w:t xml:space="preserve"> que musical</w:t>
      </w:r>
      <w:r w:rsidR="00357F99">
        <w:t>e</w:t>
      </w:r>
      <w:r>
        <w:t xml:space="preserve"> </w:t>
      </w:r>
      <w:r w:rsidR="00357F99">
        <w:t>est importante</w:t>
      </w:r>
      <w:r>
        <w:t xml:space="preserve"> pour ne pas sortir l'utilisateur de son </w:t>
      </w:r>
      <w:r w:rsidR="003F3E58">
        <w:t>immersion</w:t>
      </w:r>
      <w:r>
        <w:t xml:space="preserve"> et provoquer u</w:t>
      </w:r>
      <w:r w:rsidR="00357F99">
        <w:t>n changement d'humeur non prévu</w:t>
      </w:r>
      <w:r>
        <w:t>. C'est pourquoi nous avons cherché un minimum de technique de transition automatisé</w:t>
      </w:r>
      <w:r w:rsidR="008622F8">
        <w:t>e</w:t>
      </w:r>
      <w:r>
        <w:t xml:space="preserve"> entre deux musiques.</w:t>
      </w:r>
    </w:p>
    <w:p w:rsidR="00624B8F" w:rsidRDefault="00624B8F" w:rsidP="00A672FC">
      <w:pPr>
        <w:pStyle w:val="Titre4"/>
        <w:numPr>
          <w:ilvl w:val="0"/>
          <w:numId w:val="24"/>
        </w:numPr>
      </w:pPr>
      <w:r>
        <w:t>Etude de l'harmonique</w:t>
      </w:r>
    </w:p>
    <w:p w:rsidR="00DA3754" w:rsidRDefault="00624B8F" w:rsidP="00917447">
      <w:r>
        <w:t xml:space="preserve">Dans un premier temps, nous nous devons de déterminer quelles musiques sont les plus </w:t>
      </w:r>
      <w:r w:rsidR="00E7223E">
        <w:t>à même d'</w:t>
      </w:r>
      <w:r>
        <w:t>être utilisé</w:t>
      </w:r>
      <w:r w:rsidR="00E7223E">
        <w:t>es ?</w:t>
      </w:r>
      <w:r>
        <w:t xml:space="preserve"> Pour cela nous </w:t>
      </w:r>
      <w:r w:rsidR="00E7223E">
        <w:t>appliquerons</w:t>
      </w:r>
      <w:r>
        <w:t xml:space="preserve"> le principe de la roue de Camelot. </w:t>
      </w:r>
      <w:r w:rsidR="00E7223E">
        <w:t xml:space="preserve">La condition première </w:t>
      </w:r>
      <w:r w:rsidR="001B49FE">
        <w:t>d'utilisation de cette roue est de</w:t>
      </w:r>
      <w:r>
        <w:t xml:space="preserve"> déterminer l'harmonique des morceaux d'un set de musique. Nous pouvons ensuite les trier par harmonique. Enfin, selon quelque</w:t>
      </w:r>
      <w:r w:rsidR="001B49FE">
        <w:t>s</w:t>
      </w:r>
      <w:r>
        <w:t xml:space="preserve"> principe</w:t>
      </w:r>
      <w:r w:rsidR="001B49FE">
        <w:t>s</w:t>
      </w:r>
      <w:r>
        <w:t>, règle</w:t>
      </w:r>
      <w:r w:rsidR="001B49FE">
        <w:t>s</w:t>
      </w:r>
      <w:r>
        <w:t xml:space="preserve"> de mixage, nous pouvons tisser des liens entres les musiques et établir une </w:t>
      </w:r>
      <w:proofErr w:type="spellStart"/>
      <w:r>
        <w:t>RoadMap</w:t>
      </w:r>
      <w:proofErr w:type="spellEnd"/>
      <w:r>
        <w:t>.</w:t>
      </w:r>
    </w:p>
    <w:p w:rsidR="004459B6" w:rsidRDefault="004459B6">
      <w:pPr>
        <w:spacing w:line="300" w:lineRule="auto"/>
        <w:ind w:firstLine="0"/>
        <w:jc w:val="left"/>
      </w:pPr>
      <w:r>
        <w:br w:type="page"/>
      </w:r>
    </w:p>
    <w:p w:rsidR="00DA3754" w:rsidRPr="003F3E58" w:rsidRDefault="004459B6" w:rsidP="00917447">
      <w:r>
        <w:rPr>
          <w:noProof/>
          <w:lang w:eastAsia="fr-FR"/>
        </w:rPr>
        <w:lastRenderedPageBreak/>
        <w:drawing>
          <wp:anchor distT="0" distB="0" distL="114300" distR="114300" simplePos="0" relativeHeight="251662336" behindDoc="0" locked="0" layoutInCell="1" allowOverlap="1">
            <wp:simplePos x="0" y="0"/>
            <wp:positionH relativeFrom="column">
              <wp:posOffset>4113530</wp:posOffset>
            </wp:positionH>
            <wp:positionV relativeFrom="paragraph">
              <wp:posOffset>-2540</wp:posOffset>
            </wp:positionV>
            <wp:extent cx="1640205" cy="1642110"/>
            <wp:effectExtent l="19050" t="0" r="0" b="0"/>
            <wp:wrapSquare wrapText="bothSides"/>
            <wp:docPr id="3"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0" cstate="print"/>
                    <a:srcRect/>
                    <a:stretch>
                      <a:fillRect/>
                    </a:stretch>
                  </pic:blipFill>
                  <pic:spPr bwMode="auto">
                    <a:xfrm>
                      <a:off x="0" y="0"/>
                      <a:ext cx="1640205" cy="1642110"/>
                    </a:xfrm>
                    <a:prstGeom prst="ellipse">
                      <a:avLst/>
                    </a:prstGeom>
                    <a:ln>
                      <a:noFill/>
                    </a:ln>
                    <a:effectLst>
                      <a:softEdge rad="112500"/>
                    </a:effectLst>
                  </pic:spPr>
                </pic:pic>
              </a:graphicData>
            </a:graphic>
          </wp:anchor>
        </w:drawing>
      </w:r>
      <w:r w:rsidR="00624B8F">
        <w:t>Il existe 6 principes de mixage :</w:t>
      </w:r>
    </w:p>
    <w:p w:rsidR="000662CE" w:rsidRDefault="00624B8F" w:rsidP="004459B6">
      <w:pPr>
        <w:pStyle w:val="Paragraphedeliste"/>
        <w:numPr>
          <w:ilvl w:val="0"/>
          <w:numId w:val="4"/>
        </w:numPr>
      </w:pPr>
      <w:r w:rsidRPr="000870A2">
        <w:rPr>
          <w:u w:val="single"/>
        </w:rPr>
        <w:t>Transition par même clé d'harmonique :</w:t>
      </w:r>
      <w:r>
        <w:t xml:space="preserve"> Cette première technique utilisée aura pour effet de lasser après quelque</w:t>
      </w:r>
      <w:r w:rsidR="001B49FE">
        <w:t>s minutes, car le mix n'aura</w:t>
      </w:r>
      <w:r>
        <w:t xml:space="preserve"> pas d'évolution de hauteur et </w:t>
      </w:r>
      <w:r w:rsidR="003A30EE">
        <w:t>paraitra</w:t>
      </w:r>
      <w:r>
        <w:t xml:space="preserve"> plat.</w:t>
      </w:r>
      <w:r w:rsidR="003F3E58" w:rsidRPr="003F3E58">
        <w:rPr>
          <w:noProof/>
          <w:lang w:eastAsia="fr-FR"/>
        </w:rPr>
        <w:t xml:space="preserve"> </w:t>
      </w:r>
    </w:p>
    <w:p w:rsidR="004459B6" w:rsidRDefault="004459B6" w:rsidP="004459B6">
      <w:pPr>
        <w:pStyle w:val="Paragraphedeliste"/>
        <w:ind w:firstLine="0"/>
      </w:pPr>
    </w:p>
    <w:p w:rsidR="00624B8F" w:rsidRPr="000662CE" w:rsidRDefault="004459B6" w:rsidP="00A672FC">
      <w:pPr>
        <w:pStyle w:val="Paragraphedeliste"/>
        <w:numPr>
          <w:ilvl w:val="0"/>
          <w:numId w:val="4"/>
        </w:numPr>
      </w:pPr>
      <w:r>
        <w:rPr>
          <w:noProof/>
          <w:u w:val="single"/>
          <w:lang w:eastAsia="fr-FR"/>
        </w:rPr>
        <w:drawing>
          <wp:anchor distT="0" distB="0" distL="114300" distR="114300" simplePos="0" relativeHeight="251661311" behindDoc="0" locked="0" layoutInCell="1" allowOverlap="1">
            <wp:simplePos x="0" y="0"/>
            <wp:positionH relativeFrom="column">
              <wp:posOffset>320675</wp:posOffset>
            </wp:positionH>
            <wp:positionV relativeFrom="paragraph">
              <wp:posOffset>18415</wp:posOffset>
            </wp:positionV>
            <wp:extent cx="1649730" cy="1642110"/>
            <wp:effectExtent l="19050" t="0" r="7620" b="0"/>
            <wp:wrapSquare wrapText="bothSides"/>
            <wp:docPr id="5"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1" cstate="print"/>
                    <a:stretch>
                      <a:fillRect/>
                    </a:stretch>
                  </pic:blipFill>
                  <pic:spPr bwMode="auto">
                    <a:xfrm>
                      <a:off x="0" y="0"/>
                      <a:ext cx="1649730" cy="1642110"/>
                    </a:xfrm>
                    <a:prstGeom prst="ellipse">
                      <a:avLst/>
                    </a:prstGeom>
                    <a:ln>
                      <a:noFill/>
                    </a:ln>
                    <a:effectLst>
                      <a:softEdge rad="112500"/>
                    </a:effectLst>
                  </pic:spPr>
                </pic:pic>
              </a:graphicData>
            </a:graphic>
          </wp:anchor>
        </w:drawing>
      </w:r>
      <w:r w:rsidR="00624B8F" w:rsidRPr="000870A2">
        <w:rPr>
          <w:u w:val="single"/>
        </w:rPr>
        <w:t>Transition par quinte :</w:t>
      </w:r>
      <w:r w:rsidR="00624B8F">
        <w:t xml:space="preserve"> Cette seconde technique permet de choisir un morceau de la clé harmonique supérieure de la même tonalité. Comme dans l'exemple, nous passons d'un La Bémol Majeur à un Mi Bémol Majeur. La transition aura pour effet d'une légère mont</w:t>
      </w:r>
      <w:r w:rsidR="001B49FE">
        <w:t>ée</w:t>
      </w:r>
      <w:r w:rsidR="00624B8F">
        <w:t xml:space="preserve"> en puissance.</w:t>
      </w:r>
      <w:r w:rsidR="00B51DA0" w:rsidRPr="00B51DA0">
        <w:rPr>
          <w:noProof/>
          <w:u w:val="single"/>
          <w:lang w:eastAsia="fr-FR"/>
        </w:rPr>
        <w:t xml:space="preserve"> </w:t>
      </w:r>
    </w:p>
    <w:p w:rsidR="000662CE" w:rsidRDefault="000662CE" w:rsidP="000662CE">
      <w:pPr>
        <w:pStyle w:val="Paragraphedeliste"/>
      </w:pPr>
    </w:p>
    <w:p w:rsidR="00624B8F" w:rsidRDefault="004459B6" w:rsidP="00A672FC">
      <w:pPr>
        <w:pStyle w:val="Paragraphedeliste"/>
        <w:numPr>
          <w:ilvl w:val="0"/>
          <w:numId w:val="4"/>
        </w:numPr>
      </w:pPr>
      <w:r>
        <w:rPr>
          <w:noProof/>
          <w:u w:val="single"/>
          <w:lang w:eastAsia="fr-FR"/>
        </w:rPr>
        <w:drawing>
          <wp:anchor distT="0" distB="0" distL="114300" distR="114300" simplePos="0" relativeHeight="251666432" behindDoc="0" locked="0" layoutInCell="1" allowOverlap="1">
            <wp:simplePos x="0" y="0"/>
            <wp:positionH relativeFrom="column">
              <wp:posOffset>4097020</wp:posOffset>
            </wp:positionH>
            <wp:positionV relativeFrom="paragraph">
              <wp:posOffset>47625</wp:posOffset>
            </wp:positionV>
            <wp:extent cx="1649730" cy="1642110"/>
            <wp:effectExtent l="19050" t="0" r="7620" b="0"/>
            <wp:wrapSquare wrapText="bothSides"/>
            <wp:docPr id="6"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2" cstate="print"/>
                    <a:stretch>
                      <a:fillRect/>
                    </a:stretch>
                  </pic:blipFill>
                  <pic:spPr bwMode="auto">
                    <a:xfrm>
                      <a:off x="0" y="0"/>
                      <a:ext cx="1649730" cy="1642110"/>
                    </a:xfrm>
                    <a:prstGeom prst="ellipse">
                      <a:avLst/>
                    </a:prstGeom>
                    <a:ln>
                      <a:noFill/>
                    </a:ln>
                    <a:effectLst>
                      <a:softEdge rad="112500"/>
                    </a:effectLst>
                  </pic:spPr>
                </pic:pic>
              </a:graphicData>
            </a:graphic>
          </wp:anchor>
        </w:drawing>
      </w:r>
      <w:r w:rsidR="00624B8F" w:rsidRPr="000870A2">
        <w:rPr>
          <w:u w:val="single"/>
        </w:rPr>
        <w:t>Transition par quarte :</w:t>
      </w:r>
      <w:r w:rsidR="00624B8F">
        <w:t xml:space="preserve"> Principe inverse à celle de la quinte : cette technique permet de choisir un morceau de la clé harmonique inferieur</w:t>
      </w:r>
      <w:r w:rsidR="00752E21">
        <w:t>e</w:t>
      </w:r>
      <w:r w:rsidR="00624B8F">
        <w:t xml:space="preserve"> de la même tonalité. Comme dans l'exemple, nous passons d'un Si Bémol Majeur à un Mi Bémol Majeur. La transition aura pour effet semblable à une diminution de la pression.</w:t>
      </w:r>
    </w:p>
    <w:p w:rsidR="000662CE" w:rsidRDefault="004459B6" w:rsidP="000662CE">
      <w:pPr>
        <w:pStyle w:val="Paragraphedeliste"/>
      </w:pPr>
      <w:r>
        <w:rPr>
          <w:noProof/>
          <w:lang w:eastAsia="fr-FR"/>
        </w:rPr>
        <w:drawing>
          <wp:anchor distT="0" distB="0" distL="114300" distR="114300" simplePos="0" relativeHeight="251668480" behindDoc="0" locked="0" layoutInCell="1" allowOverlap="1">
            <wp:simplePos x="0" y="0"/>
            <wp:positionH relativeFrom="column">
              <wp:posOffset>-9525</wp:posOffset>
            </wp:positionH>
            <wp:positionV relativeFrom="paragraph">
              <wp:posOffset>111125</wp:posOffset>
            </wp:positionV>
            <wp:extent cx="1649730" cy="1642110"/>
            <wp:effectExtent l="19050" t="0" r="7620" b="0"/>
            <wp:wrapSquare wrapText="bothSides"/>
            <wp:docPr id="7"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3" cstate="print"/>
                    <a:stretch>
                      <a:fillRect/>
                    </a:stretch>
                  </pic:blipFill>
                  <pic:spPr bwMode="auto">
                    <a:xfrm>
                      <a:off x="0" y="0"/>
                      <a:ext cx="1649730" cy="1642110"/>
                    </a:xfrm>
                    <a:prstGeom prst="ellipse">
                      <a:avLst/>
                    </a:prstGeom>
                    <a:ln>
                      <a:noFill/>
                    </a:ln>
                    <a:effectLst>
                      <a:softEdge rad="112500"/>
                    </a:effectLst>
                  </pic:spPr>
                </pic:pic>
              </a:graphicData>
            </a:graphic>
          </wp:anchor>
        </w:drawing>
      </w:r>
    </w:p>
    <w:p w:rsidR="00DA3754" w:rsidRDefault="004459B6" w:rsidP="00A672FC">
      <w:pPr>
        <w:pStyle w:val="Paragraphedeliste"/>
        <w:numPr>
          <w:ilvl w:val="0"/>
          <w:numId w:val="4"/>
        </w:numPr>
      </w:pPr>
      <w:r>
        <w:rPr>
          <w:noProof/>
          <w:u w:val="single"/>
          <w:lang w:eastAsia="fr-FR"/>
        </w:rPr>
        <w:drawing>
          <wp:anchor distT="0" distB="0" distL="114300" distR="114300" simplePos="0" relativeHeight="251670528" behindDoc="0" locked="0" layoutInCell="1" allowOverlap="1">
            <wp:simplePos x="0" y="0"/>
            <wp:positionH relativeFrom="column">
              <wp:posOffset>2334895</wp:posOffset>
            </wp:positionH>
            <wp:positionV relativeFrom="paragraph">
              <wp:posOffset>1591945</wp:posOffset>
            </wp:positionV>
            <wp:extent cx="1649730" cy="1651000"/>
            <wp:effectExtent l="19050" t="0" r="7620" b="0"/>
            <wp:wrapSquare wrapText="bothSides"/>
            <wp:docPr id="8"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4" cstate="print"/>
                    <a:stretch>
                      <a:fillRect/>
                    </a:stretch>
                  </pic:blipFill>
                  <pic:spPr bwMode="auto">
                    <a:xfrm>
                      <a:off x="0" y="0"/>
                      <a:ext cx="1649730" cy="1651000"/>
                    </a:xfrm>
                    <a:prstGeom prst="ellipse">
                      <a:avLst/>
                    </a:prstGeom>
                    <a:ln>
                      <a:noFill/>
                    </a:ln>
                    <a:effectLst>
                      <a:softEdge rad="112500"/>
                    </a:effectLst>
                  </pic:spPr>
                </pic:pic>
              </a:graphicData>
            </a:graphic>
          </wp:anchor>
        </w:drawing>
      </w:r>
      <w:r w:rsidR="00624B8F" w:rsidRPr="000870A2">
        <w:rPr>
          <w:u w:val="single"/>
        </w:rPr>
        <w:t>Transition par tonalité :</w:t>
      </w:r>
      <w:r w:rsidR="00752E21">
        <w:t xml:space="preserve"> Ce</w:t>
      </w:r>
      <w:r w:rsidR="00624B8F">
        <w:t xml:space="preserve"> </w:t>
      </w:r>
      <w:r w:rsidR="003A30EE">
        <w:t>quatrième</w:t>
      </w:r>
      <w:r w:rsidR="00624B8F">
        <w:t xml:space="preserve"> pratique </w:t>
      </w:r>
      <w:r w:rsidR="00752E21">
        <w:t>a</w:t>
      </w:r>
      <w:r w:rsidR="00624B8F">
        <w:t xml:space="preserve"> pour principe de réaliser un changement de tonalité durant la transition. Comme dans l'exemple, nous passons d'un Ré Mineur à un Fa Majeur. La transition vers une tonalité Mineur permet d'apporter plus de "profondeur" tandis que la transition vers une tonalité Majeur donnera une impression "d'ouverture".</w:t>
      </w:r>
    </w:p>
    <w:p w:rsidR="000662CE" w:rsidRDefault="000662CE" w:rsidP="000662CE">
      <w:pPr>
        <w:pStyle w:val="Paragraphedeliste"/>
      </w:pPr>
    </w:p>
    <w:p w:rsidR="000662CE" w:rsidRDefault="00624B8F" w:rsidP="004459B6">
      <w:pPr>
        <w:pStyle w:val="Paragraphedeliste"/>
        <w:numPr>
          <w:ilvl w:val="0"/>
          <w:numId w:val="4"/>
        </w:numPr>
        <w:rPr>
          <w:noProof/>
          <w:u w:val="single"/>
          <w:lang w:eastAsia="fr-FR"/>
        </w:rPr>
      </w:pPr>
      <w:r w:rsidRPr="000870A2">
        <w:rPr>
          <w:u w:val="single"/>
        </w:rPr>
        <w:t>Transition par note supérieur :</w:t>
      </w:r>
      <w:r>
        <w:t xml:space="preserve"> Cela consiste </w:t>
      </w:r>
      <w:r w:rsidR="001B49FE">
        <w:t>à</w:t>
      </w:r>
      <w:r>
        <w:t xml:space="preserve"> monter l'harmonique d'une note supérieur</w:t>
      </w:r>
      <w:r w:rsidR="001B49FE">
        <w:t>e</w:t>
      </w:r>
      <w:r>
        <w:t xml:space="preserve"> sans changement de tonalité lors de la transition. Autrement dit, comme l'indique l'exemple, nous </w:t>
      </w:r>
      <w:r>
        <w:lastRenderedPageBreak/>
        <w:t>montons d'un Fa Majeur vers un Fa Dièse Majeur qui équivaut à la note supérieur</w:t>
      </w:r>
      <w:r w:rsidR="001B49FE">
        <w:t>e</w:t>
      </w:r>
      <w:r>
        <w:t xml:space="preserve"> la plus proche. Cela provoque un </w:t>
      </w:r>
      <w:r w:rsidR="001B49FE">
        <w:t xml:space="preserve">léger coup de </w:t>
      </w:r>
      <w:proofErr w:type="spellStart"/>
      <w:r w:rsidR="001B49FE">
        <w:t>boost</w:t>
      </w:r>
      <w:proofErr w:type="spellEnd"/>
      <w:r w:rsidR="001B49FE">
        <w:t xml:space="preserve"> dans le mix</w:t>
      </w:r>
      <w:r>
        <w:t>.</w:t>
      </w:r>
      <w:r w:rsidR="00C6288F" w:rsidRPr="00C6288F">
        <w:rPr>
          <w:noProof/>
          <w:u w:val="single"/>
          <w:lang w:eastAsia="fr-FR"/>
        </w:rPr>
        <w:t xml:space="preserve"> </w:t>
      </w:r>
    </w:p>
    <w:p w:rsidR="004459B6" w:rsidRPr="004459B6" w:rsidRDefault="004459B6" w:rsidP="004459B6">
      <w:pPr>
        <w:pStyle w:val="Paragraphedeliste"/>
        <w:ind w:firstLine="0"/>
        <w:rPr>
          <w:noProof/>
          <w:u w:val="single"/>
          <w:lang w:eastAsia="fr-FR"/>
        </w:rPr>
      </w:pPr>
    </w:p>
    <w:p w:rsidR="00624B8F" w:rsidRDefault="00C6288F" w:rsidP="00A672FC">
      <w:pPr>
        <w:pStyle w:val="Paragraphedeliste"/>
        <w:numPr>
          <w:ilvl w:val="0"/>
          <w:numId w:val="4"/>
        </w:numPr>
      </w:pPr>
      <w:r>
        <w:rPr>
          <w:noProof/>
          <w:u w:val="single"/>
          <w:lang w:eastAsia="fr-FR"/>
        </w:rPr>
        <w:drawing>
          <wp:anchor distT="0" distB="0" distL="114300" distR="114300" simplePos="0" relativeHeight="251672576" behindDoc="0" locked="0" layoutInCell="1" allowOverlap="1">
            <wp:simplePos x="0" y="0"/>
            <wp:positionH relativeFrom="column">
              <wp:posOffset>-9525</wp:posOffset>
            </wp:positionH>
            <wp:positionV relativeFrom="paragraph">
              <wp:posOffset>97790</wp:posOffset>
            </wp:positionV>
            <wp:extent cx="1649730" cy="1651000"/>
            <wp:effectExtent l="19050" t="0" r="7620" b="0"/>
            <wp:wrapSquare wrapText="bothSides"/>
            <wp:docPr id="9"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5" cstate="print"/>
                    <a:stretch>
                      <a:fillRect/>
                    </a:stretch>
                  </pic:blipFill>
                  <pic:spPr bwMode="auto">
                    <a:xfrm>
                      <a:off x="0" y="0"/>
                      <a:ext cx="1649730" cy="1651000"/>
                    </a:xfrm>
                    <a:prstGeom prst="ellipse">
                      <a:avLst/>
                    </a:prstGeom>
                    <a:ln>
                      <a:noFill/>
                    </a:ln>
                    <a:effectLst>
                      <a:softEdge rad="112500"/>
                    </a:effectLst>
                  </pic:spPr>
                </pic:pic>
              </a:graphicData>
            </a:graphic>
          </wp:anchor>
        </w:drawing>
      </w:r>
      <w:r w:rsidR="00624B8F" w:rsidRPr="000870A2">
        <w:rPr>
          <w:u w:val="single"/>
        </w:rPr>
        <w:t>Transition par ton supérieur :</w:t>
      </w:r>
      <w:r w:rsidR="001B49FE">
        <w:t xml:space="preserve"> Cette derniè</w:t>
      </w:r>
      <w:r w:rsidR="00624B8F">
        <w:t>r</w:t>
      </w:r>
      <w:r w:rsidR="001B49FE">
        <w:t>e</w:t>
      </w:r>
      <w:r w:rsidR="00624B8F">
        <w:t xml:space="preserve"> technique de transition consiste à monter, lors de la transition, l'harmonique  sur le ton supérieur. Ainsi comme le montre l'exemple, une clé harmonique Fa majeur deviendra un Sol Majeur. Cela est un second moyen (avec la transition par note supérieur</w:t>
      </w:r>
      <w:r w:rsidR="001B49FE">
        <w:t>e</w:t>
      </w:r>
      <w:r w:rsidR="00624B8F">
        <w:t>) de prov</w:t>
      </w:r>
      <w:r w:rsidR="001B49FE">
        <w:t xml:space="preserve">oquer </w:t>
      </w:r>
      <w:r w:rsidR="00752E21">
        <w:t xml:space="preserve">un </w:t>
      </w:r>
      <w:r w:rsidR="001B49FE">
        <w:t xml:space="preserve">coup de </w:t>
      </w:r>
      <w:proofErr w:type="spellStart"/>
      <w:r w:rsidR="001B49FE">
        <w:t>boost</w:t>
      </w:r>
      <w:proofErr w:type="spellEnd"/>
      <w:r w:rsidR="001B49FE">
        <w:t xml:space="preserve"> dans le mix</w:t>
      </w:r>
      <w:r w:rsidR="00624B8F">
        <w:t>.</w:t>
      </w:r>
    </w:p>
    <w:p w:rsidR="000662CE" w:rsidRDefault="000662CE" w:rsidP="000662CE">
      <w:pPr>
        <w:pStyle w:val="Paragraphedeliste"/>
      </w:pPr>
    </w:p>
    <w:p w:rsidR="00624B8F" w:rsidRDefault="00624B8F" w:rsidP="00917447">
      <w:r>
        <w:t>Ces règles établi</w:t>
      </w:r>
      <w:r w:rsidR="001B49FE">
        <w:t>e</w:t>
      </w:r>
      <w:r>
        <w:t>s nous permet</w:t>
      </w:r>
      <w:r w:rsidR="001B49FE">
        <w:t>tent</w:t>
      </w:r>
      <w:r>
        <w:t xml:space="preserve"> désormais d'avoir un choix cohér</w:t>
      </w:r>
      <w:r w:rsidR="003B6CC2">
        <w:t>e</w:t>
      </w:r>
      <w:r>
        <w:t>nt de musique. Ces différentes transitions permettent également d'appuyer certain</w:t>
      </w:r>
      <w:r w:rsidR="001B49FE">
        <w:t>s</w:t>
      </w:r>
      <w:r>
        <w:t xml:space="preserve"> ressenti</w:t>
      </w:r>
      <w:r w:rsidR="001B49FE">
        <w:t>s</w:t>
      </w:r>
      <w:r>
        <w:t xml:space="preserve"> recherché</w:t>
      </w:r>
      <w:r w:rsidR="001B49FE">
        <w:t>s</w:t>
      </w:r>
      <w:r>
        <w:t xml:space="preserve"> chez l'utilisateur. Mais cela ne fait pas tout, en effet les transitions peuvent sonner correctement à nos oreilles et pourtant nous </w:t>
      </w:r>
      <w:r w:rsidR="00144DC8">
        <w:t>paraitront</w:t>
      </w:r>
      <w:r>
        <w:t xml:space="preserve"> totalement à contre temps ou sur un fau</w:t>
      </w:r>
      <w:r w:rsidR="001B49FE">
        <w:t>x</w:t>
      </w:r>
      <w:r>
        <w:t xml:space="preserve"> rythme...</w:t>
      </w:r>
    </w:p>
    <w:p w:rsidR="00624B8F" w:rsidRDefault="00624B8F" w:rsidP="00A672FC">
      <w:pPr>
        <w:pStyle w:val="Titre4"/>
        <w:numPr>
          <w:ilvl w:val="0"/>
          <w:numId w:val="3"/>
        </w:numPr>
      </w:pPr>
      <w:r>
        <w:t>Analyse du rythme</w:t>
      </w:r>
    </w:p>
    <w:p w:rsidR="00624B8F" w:rsidRDefault="00624B8F" w:rsidP="00917447">
      <w:r>
        <w:t>Dans un second temps, nous nous devons de déterminer</w:t>
      </w:r>
      <w:r w:rsidR="00B747A9">
        <w:t xml:space="preserve"> le</w:t>
      </w:r>
      <w:r>
        <w:t xml:space="preserve"> tempo des musiques afin de pouvoir caler ces dernières, les une</w:t>
      </w:r>
      <w:r w:rsidR="00B747A9">
        <w:t>s</w:t>
      </w:r>
      <w:r>
        <w:t xml:space="preserve"> sur les autres lors d'une transition. Le but est de réussir à déterminer une valeur pour le tempo des musiques sous une même unité de mesure. Nous avons choisi de déterminer le BPM (beats par minute). Une fois cette méthode établie et donc cette valeur obtenue, il </w:t>
      </w:r>
      <w:r w:rsidR="00AA4DB6">
        <w:t>sera</w:t>
      </w:r>
      <w:r>
        <w:t xml:space="preserve"> relativement aisé de déterminer s'il faut </w:t>
      </w:r>
      <w:r w:rsidR="003A30EE">
        <w:t>ralentir</w:t>
      </w:r>
      <w:r>
        <w:t xml:space="preserve"> ou accélérer leur vitesse de </w:t>
      </w:r>
      <w:r w:rsidR="003A30EE">
        <w:t>lecture</w:t>
      </w:r>
      <w:r>
        <w:t xml:space="preserve"> pour les </w:t>
      </w:r>
      <w:r w:rsidR="003A30EE">
        <w:t>ajouter</w:t>
      </w:r>
      <w:r w:rsidR="00C6288F">
        <w:t xml:space="preserve"> sur le même tempo.</w:t>
      </w:r>
    </w:p>
    <w:p w:rsidR="00624B8F" w:rsidRDefault="00624B8F" w:rsidP="00917447">
      <w:r>
        <w:t>Plusieurs méthodes existent cependant une semble plus pertinente tant elle est efficace et robuste : l'Inter</w:t>
      </w:r>
      <w:r w:rsidR="00B747A9">
        <w:t>-</w:t>
      </w:r>
      <w:r>
        <w:t>corrélation avec un peigne de Dirac. Cette méthode présente néanmoins un défaut incontournable, elle est très couteuse et ne pourra donc pas être appliqué</w:t>
      </w:r>
      <w:r w:rsidR="00B747A9">
        <w:t>e</w:t>
      </w:r>
      <w:r>
        <w:t xml:space="preserve"> en temps réel. Nous proposons alors une autre méthode : </w:t>
      </w:r>
      <w:r w:rsidR="00B747A9">
        <w:t xml:space="preserve">La </w:t>
      </w:r>
      <w:r>
        <w:t>détection des crêtes.</w:t>
      </w:r>
    </w:p>
    <w:p w:rsidR="00624B8F" w:rsidRDefault="00624B8F" w:rsidP="00917447">
      <w:r>
        <w:t xml:space="preserve">Le principe est d'appliquer un filtre passe-bas pour écarter les </w:t>
      </w:r>
      <w:r w:rsidR="00B747A9">
        <w:t>bruits, impuretés</w:t>
      </w:r>
      <w:r>
        <w:t xml:space="preserve"> et minimiser les variations.</w:t>
      </w:r>
    </w:p>
    <w:p w:rsidR="001F6D31" w:rsidRDefault="00B747A9" w:rsidP="00917447">
      <w:r>
        <w:lastRenderedPageBreak/>
        <w:t>En</w:t>
      </w:r>
      <w:r w:rsidR="00624B8F">
        <w:t>suite on sur</w:t>
      </w:r>
      <w:r>
        <w:t>-échantillonne</w:t>
      </w:r>
      <w:r w:rsidR="00624B8F">
        <w:t xml:space="preserve"> le signal afin de diminuer le nombre de donné</w:t>
      </w:r>
      <w:r>
        <w:t>es</w:t>
      </w:r>
      <w:r w:rsidR="00624B8F">
        <w:t xml:space="preserve"> à analys</w:t>
      </w:r>
      <w:r>
        <w:t>er</w:t>
      </w:r>
      <w:r w:rsidR="001F6D31">
        <w:t>, là encore nous diminuons le risque de bruit</w:t>
      </w:r>
      <w:r w:rsidR="00624B8F">
        <w:t xml:space="preserve"> et ainsi </w:t>
      </w:r>
      <w:r w:rsidR="001F6D31">
        <w:t>nous rendons</w:t>
      </w:r>
      <w:r w:rsidR="00624B8F">
        <w:t xml:space="preserve"> le temps de calcul plus efficace.</w:t>
      </w:r>
    </w:p>
    <w:p w:rsidR="00624B8F" w:rsidRDefault="00624B8F" w:rsidP="00917447">
      <w:r>
        <w:t>Par la suite on détermine</w:t>
      </w:r>
      <w:r w:rsidR="003B6CC2">
        <w:t>ra</w:t>
      </w:r>
      <w:r>
        <w:t xml:space="preserve"> un signal "alpiniste" w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m:oMathPara>
              <m:oMath>
                <m:r>
                  <w:rPr>
                    <w:rFonts w:ascii="Cambria Math" w:hAnsi="Cambria Math"/>
                  </w:rPr>
                  <m:t>w</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1</m:t>
                    </m:r>
                  </m:e>
                </m:d>
              </m:oMath>
            </m:oMathPara>
          </w:p>
          <w:p w:rsidR="0071095C" w:rsidRDefault="00514FB1" w:rsidP="00624B8F">
            <m:oMathPara>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Si x</m:t>
                        </m:r>
                        <m:d>
                          <m:dPr>
                            <m:begChr m:val="["/>
                            <m:endChr m:val="]"/>
                            <m:ctrlPr>
                              <w:rPr>
                                <w:rFonts w:ascii="Cambria Math" w:hAnsi="Cambria Math"/>
                                <w:i/>
                              </w:rPr>
                            </m:ctrlPr>
                          </m:dPr>
                          <m:e>
                            <m:r>
                              <w:rPr>
                                <w:rFonts w:ascii="Cambria Math" w:hAnsi="Cambria Math"/>
                              </w:rPr>
                              <m:t>k</m:t>
                            </m:r>
                          </m:e>
                        </m:d>
                        <m:r>
                          <w:rPr>
                            <w:rFonts w:ascii="Cambria Math" w:hAnsi="Cambria Math"/>
                          </w:rPr>
                          <m:t>≥w</m:t>
                        </m:r>
                        <m:d>
                          <m:dPr>
                            <m:begChr m:val="["/>
                            <m:endChr m:val="]"/>
                            <m:ctrlPr>
                              <w:rPr>
                                <w:rFonts w:ascii="Cambria Math" w:hAnsi="Cambria Math"/>
                                <w:i/>
                              </w:rPr>
                            </m:ctrlPr>
                          </m:dPr>
                          <m:e>
                            <m:r>
                              <w:rPr>
                                <w:rFonts w:ascii="Cambria Math" w:hAnsi="Cambria Math"/>
                              </w:rPr>
                              <m:t>k-1</m:t>
                            </m:r>
                          </m:e>
                        </m:d>
                        <m:r>
                          <w:rPr>
                            <w:rFonts w:ascii="Cambria Math" w:hAnsi="Cambria Math"/>
                          </w:rPr>
                          <m:t xml:space="preserve">-ε            </m:t>
                        </m:r>
                      </m:e>
                      <m:e>
                        <m:r>
                          <w:rPr>
                            <w:rFonts w:ascii="Cambria Math" w:hAnsi="Cambria Math"/>
                          </w:rPr>
                          <m:t xml:space="preserve">  w</m:t>
                        </m:r>
                        <m:d>
                          <m:dPr>
                            <m:begChr m:val="["/>
                            <m:endChr m:val="]"/>
                            <m:ctrlPr>
                              <w:rPr>
                                <w:rFonts w:ascii="Cambria Math" w:hAnsi="Cambria Math"/>
                                <w:i/>
                              </w:rPr>
                            </m:ctrlPr>
                          </m:dPr>
                          <m:e>
                            <m:r>
                              <w:rPr>
                                <w:rFonts w:ascii="Cambria Math" w:hAnsi="Cambria Math"/>
                              </w:rPr>
                              <m:t>k-1</m:t>
                            </m:r>
                          </m:e>
                        </m:d>
                        <m:r>
                          <w:rPr>
                            <w:rFonts w:ascii="Cambria Math" w:hAnsi="Cambria Math"/>
                          </w:rPr>
                          <m:t>-ε    Sinon (décroissance linaire)</m:t>
                        </m:r>
                      </m:e>
                    </m:eqArr>
                  </m:e>
                </m:d>
              </m:oMath>
            </m:oMathPara>
          </w:p>
          <w:p w:rsidR="0071095C" w:rsidRDefault="0071095C" w:rsidP="00624B8F"/>
        </w:tc>
      </w:tr>
    </w:tbl>
    <w:p w:rsidR="00624B8F" w:rsidRDefault="00624B8F" w:rsidP="00917447">
      <w:r>
        <w:t>Avec ε une constante de décroissance.</w:t>
      </w:r>
    </w:p>
    <w:p w:rsidR="00624B8F" w:rsidRDefault="00624B8F" w:rsidP="00917447">
      <w:r>
        <w:t>Nous obtenons alors un signal w qui, pour chaque pente croissante, nous permet de déterminer que nous somme sur un beats. Enfin il</w:t>
      </w:r>
      <w:r w:rsidR="00FA0E33">
        <w:t xml:space="preserve"> ne</w:t>
      </w:r>
      <w:r>
        <w:t xml:space="preserve"> nous reste plus qu'à diviser le nombre total de beats (N) par la dur</w:t>
      </w:r>
      <w:r w:rsidR="00B747A9">
        <w:t>ée</w:t>
      </w:r>
      <w:r>
        <w:t xml:space="preserve"> du morceau en seconde (T) pour obtenir le tempo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w:pPr>
              <w:rPr>
                <w:sz w:val="24"/>
              </w:rPr>
            </w:pPr>
            <m:oMathPara>
              <m:oMath>
                <m:r>
                  <w:rPr>
                    <w:rFonts w:ascii="Cambria Math" w:hAnsi="Cambria Math"/>
                  </w:rPr>
                  <m:t>BMP=</m:t>
                </m:r>
                <m:f>
                  <m:fPr>
                    <m:ctrlPr>
                      <w:rPr>
                        <w:rFonts w:ascii="Cambria Math" w:hAnsi="Cambria Math"/>
                        <w:i/>
                        <w:sz w:val="24"/>
                      </w:rPr>
                    </m:ctrlPr>
                  </m:fPr>
                  <m:num>
                    <m:r>
                      <w:rPr>
                        <w:rFonts w:ascii="Cambria Math" w:hAnsi="Cambria Math"/>
                      </w:rPr>
                      <m:t>60×N</m:t>
                    </m:r>
                  </m:num>
                  <m:den>
                    <m:r>
                      <w:rPr>
                        <w:rFonts w:ascii="Cambria Math" w:hAnsi="Cambria Math"/>
                      </w:rPr>
                      <m:t>T</m:t>
                    </m:r>
                  </m:den>
                </m:f>
              </m:oMath>
            </m:oMathPara>
          </w:p>
          <w:p w:rsidR="0071095C" w:rsidRDefault="0071095C" w:rsidP="00624B8F"/>
        </w:tc>
      </w:tr>
    </w:tbl>
    <w:p w:rsidR="0071095C" w:rsidRDefault="0071095C" w:rsidP="00624B8F"/>
    <w:p w:rsidR="00624B8F" w:rsidRDefault="00624B8F" w:rsidP="00AF2245">
      <w:pPr>
        <w:pStyle w:val="Titre4"/>
      </w:pPr>
      <w:r>
        <w:t>Application de la transition</w:t>
      </w:r>
    </w:p>
    <w:p w:rsidR="00E40CA8" w:rsidRDefault="00624B8F" w:rsidP="00917447">
      <w:r>
        <w:t>Maintenant que nous avons un moyen de déterminer le BPM d'un morceau, nous pouvons appliquer une transition correcte basé</w:t>
      </w:r>
      <w:r w:rsidR="00862609">
        <w:t>e</w:t>
      </w:r>
      <w:r>
        <w:t xml:space="preserve"> sur troi</w:t>
      </w:r>
      <w:r w:rsidR="00862609">
        <w:t>s principes : l'accord du rythme</w:t>
      </w:r>
      <w:r>
        <w:t xml:space="preserve"> des musiques (également appelé time </w:t>
      </w:r>
      <w:proofErr w:type="spellStart"/>
      <w:r>
        <w:t>streching</w:t>
      </w:r>
      <w:proofErr w:type="spellEnd"/>
      <w:r>
        <w:t>), la superposition qui consiste à cal</w:t>
      </w:r>
      <w:r w:rsidR="00862609">
        <w:t>er</w:t>
      </w:r>
      <w:r>
        <w:t xml:space="preserve"> les BPM d'une musique sur l'autre et enfin le fondu qui revient simplement</w:t>
      </w:r>
      <w:r w:rsidR="00862609">
        <w:t xml:space="preserve"> à</w:t>
      </w:r>
      <w:r>
        <w:t xml:space="preserve"> bascul</w:t>
      </w:r>
      <w:r w:rsidR="00862609">
        <w:t>er</w:t>
      </w:r>
      <w:r>
        <w:t xml:space="preserve"> le volume sonore de la piste en cours de lecture vers la suivante.</w:t>
      </w:r>
      <w:r w:rsidR="00E40CA8">
        <w:t xml:space="preserve"> </w:t>
      </w:r>
    </w:p>
    <w:p w:rsidR="00ED6AD2" w:rsidRDefault="00AE5D3D" w:rsidP="00624B8F">
      <w:r>
        <w:br w:type="page"/>
      </w:r>
    </w:p>
    <w:p w:rsidR="00ED6AD2" w:rsidRDefault="00D83811" w:rsidP="00AF2245">
      <w:pPr>
        <w:pStyle w:val="Titre2"/>
      </w:pPr>
      <w:bookmarkStart w:id="25" w:name="_Toc444448960"/>
      <w:r>
        <w:lastRenderedPageBreak/>
        <w:t>Génération de l</w:t>
      </w:r>
      <w:r w:rsidR="0056267F">
        <w:t>’environnement</w:t>
      </w:r>
      <w:bookmarkEnd w:id="25"/>
    </w:p>
    <w:p w:rsidR="00DA3754" w:rsidRPr="00DA3754" w:rsidRDefault="00DA3754" w:rsidP="00DA3754"/>
    <w:p w:rsidR="00D13C03" w:rsidRDefault="00D13C03" w:rsidP="00A672FC">
      <w:pPr>
        <w:pStyle w:val="Titre3"/>
        <w:numPr>
          <w:ilvl w:val="0"/>
          <w:numId w:val="25"/>
        </w:numPr>
      </w:pPr>
      <w:bookmarkStart w:id="26" w:name="_Toc444448961"/>
      <w:r>
        <w:t>Génération d’un environnement réel</w:t>
      </w:r>
      <w:bookmarkEnd w:id="26"/>
    </w:p>
    <w:p w:rsidR="00DA3754" w:rsidRPr="00DA3754" w:rsidRDefault="00DA3754" w:rsidP="00DA3754">
      <w:pPr>
        <w:ind w:firstLine="426"/>
      </w:pPr>
    </w:p>
    <w:p w:rsidR="00D13C03" w:rsidRDefault="00D13C03" w:rsidP="00917447">
      <w:r>
        <w:t xml:space="preserve">Problématique : Comment générer un environnement cohérent via une donnée aléatoire. </w:t>
      </w:r>
    </w:p>
    <w:p w:rsidR="00D13C03" w:rsidRDefault="00D13C03" w:rsidP="00917447">
      <w:r>
        <w:t>Dans cette partie nous nous intéresseron</w:t>
      </w:r>
      <w:r w:rsidR="00184631">
        <w:t>s</w:t>
      </w:r>
      <w:r>
        <w:t xml:space="preserve"> aux méthodes possibles dans la génération procédurale. Notre outil doit être capable de construire son niveau en fonction de n’importe quelles analyses musicales et donc d’une donnée pseudo aléatoire. </w:t>
      </w:r>
    </w:p>
    <w:p w:rsidR="00FF1926" w:rsidRDefault="00FF1926" w:rsidP="00917447">
      <w:r>
        <w:t>La génération procédurale consiste à placer différentes ressources du monde de façon aléatoire. Cette dernière obéit à des règles prédéfinies ayant une p</w:t>
      </w:r>
      <w:r w:rsidR="00184631">
        <w:t>robabilité de sortie différente</w:t>
      </w:r>
      <w:r>
        <w:t xml:space="preserve">. </w:t>
      </w:r>
    </w:p>
    <w:p w:rsidR="00FB3F3B" w:rsidRDefault="0056267F" w:rsidP="00A672FC">
      <w:pPr>
        <w:pStyle w:val="Titre4"/>
        <w:numPr>
          <w:ilvl w:val="0"/>
          <w:numId w:val="26"/>
        </w:numPr>
      </w:pPr>
      <w:r>
        <w:t xml:space="preserve">La génération par itération (exemple : no man’s </w:t>
      </w:r>
      <w:proofErr w:type="spellStart"/>
      <w:r>
        <w:t>sky</w:t>
      </w:r>
      <w:proofErr w:type="spellEnd"/>
      <w:r>
        <w:t>) :</w:t>
      </w:r>
    </w:p>
    <w:p w:rsidR="00940DE0" w:rsidRDefault="00940DE0" w:rsidP="00917447">
      <w:r>
        <w:t xml:space="preserve">No man’s </w:t>
      </w:r>
      <w:proofErr w:type="spellStart"/>
      <w:r>
        <w:t>sky</w:t>
      </w:r>
      <w:proofErr w:type="spellEnd"/>
      <w:r>
        <w:t xml:space="preserve"> est un jeu encore en développement qui a pour ambition d’utiliser la génération procédural pour générer 18,446,744,073,709,551,616 monde</w:t>
      </w:r>
      <w:r w:rsidR="00862609">
        <w:t>s</w:t>
      </w:r>
      <w:r>
        <w:t xml:space="preserve"> différent</w:t>
      </w:r>
      <w:r w:rsidR="00184631">
        <w:t>s</w:t>
      </w:r>
      <w:r>
        <w:t xml:space="preserve"> (source : </w:t>
      </w:r>
      <w:hyperlink r:id="rId26"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rsidR="00940DE0" w:rsidRDefault="00940DE0" w:rsidP="00A672FC">
      <w:pPr>
        <w:pStyle w:val="Paragraphedeliste"/>
        <w:numPr>
          <w:ilvl w:val="0"/>
          <w:numId w:val="8"/>
        </w:numPr>
      </w:pPr>
      <w:r>
        <w:t>Création de la planète ou ici carte des hauteurs. Ils vont ainsi définir le relief global de la planète de façon aléatoire.</w:t>
      </w:r>
      <w:r w:rsidR="00A663DF">
        <w:t xml:space="preserve"> (</w:t>
      </w:r>
      <w:proofErr w:type="spellStart"/>
      <w:r w:rsidR="00A663DF">
        <w:t>Perlin</w:t>
      </w:r>
      <w:proofErr w:type="spellEnd"/>
      <w:r w:rsidR="00A663DF">
        <w:t xml:space="preserve"> Noise)</w:t>
      </w:r>
    </w:p>
    <w:p w:rsidR="00940DE0" w:rsidRDefault="00940DE0" w:rsidP="00A672FC">
      <w:pPr>
        <w:pStyle w:val="Paragraphedeliste"/>
        <w:numPr>
          <w:ilvl w:val="0"/>
          <w:numId w:val="8"/>
        </w:numPr>
      </w:pPr>
      <w:r>
        <w:t>Choix des biomes présent</w:t>
      </w:r>
      <w:r w:rsidR="00862609">
        <w:t>s</w:t>
      </w:r>
      <w:r>
        <w:t xml:space="preserve"> sur la planète. En fonction de la carte des reliefs ils vont se baser sur des faits pseudo scientifique pour déterminer les types de paysage que la planète aura : par exemple une carte ayant peu d’eau, aura surement des biomes plutôt arides. </w:t>
      </w:r>
    </w:p>
    <w:p w:rsidR="00940DE0" w:rsidRDefault="00575CC0" w:rsidP="00A672FC">
      <w:pPr>
        <w:pStyle w:val="Paragraphedeliste"/>
        <w:numPr>
          <w:ilvl w:val="0"/>
          <w:numId w:val="8"/>
        </w:numPr>
      </w:pPr>
      <w:r>
        <w:t xml:space="preserve">Placement des éléments de décors (arbres, eau, nuage, neige </w:t>
      </w:r>
      <w:proofErr w:type="spellStart"/>
      <w:r>
        <w:t>etc</w:t>
      </w:r>
      <w:proofErr w:type="spellEnd"/>
      <w:r>
        <w:t>…). Ici, le choix est fait en fonction des biomes défini</w:t>
      </w:r>
      <w:r w:rsidR="00862609">
        <w:t>s</w:t>
      </w:r>
      <w:r>
        <w:t>, et de différent</w:t>
      </w:r>
      <w:r w:rsidR="00862609">
        <w:t>s</w:t>
      </w:r>
      <w:r>
        <w:t xml:space="preserve"> paramètre</w:t>
      </w:r>
      <w:r w:rsidR="00862609">
        <w:t>s</w:t>
      </w:r>
      <w:r>
        <w:t xml:space="preserve"> comme la hauteur ou la distance à l’eau la plus proche. Mais aussi une partie d’aléatoire.</w:t>
      </w:r>
    </w:p>
    <w:p w:rsidR="00575CC0" w:rsidRDefault="00575CC0" w:rsidP="00A672FC">
      <w:pPr>
        <w:pStyle w:val="Paragraphedeliste"/>
        <w:numPr>
          <w:ilvl w:val="0"/>
          <w:numId w:val="8"/>
        </w:numPr>
      </w:pPr>
      <w:r>
        <w:t>Pour terminer, il implémente les créatures en fonction de leur besoin vital (air ou eau, carnivore, herbivore).</w:t>
      </w:r>
    </w:p>
    <w:p w:rsidR="00575CC0" w:rsidRDefault="0056267F" w:rsidP="00A13131">
      <w:pPr>
        <w:pStyle w:val="Titre4"/>
      </w:pPr>
      <w:r>
        <w:lastRenderedPageBreak/>
        <w:t>La génération par automate cellulaire</w:t>
      </w:r>
    </w:p>
    <w:p w:rsidR="0056267F" w:rsidRDefault="0056267F" w:rsidP="00917447">
      <w:r>
        <w:t>Notamment utilis</w:t>
      </w:r>
      <w:r w:rsidR="007B2F28">
        <w:t>é</w:t>
      </w:r>
      <w:r>
        <w:t xml:space="preserve"> dans le jeu </w:t>
      </w:r>
      <w:proofErr w:type="spellStart"/>
      <w:r>
        <w:t>Terraria</w:t>
      </w:r>
      <w:proofErr w:type="spellEnd"/>
      <w:r>
        <w:t xml:space="preserve"> pour la génération de cave, les automates cellulaires sont représenté</w:t>
      </w:r>
      <w:r w:rsidR="007B2F28">
        <w:t>s</w:t>
      </w:r>
      <w:r>
        <w:t xml:space="preserve"> par une grille de X cases par Y dans laquelle chaque case à un état (souvent « vivant » ou « mort »). A cette grille </w:t>
      </w:r>
      <w:r w:rsidR="00184631">
        <w:t>est</w:t>
      </w:r>
      <w:r>
        <w:t xml:space="preserve"> associé</w:t>
      </w:r>
      <w:r w:rsidR="007B2F28">
        <w:t>s</w:t>
      </w:r>
      <w:r>
        <w:t xml:space="preserve"> un ensemble de règles qui définit l’état suivant. Prenons pour exemple le jeu de la vie de John Horton </w:t>
      </w:r>
      <w:proofErr w:type="spellStart"/>
      <w:r>
        <w:t>Conway</w:t>
      </w:r>
      <w:proofErr w:type="spellEnd"/>
      <w:r w:rsidR="00050242">
        <w:t xml:space="preserve"> défini par les règles suivante</w:t>
      </w:r>
      <w:r w:rsidR="00DA360E">
        <w:t>s</w:t>
      </w:r>
      <w:r w:rsidR="00050242">
        <w:t> :</w:t>
      </w:r>
    </w:p>
    <w:p w:rsidR="00050242" w:rsidRDefault="00050242" w:rsidP="00A672FC">
      <w:pPr>
        <w:pStyle w:val="Paragraphedeliste"/>
        <w:numPr>
          <w:ilvl w:val="0"/>
          <w:numId w:val="7"/>
        </w:numPr>
      </w:pPr>
      <w:r>
        <w:t>Chaque cellule vivante avec moins de deux cellules vivantes autour d’elle meurt pour cause de sous population.</w:t>
      </w:r>
    </w:p>
    <w:p w:rsidR="00050242" w:rsidRDefault="00050242" w:rsidP="00A672FC">
      <w:pPr>
        <w:pStyle w:val="Paragraphedeliste"/>
        <w:numPr>
          <w:ilvl w:val="0"/>
          <w:numId w:val="7"/>
        </w:numPr>
      </w:pPr>
      <w:r>
        <w:t>Chaque c</w:t>
      </w:r>
      <w:r w:rsidR="007B2F28">
        <w:t>ellule avec 2 ou 3 voisines vie</w:t>
      </w:r>
      <w:r>
        <w:t xml:space="preserve"> à la génération suivante</w:t>
      </w:r>
    </w:p>
    <w:p w:rsidR="00050242" w:rsidRDefault="00050242" w:rsidP="00A672FC">
      <w:pPr>
        <w:pStyle w:val="Paragraphedeliste"/>
        <w:numPr>
          <w:ilvl w:val="0"/>
          <w:numId w:val="7"/>
        </w:numPr>
      </w:pPr>
      <w:r>
        <w:t>Chaque cellule avec plus de 3 voisines meurt pour cause de surpopulation</w:t>
      </w:r>
    </w:p>
    <w:p w:rsidR="00050242" w:rsidRDefault="00050242" w:rsidP="00A672FC">
      <w:pPr>
        <w:pStyle w:val="Paragraphedeliste"/>
        <w:numPr>
          <w:ilvl w:val="0"/>
          <w:numId w:val="7"/>
        </w:numPr>
      </w:pPr>
      <w:r>
        <w:t>Chaque cellule morte avec exactement 3 voisine</w:t>
      </w:r>
      <w:r w:rsidR="007B2F28">
        <w:t>s</w:t>
      </w:r>
      <w:r>
        <w:t xml:space="preserve"> vie à la prochaine génération. </w:t>
      </w:r>
    </w:p>
    <w:p w:rsidR="00050242" w:rsidRDefault="00050242" w:rsidP="00917447">
      <w:r>
        <w:t xml:space="preserve">Avec ces règles et un pattern de départ, différents types d’automates arrivent à </w:t>
      </w:r>
      <w:r w:rsidR="00DA3754">
        <w:t>émerger</w:t>
      </w:r>
      <w:r>
        <w:t xml:space="preserve"> : </w:t>
      </w:r>
    </w:p>
    <w:p w:rsidR="00050242" w:rsidRDefault="00050242" w:rsidP="00A672FC">
      <w:pPr>
        <w:pStyle w:val="Paragraphedeliste"/>
        <w:numPr>
          <w:ilvl w:val="0"/>
          <w:numId w:val="6"/>
        </w:numPr>
      </w:pPr>
      <w:r>
        <w:t>Automate stable : aprè</w:t>
      </w:r>
      <w:r w:rsidR="00594B88">
        <w:t>s une génération X il</w:t>
      </w:r>
      <w:r w:rsidR="00DA360E">
        <w:t xml:space="preserve"> n’évolu</w:t>
      </w:r>
      <w:r w:rsidR="00594B88">
        <w:t>e</w:t>
      </w:r>
      <w:r>
        <w:t xml:space="preserve"> plus</w:t>
      </w:r>
    </w:p>
    <w:p w:rsidR="00050242" w:rsidRDefault="00050242" w:rsidP="00A672FC">
      <w:pPr>
        <w:pStyle w:val="Paragraphedeliste"/>
        <w:numPr>
          <w:ilvl w:val="0"/>
          <w:numId w:val="6"/>
        </w:numPr>
      </w:pPr>
      <w:r>
        <w:t>Au</w:t>
      </w:r>
      <w:r w:rsidR="00594B88">
        <w:t>tomate oscillatoire : leur état</w:t>
      </w:r>
      <w:r>
        <w:t xml:space="preserve"> oscille</w:t>
      </w:r>
      <w:r w:rsidR="007B2F28">
        <w:t>nt</w:t>
      </w:r>
      <w:r>
        <w:t xml:space="preserve"> entre deux ou plus état</w:t>
      </w:r>
      <w:r w:rsidR="007B2F28">
        <w:t>s</w:t>
      </w:r>
      <w:r>
        <w:t xml:space="preserve"> en boucle. </w:t>
      </w:r>
    </w:p>
    <w:p w:rsidR="00050242" w:rsidRDefault="00050242" w:rsidP="00A672FC">
      <w:pPr>
        <w:pStyle w:val="Paragraphedeliste"/>
        <w:numPr>
          <w:ilvl w:val="0"/>
          <w:numId w:val="6"/>
        </w:numPr>
      </w:pPr>
      <w:r>
        <w:t>Automate « vaisseaux » : leur états sont récurrent</w:t>
      </w:r>
      <w:r w:rsidR="00594B88">
        <w:t>s</w:t>
      </w:r>
      <w:r>
        <w:t xml:space="preserve"> après un certain nombre de générations</w:t>
      </w:r>
    </w:p>
    <w:p w:rsidR="00050242" w:rsidRDefault="00050242" w:rsidP="00A672FC">
      <w:pPr>
        <w:pStyle w:val="Paragraphedeliste"/>
        <w:numPr>
          <w:ilvl w:val="0"/>
          <w:numId w:val="6"/>
        </w:numPr>
      </w:pPr>
      <w:r>
        <w:t>Automate « mathusalems » : il est défini comme un petit objet qui explose en de nombreux objets stables.</w:t>
      </w:r>
    </w:p>
    <w:p w:rsidR="00050242" w:rsidRDefault="00050242" w:rsidP="00917447">
      <w:r>
        <w:t>Il existe d’autres structures pouvant apparaitre mais étant plus rare</w:t>
      </w:r>
      <w:r w:rsidR="007B2F28">
        <w:t>s</w:t>
      </w:r>
      <w:r>
        <w:t xml:space="preserve"> nous ne nous attarderons pas dessus. </w:t>
      </w:r>
    </w:p>
    <w:p w:rsidR="00742591" w:rsidRDefault="00050242" w:rsidP="00917447">
      <w:r>
        <w:t xml:space="preserve">Pour en revenir à la génération procédurale une structure stable </w:t>
      </w:r>
      <w:r w:rsidR="00742591">
        <w:t>du jeu de la vie peut amener à des motifs représentant des caves, de vastes espaces plus ou moins irréguliers, comme dans l’exemple ci-dessous.</w:t>
      </w:r>
    </w:p>
    <w:p w:rsidR="00050242" w:rsidRDefault="004D0B85" w:rsidP="00050242">
      <w:r>
        <w:rPr>
          <w:noProof/>
          <w:lang w:eastAsia="fr-FR"/>
        </w:rPr>
        <w:lastRenderedPageBreak/>
        <w:drawing>
          <wp:inline distT="0" distB="0" distL="0" distR="0">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4611" cy="2701177"/>
                    </a:xfrm>
                    <a:prstGeom prst="rect">
                      <a:avLst/>
                    </a:prstGeom>
                  </pic:spPr>
                </pic:pic>
              </a:graphicData>
            </a:graphic>
          </wp:inline>
        </w:drawing>
      </w:r>
    </w:p>
    <w:p w:rsidR="00833978" w:rsidRDefault="00833978" w:rsidP="00A13131">
      <w:pPr>
        <w:pStyle w:val="Titre4"/>
      </w:pPr>
      <w:r>
        <w:t>Assemblages de parties prédéfinies.</w:t>
      </w:r>
    </w:p>
    <w:p w:rsidR="004D0B85" w:rsidRDefault="00833978" w:rsidP="00917447">
      <w:r>
        <w:t xml:space="preserve">Cette technique a notamment été utilisée dans la série des jeux </w:t>
      </w:r>
      <w:proofErr w:type="spellStart"/>
      <w:r>
        <w:t>Diablo</w:t>
      </w:r>
      <w:proofErr w:type="spellEnd"/>
      <w:r>
        <w:t xml:space="preserve">, et plus généralement dans la génération de donjons aléatoires. </w:t>
      </w:r>
      <w:r w:rsidR="004D0B85">
        <w:t>Il s’agit ici de disposer d’une bibliothèque de salles, avec un marqueur définissant les ent</w:t>
      </w:r>
      <w:r w:rsidR="00B466E7">
        <w:t>rées et sorties de chaque salle</w:t>
      </w:r>
      <w:r w:rsidR="004D0B85">
        <w:t xml:space="preserve">,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rsidR="004D0B85" w:rsidRDefault="004D0B85" w:rsidP="004D0B85">
      <w:pPr>
        <w:ind w:firstLine="360"/>
      </w:pPr>
      <w:r>
        <w:rPr>
          <w:noProof/>
          <w:lang w:eastAsia="fr-FR"/>
        </w:rPr>
        <w:drawing>
          <wp:inline distT="0" distB="0" distL="0" distR="0">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53078" cy="2789987"/>
                    </a:xfrm>
                    <a:prstGeom prst="rect">
                      <a:avLst/>
                    </a:prstGeom>
                  </pic:spPr>
                </pic:pic>
              </a:graphicData>
            </a:graphic>
          </wp:inline>
        </w:drawing>
      </w:r>
    </w:p>
    <w:p w:rsidR="00495533" w:rsidRDefault="00FE34AD" w:rsidP="00917447">
      <w:r>
        <w:t xml:space="preserve">Ces différentes techniques permettent de générer des </w:t>
      </w:r>
      <w:r w:rsidR="00495533">
        <w:t>environnements virtuels statiques</w:t>
      </w:r>
      <w:r>
        <w:t xml:space="preserve">. </w:t>
      </w:r>
    </w:p>
    <w:p w:rsidR="00495533" w:rsidRDefault="00495533" w:rsidP="00A13131">
      <w:pPr>
        <w:pStyle w:val="Titre4"/>
      </w:pPr>
      <w:r>
        <w:lastRenderedPageBreak/>
        <w:t>Monde dynamique</w:t>
      </w:r>
    </w:p>
    <w:p w:rsidR="00F24A02" w:rsidRDefault="00495533" w:rsidP="00917447">
      <w:r>
        <w:t>Les mondes dynamiques se construisent au fur et à mesure du besoin du j</w:t>
      </w:r>
      <w:r w:rsidR="007B2F28">
        <w:t>oueur, sur une « </w:t>
      </w:r>
      <w:proofErr w:type="spellStart"/>
      <w:r w:rsidR="007B2F28">
        <w:t>seed</w:t>
      </w:r>
      <w:proofErr w:type="spellEnd"/>
      <w:r w:rsidR="007B2F28">
        <w:t> » commune</w:t>
      </w:r>
      <w:r>
        <w:t xml:space="preserve">. Une </w:t>
      </w:r>
      <w:r w:rsidR="00F24A02">
        <w:t>« </w:t>
      </w:r>
      <w:proofErr w:type="spellStart"/>
      <w:r>
        <w:t>seed</w:t>
      </w:r>
      <w:proofErr w:type="spellEnd"/>
      <w:r w:rsidR="00F24A02">
        <w:t> »</w:t>
      </w:r>
      <w:r>
        <w:t xml:space="preserve"> est un chiffre généré aléatoirement permettant d’influencer  la partie aléatoire de la génération. Ainsi avec une même </w:t>
      </w:r>
      <w:r w:rsidR="00F24A02">
        <w:t>« </w:t>
      </w:r>
      <w:proofErr w:type="spellStart"/>
      <w:r>
        <w:t>seed</w:t>
      </w:r>
      <w:proofErr w:type="spellEnd"/>
      <w:r w:rsidR="00F24A02">
        <w:t> »</w:t>
      </w:r>
      <w:r>
        <w:t xml:space="preserve"> nous aurons des mondes semblables mais pas identiques. C’est le cas pour le jeu </w:t>
      </w:r>
      <w:proofErr w:type="spellStart"/>
      <w:r>
        <w:t>Minecraft</w:t>
      </w:r>
      <w:proofErr w:type="spellEnd"/>
      <w:r>
        <w:t xml:space="preserve"> qui génère un monde faisant 8x la taille de la terre. Ce monde n’est pas généré en une seule fois mais dynamiquement en fonction des déplacements du joueur</w:t>
      </w:r>
      <w:r w:rsidR="00F24A02">
        <w:t>. Pour que le monde reste cohérent, le système s’appuie sur une « </w:t>
      </w:r>
      <w:proofErr w:type="spellStart"/>
      <w:r w:rsidR="00F24A02">
        <w:t>seed</w:t>
      </w:r>
      <w:proofErr w:type="spellEnd"/>
      <w:r w:rsidR="00F24A02">
        <w:t xml:space="preserve"> » qui permettra de générer un monde similaire. </w:t>
      </w:r>
    </w:p>
    <w:p w:rsidR="00F24A02" w:rsidRDefault="00F24A02">
      <w:pPr>
        <w:spacing w:line="300" w:lineRule="auto"/>
        <w:jc w:val="left"/>
      </w:pPr>
    </w:p>
    <w:p w:rsidR="00F24A02" w:rsidRDefault="00F24A02" w:rsidP="00A13131">
      <w:pPr>
        <w:pStyle w:val="Titre3"/>
      </w:pPr>
      <w:bookmarkStart w:id="27" w:name="_Toc444448962"/>
      <w:r>
        <w:t>Génération via un flux audio</w:t>
      </w:r>
      <w:bookmarkEnd w:id="27"/>
    </w:p>
    <w:p w:rsidR="003305CB" w:rsidRPr="003305CB" w:rsidRDefault="003305CB" w:rsidP="003305CB"/>
    <w:p w:rsidR="00F24A02" w:rsidRDefault="00F24A02" w:rsidP="00A13131">
      <w:pPr>
        <w:pStyle w:val="Titre4"/>
        <w:numPr>
          <w:ilvl w:val="0"/>
          <w:numId w:val="0"/>
        </w:numPr>
        <w:ind w:firstLine="426"/>
      </w:pPr>
      <w:r>
        <w:t>Définitions</w:t>
      </w:r>
      <w:r w:rsidR="005D3E7D">
        <w:t xml:space="preserve"> Lexical</w:t>
      </w:r>
    </w:p>
    <w:p w:rsidR="00F24A02" w:rsidRDefault="00F24A02" w:rsidP="00917447">
      <w:r>
        <w:t>Pour introduire notre concept de génération d’environnement via un flux audio nous allons devoir commencer par définir les concepts de bases :</w:t>
      </w:r>
    </w:p>
    <w:p w:rsidR="005D3E7D" w:rsidRDefault="00F24A02" w:rsidP="00A672FC">
      <w:pPr>
        <w:pStyle w:val="Paragraphedeliste"/>
        <w:numPr>
          <w:ilvl w:val="0"/>
          <w:numId w:val="1"/>
        </w:numPr>
      </w:pPr>
      <w:r w:rsidRPr="005D3E7D">
        <w:rPr>
          <w:u w:val="single"/>
        </w:rPr>
        <w:t>Les biomes :</w:t>
      </w:r>
      <w:r>
        <w:t xml:space="preserve"> Nous allons définir par biomes les éléments de plus haut niveau, définissant un</w:t>
      </w:r>
      <w:r w:rsidR="005D3E7D">
        <w:t xml:space="preserve">e zone de même type dans leurs caractéristiques globales. Les caractéristiques globales définissent le type de zone tel que désert, jungle, maritimes, urbain </w:t>
      </w:r>
      <w:proofErr w:type="spellStart"/>
      <w:r w:rsidR="005D3E7D">
        <w:t>etc</w:t>
      </w:r>
      <w:proofErr w:type="spellEnd"/>
      <w:r w:rsidR="005D3E7D">
        <w:t xml:space="preserve">… Elles nous permettent de définir le type de décors, les types d’évènements, l’éclairage et la </w:t>
      </w:r>
      <w:proofErr w:type="spellStart"/>
      <w:r w:rsidR="005D3E7D">
        <w:t>skybox</w:t>
      </w:r>
      <w:proofErr w:type="spellEnd"/>
      <w:r w:rsidR="005D3E7D">
        <w:t>. Elles donnent un univers global à une partie de l’environnement crée.</w:t>
      </w:r>
      <w:r w:rsidR="00F110DC">
        <w:t xml:space="preserve"> Par exemple dans le cas d’un biome pour la ju</w:t>
      </w:r>
      <w:r w:rsidR="00F41A12">
        <w:t>ngle nous aurons</w:t>
      </w:r>
      <w:r w:rsidR="00F110DC">
        <w:t> :</w:t>
      </w:r>
    </w:p>
    <w:p w:rsidR="00F110DC" w:rsidRDefault="00F110DC" w:rsidP="00A672FC">
      <w:pPr>
        <w:pStyle w:val="Paragraphedeliste"/>
        <w:numPr>
          <w:ilvl w:val="1"/>
          <w:numId w:val="1"/>
        </w:numPr>
      </w:pPr>
      <w:r>
        <w:t>Densité de la faune et flore</w:t>
      </w:r>
    </w:p>
    <w:p w:rsidR="00F110DC" w:rsidRDefault="00F110DC" w:rsidP="00A672FC">
      <w:pPr>
        <w:pStyle w:val="Paragraphedeliste"/>
        <w:numPr>
          <w:ilvl w:val="1"/>
          <w:numId w:val="1"/>
        </w:numPr>
      </w:pPr>
      <w:r>
        <w:t>Illumination</w:t>
      </w:r>
    </w:p>
    <w:p w:rsidR="002C04BF" w:rsidRDefault="002C04BF" w:rsidP="00A672FC">
      <w:pPr>
        <w:pStyle w:val="Paragraphedeliste"/>
        <w:numPr>
          <w:ilvl w:val="1"/>
          <w:numId w:val="1"/>
        </w:numPr>
      </w:pPr>
      <w:r>
        <w:t xml:space="preserve">La </w:t>
      </w:r>
      <w:proofErr w:type="spellStart"/>
      <w:r>
        <w:t>skybox</w:t>
      </w:r>
      <w:proofErr w:type="spellEnd"/>
      <w:r>
        <w:t xml:space="preserve"> (le paysage lointain)</w:t>
      </w:r>
    </w:p>
    <w:p w:rsidR="005D3E7D" w:rsidRDefault="005D3E7D" w:rsidP="00A672FC">
      <w:pPr>
        <w:pStyle w:val="Paragraphedeliste"/>
        <w:numPr>
          <w:ilvl w:val="0"/>
          <w:numId w:val="1"/>
        </w:numPr>
      </w:pPr>
      <w:r w:rsidRPr="005D3E7D">
        <w:rPr>
          <w:u w:val="single"/>
        </w:rPr>
        <w:t>Les régions :</w:t>
      </w:r>
      <w:r>
        <w:t xml:space="preserve"> Elles sont un niveau en dessous des biomes, elles en prennent donc les caractéristiques globales. Mais subdivise</w:t>
      </w:r>
      <w:r w:rsidR="00DD7313">
        <w:t>nt</w:t>
      </w:r>
      <w:r>
        <w:t xml:space="preserve"> les biomes en plusieurs parties. Les régions servent à définir un ensemble de sous régions ayant les mêm</w:t>
      </w:r>
      <w:r w:rsidR="00F41A12">
        <w:t>es propriétés au niveau musical</w:t>
      </w:r>
      <w:r>
        <w:t>.</w:t>
      </w:r>
    </w:p>
    <w:p w:rsidR="00F110DC" w:rsidRDefault="002C04BF" w:rsidP="00A672FC">
      <w:pPr>
        <w:pStyle w:val="Paragraphedeliste"/>
        <w:numPr>
          <w:ilvl w:val="1"/>
          <w:numId w:val="1"/>
        </w:numPr>
      </w:pPr>
      <w:r>
        <w:t>Disposition des zones de flores et faunes</w:t>
      </w:r>
    </w:p>
    <w:p w:rsidR="00742591" w:rsidRPr="002C04BF" w:rsidRDefault="005D3E7D" w:rsidP="00A672FC">
      <w:pPr>
        <w:pStyle w:val="Paragraphedeliste"/>
        <w:numPr>
          <w:ilvl w:val="0"/>
          <w:numId w:val="1"/>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dans le</w:t>
      </w:r>
      <w:r w:rsidR="0021400E">
        <w:t>s</w:t>
      </w:r>
      <w:r w:rsidR="00123382">
        <w:t>quel</w:t>
      </w:r>
      <w:r w:rsidR="0021400E">
        <w:t>les</w:t>
      </w:r>
      <w:r w:rsidR="00123382">
        <w:t xml:space="preserve"> un </w:t>
      </w:r>
      <w:r w:rsidR="00123382">
        <w:lastRenderedPageBreak/>
        <w:t>évènemen</w:t>
      </w:r>
      <w:r w:rsidR="0021400E">
        <w:t>t particulier a</w:t>
      </w:r>
      <w:r w:rsidR="00123382">
        <w:t xml:space="preserve"> lieu. Ces évènements sont liés au biome auquel il appartient, par exemple </w:t>
      </w:r>
      <w:r w:rsidR="00F110DC">
        <w:t xml:space="preserve">pour une jungle </w:t>
      </w:r>
      <w:r w:rsidR="00123382">
        <w:t xml:space="preserve">cela pourrait être : </w:t>
      </w:r>
    </w:p>
    <w:p w:rsidR="002C04BF" w:rsidRPr="002C04BF" w:rsidRDefault="00CC6E45" w:rsidP="00A672FC">
      <w:pPr>
        <w:pStyle w:val="Paragraphedeliste"/>
        <w:numPr>
          <w:ilvl w:val="1"/>
          <w:numId w:val="1"/>
        </w:numPr>
        <w:rPr>
          <w:u w:val="single"/>
        </w:rPr>
      </w:pPr>
      <w:r>
        <w:t xml:space="preserve">Eléments mobile : </w:t>
      </w:r>
      <w:r w:rsidR="002C04BF">
        <w:t>Meutes d’animaux</w:t>
      </w:r>
    </w:p>
    <w:p w:rsidR="002C04BF" w:rsidRPr="00CC6E45" w:rsidRDefault="00CC6E45" w:rsidP="00A672FC">
      <w:pPr>
        <w:pStyle w:val="Paragraphedeliste"/>
        <w:numPr>
          <w:ilvl w:val="1"/>
          <w:numId w:val="1"/>
        </w:numPr>
        <w:rPr>
          <w:u w:val="single"/>
        </w:rPr>
      </w:pPr>
      <w:r>
        <w:t>Eléments fixe : temple maya</w:t>
      </w:r>
    </w:p>
    <w:p w:rsidR="00CC6E45" w:rsidRDefault="00CC6E45" w:rsidP="00A672FC">
      <w:pPr>
        <w:pStyle w:val="Paragraphedeliste"/>
        <w:numPr>
          <w:ilvl w:val="1"/>
          <w:numId w:val="1"/>
        </w:numPr>
      </w:pPr>
      <w:r w:rsidRPr="00CC6E45">
        <w:t xml:space="preserve">Eléments </w:t>
      </w:r>
      <w:r>
        <w:t xml:space="preserve">évolutif : plante qui pousse </w:t>
      </w:r>
    </w:p>
    <w:p w:rsidR="00AF012C" w:rsidRDefault="0057672A" w:rsidP="00AF012C">
      <w:pPr>
        <w:keepNext/>
      </w:pPr>
      <w:r>
        <w:rPr>
          <w:noProof/>
          <w:lang w:eastAsia="fr-FR"/>
        </w:rPr>
        <w:drawing>
          <wp:inline distT="0" distB="0" distL="0" distR="0">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552950"/>
                    </a:xfrm>
                    <a:prstGeom prst="rect">
                      <a:avLst/>
                    </a:prstGeom>
                  </pic:spPr>
                </pic:pic>
              </a:graphicData>
            </a:graphic>
          </wp:inline>
        </w:drawing>
      </w:r>
    </w:p>
    <w:p w:rsidR="00700834" w:rsidRDefault="00AF012C" w:rsidP="00AF012C">
      <w:pPr>
        <w:pStyle w:val="Lgende"/>
      </w:pPr>
      <w:r>
        <w:t xml:space="preserve">Figure </w:t>
      </w:r>
      <w:fldSimple w:instr=" SEQ Figure \* ARABIC ">
        <w:r w:rsidR="0077398A">
          <w:rPr>
            <w:noProof/>
          </w:rPr>
          <w:t>5</w:t>
        </w:r>
      </w:fldSimple>
      <w:r>
        <w:t xml:space="preserve"> Exemple de réparation possible d'un biome au moyen de</w:t>
      </w:r>
      <w:r>
        <w:rPr>
          <w:noProof/>
        </w:rPr>
        <w:t xml:space="preserve"> la méthode Voronoï</w:t>
      </w:r>
      <w:r w:rsidR="00700834">
        <w:t xml:space="preserve"> </w:t>
      </w:r>
    </w:p>
    <w:p w:rsidR="003305CB" w:rsidRDefault="003305CB" w:rsidP="00700834"/>
    <w:p w:rsidR="00700834" w:rsidRDefault="00700834" w:rsidP="00A13131">
      <w:pPr>
        <w:pStyle w:val="Titre3"/>
      </w:pPr>
      <w:bookmarkStart w:id="28" w:name="_Toc444448963"/>
      <w:r>
        <w:t>Implémentation</w:t>
      </w:r>
      <w:r w:rsidR="00585E11">
        <w:t xml:space="preserve"> et optimisation</w:t>
      </w:r>
      <w:bookmarkEnd w:id="28"/>
    </w:p>
    <w:p w:rsidR="003305CB" w:rsidRPr="003305CB" w:rsidRDefault="003305CB" w:rsidP="003305CB"/>
    <w:p w:rsidR="00585E11" w:rsidRPr="00585E11" w:rsidRDefault="00585E11" w:rsidP="00A672FC">
      <w:pPr>
        <w:pStyle w:val="Titre4"/>
        <w:numPr>
          <w:ilvl w:val="0"/>
          <w:numId w:val="27"/>
        </w:numPr>
      </w:pPr>
      <w:r>
        <w:t>Implémentation</w:t>
      </w:r>
    </w:p>
    <w:p w:rsidR="00AB71BC" w:rsidRDefault="00700834" w:rsidP="00AB71BC">
      <w:pPr>
        <w:ind w:firstLine="360"/>
      </w:pPr>
      <w:r w:rsidRPr="00917447">
        <w:t xml:space="preserve">Dans un premier temps, nous allons implémenter un système de génération procédurale dynamique qui se créera en même temps que l’utilisateur se déplacera dans l’environnement. L’idée est </w:t>
      </w:r>
      <w:r w:rsidR="00AB71BC" w:rsidRPr="00917447">
        <w:t xml:space="preserve">d’utiliser un diagramme de </w:t>
      </w:r>
      <w:proofErr w:type="spellStart"/>
      <w:r w:rsidR="00AB71BC" w:rsidRPr="00917447">
        <w:t>Voronoï</w:t>
      </w:r>
      <w:proofErr w:type="spellEnd"/>
      <w:r w:rsidR="00AB71BC" w:rsidRPr="00917447">
        <w:t xml:space="preserve"> pour découper les zones dans une région donnée. Le diagramme de </w:t>
      </w:r>
      <w:proofErr w:type="spellStart"/>
      <w:r w:rsidR="00AB71BC" w:rsidRPr="00917447">
        <w:t>Voronoï</w:t>
      </w:r>
      <w:proofErr w:type="spellEnd"/>
      <w:r w:rsidR="00AB71BC" w:rsidRPr="00917447">
        <w:t xml:space="preserve"> est un algorithme de</w:t>
      </w:r>
      <w:r w:rsidR="00AB71BC">
        <w:t xml:space="preserve"> </w:t>
      </w:r>
      <w:r w:rsidR="00AB71BC">
        <w:lastRenderedPageBreak/>
        <w:t xml:space="preserve">subdivision de plan permettant de définir des zones d’influences par rapport à des germes. Nous tirons deux avantages de cette technique : </w:t>
      </w:r>
    </w:p>
    <w:p w:rsidR="00FF2A19" w:rsidRDefault="00AB71BC" w:rsidP="00A672FC">
      <w:pPr>
        <w:pStyle w:val="Paragraphedeliste"/>
        <w:numPr>
          <w:ilvl w:val="0"/>
          <w:numId w:val="1"/>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rsidR="0057672A" w:rsidRDefault="00FF2A19" w:rsidP="00A672FC">
      <w:pPr>
        <w:pStyle w:val="Paragraphedeliste"/>
        <w:numPr>
          <w:ilvl w:val="0"/>
          <w:numId w:val="1"/>
        </w:numPr>
      </w:pPr>
      <w:r>
        <w:t xml:space="preserve">Le déplacement des germes : pour les sous régions qui permettent aux éléments mobiles de voir le jour. </w:t>
      </w:r>
    </w:p>
    <w:p w:rsidR="00585E11" w:rsidRDefault="00DC0B38" w:rsidP="00917447">
      <w:r>
        <w:t xml:space="preserve">L’avantage du diagramme de </w:t>
      </w:r>
      <w:proofErr w:type="spellStart"/>
      <w:r>
        <w:t>Voronoï</w:t>
      </w:r>
      <w:proofErr w:type="spellEnd"/>
      <w:r>
        <w:t xml:space="preserve"> est qu’il permet un déplacement dynamique des zones pour les régions mobiles, ce qui nous permet de « forcer » l’utilisateur à vivre certaines expériences en fonction de ce que nous analyserons. Etant divisé en zone nous pouvons aussi gérer facilement le </w:t>
      </w:r>
      <w:proofErr w:type="spellStart"/>
      <w:r>
        <w:t>Culling</w:t>
      </w:r>
      <w:proofErr w:type="spellEnd"/>
      <w:r>
        <w:t xml:space="preserve"> (technique de rendu permettant de ne pas afficher les parties qui ne seront pas visible</w:t>
      </w:r>
      <w:r w:rsidR="009B64CD">
        <w:t>s</w:t>
      </w:r>
      <w:r>
        <w:t xml:space="preserve"> par le joueur). Aidé de cette technique nous définirons une zone autour du joueur qui sera prédéterminé</w:t>
      </w:r>
      <w:r w:rsidR="00062F0C">
        <w:t>e</w:t>
      </w:r>
      <w:r>
        <w:t xml:space="preserve">, et nous pourrons ainsi </w:t>
      </w:r>
      <w:r w:rsidR="00C2520A">
        <w:t>charger/décharger des zones en fonction de la musique courante. Cette technique a été imaginée pour limiter le possible décalage qu’il y aurait entre la musique courante et l’environnement dans le cas o</w:t>
      </w:r>
      <w:r w:rsidR="009B64CD">
        <w:t>ù</w:t>
      </w:r>
      <w:r w:rsidR="00C2520A">
        <w:t xml:space="preserve"> l’utilisateur ne bougerait pas trop. Ainsi, même un utilisateur statique verra des évènements arriver vers lui et le monde autour de lui évoluer. </w:t>
      </w:r>
    </w:p>
    <w:p w:rsidR="00585E11" w:rsidRDefault="00585E11" w:rsidP="00A13131">
      <w:pPr>
        <w:pStyle w:val="Titre4"/>
      </w:pPr>
      <w:r>
        <w:t>Optimisation</w:t>
      </w:r>
    </w:p>
    <w:p w:rsidR="00FA7F84" w:rsidRPr="00C92523" w:rsidRDefault="005E464D" w:rsidP="00917447">
      <w:r w:rsidRPr="00917447">
        <w:t xml:space="preserve">Pour la réalisation de cette partie nous utiliserions </w:t>
      </w:r>
      <w:proofErr w:type="spellStart"/>
      <w:r w:rsidRPr="00917447">
        <w:t>OpenGL</w:t>
      </w:r>
      <w:proofErr w:type="spellEnd"/>
      <w:r w:rsidRPr="00917447">
        <w:t>. Permettant de gérer le rendu de la scène dans son plus bas niveau nous pourrions donc réaliser plusieurs optimisation</w:t>
      </w:r>
      <w:r w:rsidR="00482261" w:rsidRPr="00917447">
        <w:t>s</w:t>
      </w:r>
      <w:r w:rsidRPr="00917447">
        <w:t>. Dans un prem</w:t>
      </w:r>
      <w:r w:rsidR="00482261" w:rsidRPr="00917447">
        <w:t>ier temps, il faut rappeler qu’</w:t>
      </w:r>
      <w:proofErr w:type="spellStart"/>
      <w:r w:rsidRPr="00917447">
        <w:t>OpenGL</w:t>
      </w:r>
      <w:proofErr w:type="spellEnd"/>
      <w:r w:rsidRPr="00917447">
        <w:t xml:space="preserve"> s’utilise au sein d’un programme et permet d’appeler et d’exploiter la carte graphique via des </w:t>
      </w:r>
      <w:proofErr w:type="spellStart"/>
      <w:r w:rsidRPr="00917447">
        <w:t>shaders</w:t>
      </w:r>
      <w:proofErr w:type="spellEnd"/>
      <w:r w:rsidRPr="00917447">
        <w:t xml:space="preserve">. Les </w:t>
      </w:r>
      <w:proofErr w:type="spellStart"/>
      <w:r w:rsidRPr="00917447">
        <w:t>shaders</w:t>
      </w:r>
      <w:proofErr w:type="spellEnd"/>
      <w:r w:rsidRPr="00917447">
        <w:t xml:space="preserve"> présents à différents niveau</w:t>
      </w:r>
      <w:r w:rsidR="00AD18CC" w:rsidRPr="00917447">
        <w:t>x</w:t>
      </w:r>
      <w:r w:rsidRPr="00917447">
        <w:t xml:space="preserve"> vont permet</w:t>
      </w:r>
      <w:r w:rsidR="00AD18CC" w:rsidRPr="00917447">
        <w:t>tre</w:t>
      </w:r>
      <w:r w:rsidRPr="00917447">
        <w:t xml:space="preserve"> de réaliser l’affichage des points. Tout ce qui sera à l’intérieur du code du </w:t>
      </w:r>
      <w:proofErr w:type="spellStart"/>
      <w:r w:rsidRPr="00917447">
        <w:t>shader</w:t>
      </w:r>
      <w:proofErr w:type="spellEnd"/>
      <w:r w:rsidRPr="00917447">
        <w:t xml:space="preserve"> sera exécuté directement sur la carte graphique. Ainsi, une des optimisations possible</w:t>
      </w:r>
      <w:r w:rsidR="00482261" w:rsidRPr="00917447">
        <w:t>s,</w:t>
      </w:r>
      <w:r w:rsidRPr="00917447">
        <w:t xml:space="preserve"> est d’essayer d’exécuter le plus de code possible du</w:t>
      </w:r>
      <w:r w:rsidR="00AD18CC" w:rsidRPr="00917447">
        <w:t xml:space="preserve"> coté carte graphique</w:t>
      </w:r>
      <w:r w:rsidRPr="00917447">
        <w:t>. Cependant, cela pose aussi une problématique supplémentaire, la transmission de</w:t>
      </w:r>
      <w:r w:rsidR="00482261" w:rsidRPr="00917447">
        <w:t>s</w:t>
      </w:r>
      <w:r w:rsidRPr="00917447">
        <w:t xml:space="preserve"> données. </w:t>
      </w:r>
      <w:r w:rsidR="00E50BE0" w:rsidRPr="00917447">
        <w:t>Le fait de transférer les données en mémoire de la RAM vers la carte graphique peut prendre du temps. Le temps de transition des données entre les deux n’est pas le problème, mais la recherche de ces</w:t>
      </w:r>
      <w:r w:rsidR="00482261" w:rsidRPr="00917447">
        <w:t xml:space="preserve"> informations dans la RAM prend, </w:t>
      </w:r>
      <w:r w:rsidR="00E50BE0" w:rsidRPr="00917447">
        <w:t>elle</w:t>
      </w:r>
      <w:r w:rsidR="00482261" w:rsidRPr="00917447">
        <w:t>,</w:t>
      </w:r>
      <w:r w:rsidR="00E50BE0" w:rsidRPr="00917447">
        <w:t xml:space="preserve"> plus de temps. C’est pourquoi, de nombre</w:t>
      </w:r>
      <w:r w:rsidR="00B344E2" w:rsidRPr="00917447">
        <w:t>ux</w:t>
      </w:r>
      <w:r w:rsidR="00E50BE0" w:rsidRPr="00917447">
        <w:t xml:space="preserve"> développe</w:t>
      </w:r>
      <w:r w:rsidR="00B344E2" w:rsidRPr="00917447">
        <w:t>u</w:t>
      </w:r>
      <w:r w:rsidR="00E50BE0" w:rsidRPr="00917447">
        <w:t>r</w:t>
      </w:r>
      <w:r w:rsidR="00B344E2" w:rsidRPr="00917447">
        <w:t>s</w:t>
      </w:r>
      <w:r w:rsidR="00E50BE0" w:rsidRPr="00917447">
        <w:t xml:space="preserve"> de Jeux Vidéo utilise le Data-</w:t>
      </w:r>
      <w:proofErr w:type="spellStart"/>
      <w:r w:rsidR="00E50BE0" w:rsidRPr="00C92523">
        <w:lastRenderedPageBreak/>
        <w:t>Oriented</w:t>
      </w:r>
      <w:proofErr w:type="spellEnd"/>
      <w:r w:rsidR="00E50BE0">
        <w:t xml:space="preserve"> Design. Ce design pattern, permet d’agencer les données dans la RAM pour que ces dernières soient </w:t>
      </w:r>
      <w:r w:rsidR="00AA4DB6">
        <w:t>contiguës</w:t>
      </w:r>
      <w:r w:rsidR="00E50BE0">
        <w:t xml:space="preserve">. Ainsi lorsque que le CPU et le GPU veulent chercher une information, ils vont rapatrier une plage autour de la donnée dont ils ont besoin (de la taille du cache). Si la donnée suivante se trouve dans cette plage, alors la recherche n’a pas besoin </w:t>
      </w:r>
      <w:r w:rsidR="00E50BE0" w:rsidRPr="00C92523">
        <w:t>d’être ré</w:t>
      </w:r>
      <w:r w:rsidR="00F46D10" w:rsidRPr="00C92523">
        <w:t>-</w:t>
      </w:r>
      <w:r w:rsidR="00E50BE0" w:rsidRPr="00C92523">
        <w:t xml:space="preserve">effectué. En faisant </w:t>
      </w:r>
      <w:r w:rsidR="00F46D10" w:rsidRPr="00C92523">
        <w:t>cel</w:t>
      </w:r>
      <w:r w:rsidR="00E50BE0" w:rsidRPr="00C92523">
        <w:t>a sur plusieurs cycles CPU</w:t>
      </w:r>
      <w:r w:rsidR="00F46D10" w:rsidRPr="00C92523">
        <w:t>,</w:t>
      </w:r>
      <w:r w:rsidR="00E50BE0" w:rsidRPr="00C92523">
        <w:t xml:space="preserve"> nous économis</w:t>
      </w:r>
      <w:r w:rsidR="00B344E2">
        <w:t>eri</w:t>
      </w:r>
      <w:r w:rsidR="00E50BE0" w:rsidRPr="00C92523">
        <w:t xml:space="preserve">ons </w:t>
      </w:r>
      <w:r w:rsidR="00F46D10" w:rsidRPr="00C92523">
        <w:t>une grande quantité de temps</w:t>
      </w:r>
      <w:r w:rsidR="00C92523" w:rsidRPr="00C92523">
        <w:t>.</w:t>
      </w:r>
      <w:r w:rsidR="00E50BE0" w:rsidRPr="00C92523">
        <w:t xml:space="preserve"> </w:t>
      </w:r>
      <w:r w:rsidR="00C06CDC" w:rsidRPr="00C92523">
        <w:t>Pour</w:t>
      </w:r>
      <w:r w:rsidR="00C06CDC">
        <w:t xml:space="preserve"> réaliser cette technique, il faut privilégier le passage par copie des éléments lors de l’appel d’une fonction, éviter les pointers et le « pointer </w:t>
      </w:r>
      <w:proofErr w:type="spellStart"/>
      <w:r w:rsidR="00C06CDC">
        <w:t>chasing</w:t>
      </w:r>
      <w:proofErr w:type="spellEnd"/>
      <w:r w:rsidR="00C06CDC">
        <w:t> », le fait d’avoir un pointer sur un pointer qui va nous faire allez chercher en mémoire des adr</w:t>
      </w:r>
      <w:r w:rsidR="00C06CDC" w:rsidRPr="00C92523">
        <w:t>esses fixes et pas for</w:t>
      </w:r>
      <w:r w:rsidR="00F46D10" w:rsidRPr="00C92523">
        <w:t>cément contigües</w:t>
      </w:r>
      <w:r w:rsidR="00C06CDC" w:rsidRPr="00C92523">
        <w:t xml:space="preserve">. </w:t>
      </w:r>
    </w:p>
    <w:p w:rsidR="002C04BF" w:rsidRPr="00C92523" w:rsidRDefault="00FA7F84" w:rsidP="00917447">
      <w:r w:rsidRPr="00C92523">
        <w:t>I</w:t>
      </w:r>
      <w:r w:rsidR="00C06CDC" w:rsidRPr="00C92523">
        <w:t xml:space="preserve">l existe aussi des techniques d’optimisation propre à </w:t>
      </w:r>
      <w:proofErr w:type="spellStart"/>
      <w:r w:rsidR="00C06CDC" w:rsidRPr="00C92523">
        <w:t>OpenGL</w:t>
      </w:r>
      <w:proofErr w:type="spellEnd"/>
      <w:r w:rsidR="00C06CDC" w:rsidRPr="00C92523">
        <w:t>. Comme évoqu</w:t>
      </w:r>
      <w:r w:rsidR="00F46D10" w:rsidRPr="00C92523">
        <w:t>é</w:t>
      </w:r>
      <w:r w:rsidR="00B344E2">
        <w:t>e</w:t>
      </w:r>
      <w:r w:rsidR="00C06CDC" w:rsidRPr="00C92523">
        <w:t xml:space="preserve"> ci-dessus</w:t>
      </w:r>
      <w:r w:rsidR="00F46D10" w:rsidRPr="00C92523">
        <w:t>,</w:t>
      </w:r>
      <w:r w:rsidR="00C06CDC" w:rsidRPr="00C92523">
        <w:t xml:space="preserve"> la technique du </w:t>
      </w:r>
      <w:proofErr w:type="spellStart"/>
      <w:r w:rsidR="00C06CDC" w:rsidRPr="00C92523">
        <w:t>fr</w:t>
      </w:r>
      <w:r w:rsidRPr="00C92523">
        <w:t>u</w:t>
      </w:r>
      <w:r w:rsidR="00C06CDC" w:rsidRPr="00C92523">
        <w:t>strum</w:t>
      </w:r>
      <w:proofErr w:type="spellEnd"/>
      <w:r w:rsidR="00C06CDC" w:rsidRPr="00C92523">
        <w:t xml:space="preserve"> </w:t>
      </w:r>
      <w:proofErr w:type="spellStart"/>
      <w:r w:rsidR="00C06CDC" w:rsidRPr="00C92523">
        <w:t>culling</w:t>
      </w:r>
      <w:proofErr w:type="spellEnd"/>
      <w:r w:rsidR="00C06CDC" w:rsidRPr="00C92523">
        <w:t xml:space="preserve">, permet de n’afficher que </w:t>
      </w:r>
      <w:r w:rsidRPr="00C92523">
        <w:t>les objets visibles</w:t>
      </w:r>
      <w:r w:rsidR="00C06CDC" w:rsidRPr="00C92523">
        <w:t xml:space="preserve"> à l’écran. </w:t>
      </w:r>
      <w:r w:rsidRPr="00C92523">
        <w:t>Pour ceci, on va diviser l’espace en zone</w:t>
      </w:r>
      <w:r w:rsidR="00F46D10" w:rsidRPr="00C92523">
        <w:t>s</w:t>
      </w:r>
      <w:r w:rsidRPr="00C92523">
        <w:t xml:space="preserve"> équivalente</w:t>
      </w:r>
      <w:r w:rsidR="00F46D10" w:rsidRPr="00C92523">
        <w:t>s</w:t>
      </w:r>
      <w:r w:rsidRPr="00C92523">
        <w:t>. Nous a</w:t>
      </w:r>
      <w:r w:rsidR="00F46D10" w:rsidRPr="00C92523">
        <w:t>llons en</w:t>
      </w:r>
      <w:r w:rsidRPr="00C92523">
        <w:t>suite</w:t>
      </w:r>
      <w:r w:rsidR="00F46D10" w:rsidRPr="00C92523">
        <w:t xml:space="preserve"> vérifier si ces</w:t>
      </w:r>
      <w:r w:rsidRPr="00C92523">
        <w:t xml:space="preserve"> zones sont visibles ou non par la caméra. Si elle</w:t>
      </w:r>
      <w:r w:rsidR="00F46D10" w:rsidRPr="00C92523">
        <w:t>s</w:t>
      </w:r>
      <w:r w:rsidRPr="00C92523">
        <w:t xml:space="preserve"> le son</w:t>
      </w:r>
      <w:r w:rsidR="00F46D10" w:rsidRPr="00C92523">
        <w:t>t</w:t>
      </w:r>
      <w:r w:rsidRPr="00C92523">
        <w:t xml:space="preserve"> alors nous afficherons les objets qui appartiennent à ces zones. Mais la technique ne s’arrête pas là, il nous faut aussi savoir si les objets ne sont pas cach</w:t>
      </w:r>
      <w:r w:rsidR="00F46D10" w:rsidRPr="00C92523">
        <w:t>és</w:t>
      </w:r>
      <w:r w:rsidRPr="00C92523">
        <w:t xml:space="preserve"> par d’autre</w:t>
      </w:r>
      <w:r w:rsidR="00F46D10" w:rsidRPr="00C92523">
        <w:t>s</w:t>
      </w:r>
      <w:r w:rsidRPr="00C92523">
        <w:t xml:space="preserve"> objets disposé</w:t>
      </w:r>
      <w:r w:rsidR="00F46D10" w:rsidRPr="00C92523">
        <w:t>s</w:t>
      </w:r>
      <w:r w:rsidRPr="00C92523">
        <w:t xml:space="preserve"> devant eux. </w:t>
      </w:r>
      <w:r w:rsidR="00A86F66" w:rsidRPr="00C92523">
        <w:t xml:space="preserve">Nous pouvons </w:t>
      </w:r>
      <w:r w:rsidR="009317DD" w:rsidRPr="00C92523">
        <w:t>appliquer</w:t>
      </w:r>
      <w:r w:rsidR="00A86F66" w:rsidRPr="00C92523">
        <w:t xml:space="preserve"> une technique similaire pour la gestion des zones </w:t>
      </w:r>
      <w:r w:rsidR="00AA4DB6" w:rsidRPr="00C92523">
        <w:t>à</w:t>
      </w:r>
      <w:r w:rsidR="00A86F66" w:rsidRPr="00C92523">
        <w:t xml:space="preserve"> charger en mémoire ou non. Les zones d’un </w:t>
      </w:r>
      <w:proofErr w:type="spellStart"/>
      <w:r w:rsidR="00A86F66" w:rsidRPr="00C92523">
        <w:t>Voronoï</w:t>
      </w:r>
      <w:proofErr w:type="spellEnd"/>
      <w:r w:rsidR="00A86F66" w:rsidRPr="00C92523">
        <w:t xml:space="preserve"> étant en triang</w:t>
      </w:r>
      <w:r w:rsidR="00F46D10" w:rsidRPr="00C92523">
        <w:t>le, nous pouvons savoir vers qu</w:t>
      </w:r>
      <w:r w:rsidR="00A86F66" w:rsidRPr="00C92523">
        <w:t xml:space="preserve">elle arrête se dirige le joueur. Ainsi en trouvant le centre du triangle, et en interpolant la position </w:t>
      </w:r>
      <w:r w:rsidR="009317DD" w:rsidRPr="00C92523">
        <w:t>du joueur</w:t>
      </w:r>
      <w:r w:rsidR="00A86F66" w:rsidRPr="00C92523">
        <w:t xml:space="preserve">, nous sommes </w:t>
      </w:r>
      <w:r w:rsidR="009317DD" w:rsidRPr="00C92523">
        <w:t>capables</w:t>
      </w:r>
      <w:r w:rsidR="00A86F66" w:rsidRPr="00C92523">
        <w:t xml:space="preserve"> de définir des limites de chargements et déchargements des zones. </w:t>
      </w:r>
    </w:p>
    <w:p w:rsidR="00C06CDC" w:rsidRDefault="00D07C52" w:rsidP="00C06CDC">
      <w:pPr>
        <w:ind w:firstLine="360"/>
      </w:pPr>
      <w:r>
        <w:rPr>
          <w:noProof/>
          <w:lang w:eastAsia="fr-FR"/>
        </w:rPr>
        <w:lastRenderedPageBreak/>
        <w:drawing>
          <wp:inline distT="0" distB="0" distL="0" distR="0">
            <wp:extent cx="4348688" cy="32748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llingVoronoi.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5461" cy="3279928"/>
                    </a:xfrm>
                    <a:prstGeom prst="rect">
                      <a:avLst/>
                    </a:prstGeom>
                  </pic:spPr>
                </pic:pic>
              </a:graphicData>
            </a:graphic>
          </wp:inline>
        </w:drawing>
      </w:r>
    </w:p>
    <w:p w:rsidR="009317DD" w:rsidRDefault="009317DD" w:rsidP="00C06CDC">
      <w:pPr>
        <w:ind w:firstLine="360"/>
      </w:pPr>
    </w:p>
    <w:p w:rsidR="009317DD" w:rsidRPr="00C92523" w:rsidRDefault="009317DD" w:rsidP="009317DD">
      <w:pPr>
        <w:pStyle w:val="Paragraphedeliste"/>
        <w:numPr>
          <w:ilvl w:val="0"/>
          <w:numId w:val="34"/>
        </w:numPr>
      </w:pPr>
      <w:r>
        <w:t xml:space="preserve">Les limites de </w:t>
      </w:r>
      <w:r w:rsidRPr="00C92523">
        <w:t>chargements, déchargement sont des bandes dans le</w:t>
      </w:r>
      <w:r w:rsidR="00147F5C" w:rsidRPr="00C92523">
        <w:t>s</w:t>
      </w:r>
      <w:r w:rsidRPr="00C92523">
        <w:t>quel</w:t>
      </w:r>
      <w:r w:rsidR="00147F5C" w:rsidRPr="00C92523">
        <w:t>les</w:t>
      </w:r>
      <w:r w:rsidRPr="00C92523">
        <w:t xml:space="preserve"> les deux zones sont chargé</w:t>
      </w:r>
      <w:r w:rsidR="00147F5C" w:rsidRPr="00C92523">
        <w:t>e</w:t>
      </w:r>
      <w:r w:rsidRPr="00C92523">
        <w:t xml:space="preserve">s lorsque l’on sort </w:t>
      </w:r>
    </w:p>
    <w:p w:rsidR="009317DD" w:rsidRPr="00C92523" w:rsidRDefault="009317DD" w:rsidP="009317DD">
      <w:pPr>
        <w:pStyle w:val="Paragraphedeliste"/>
        <w:numPr>
          <w:ilvl w:val="0"/>
          <w:numId w:val="34"/>
        </w:numPr>
      </w:pPr>
      <w:r w:rsidRPr="00C92523">
        <w:t xml:space="preserve">La zone de latence définie la zone ou aucune </w:t>
      </w:r>
      <w:proofErr w:type="spellStart"/>
      <w:r w:rsidRPr="00C92523">
        <w:t>map</w:t>
      </w:r>
      <w:proofErr w:type="spellEnd"/>
      <w:r w:rsidRPr="00C92523">
        <w:t xml:space="preserve"> n’est chargé</w:t>
      </w:r>
      <w:r w:rsidR="00147F5C" w:rsidRPr="00C92523">
        <w:t>e</w:t>
      </w:r>
      <w:r w:rsidRPr="00C92523">
        <w:t xml:space="preserve"> car pratiquement équidistante</w:t>
      </w:r>
      <w:r w:rsidR="00147F5C" w:rsidRPr="00C92523">
        <w:t>s</w:t>
      </w:r>
      <w:r w:rsidRPr="00C92523">
        <w:t xml:space="preserve"> de chaque zone.</w:t>
      </w:r>
    </w:p>
    <w:p w:rsidR="009317DD" w:rsidRDefault="00147F5C" w:rsidP="00917447">
      <w:r>
        <w:t xml:space="preserve">Pour terminer, </w:t>
      </w:r>
      <w:r w:rsidRPr="00C92523">
        <w:t>une des dernière</w:t>
      </w:r>
      <w:r w:rsidR="009317DD" w:rsidRPr="00C92523">
        <w:t>s grosses optimisation</w:t>
      </w:r>
      <w:r w:rsidRPr="00C92523">
        <w:t>s</w:t>
      </w:r>
      <w:r w:rsidR="009317DD" w:rsidRPr="00C92523">
        <w:t xml:space="preserve"> que nous pouvons apporter </w:t>
      </w:r>
      <w:r w:rsidRPr="00C92523">
        <w:t>à</w:t>
      </w:r>
      <w:r w:rsidR="009317DD" w:rsidRPr="00C92523">
        <w:t xml:space="preserve"> </w:t>
      </w:r>
      <w:proofErr w:type="spellStart"/>
      <w:r w:rsidR="009317DD" w:rsidRPr="00C92523">
        <w:t>OpengGL</w:t>
      </w:r>
      <w:proofErr w:type="spellEnd"/>
      <w:r w:rsidR="009317DD" w:rsidRPr="00C92523">
        <w:t xml:space="preserve"> est </w:t>
      </w:r>
      <w:proofErr w:type="spellStart"/>
      <w:r w:rsidR="009317DD" w:rsidRPr="00C92523">
        <w:t>instancing</w:t>
      </w:r>
      <w:proofErr w:type="spellEnd"/>
      <w:r w:rsidR="009317DD" w:rsidRPr="00C92523">
        <w:t>. Cette technique</w:t>
      </w:r>
      <w:r w:rsidR="009317DD">
        <w:t xml:space="preserve"> permet de réutiliser le « </w:t>
      </w:r>
      <w:proofErr w:type="spellStart"/>
      <w:r w:rsidR="009317DD">
        <w:t>Mesh</w:t>
      </w:r>
      <w:proofErr w:type="spellEnd"/>
      <w:r w:rsidR="009317DD">
        <w:t> » (la structure d’un objet</w:t>
      </w:r>
      <w:r w:rsidR="00052478">
        <w:t xml:space="preserve"> graphique). Ainsi avec une seule passe nous arrivons à dessiner à l’écran plusieurs objets pour le coup en mémoire d’un seul. </w:t>
      </w:r>
    </w:p>
    <w:p w:rsidR="00DD4B5E" w:rsidRDefault="00DD4B5E">
      <w:pPr>
        <w:spacing w:line="300" w:lineRule="auto"/>
        <w:jc w:val="left"/>
      </w:pPr>
      <w:r>
        <w:br w:type="page"/>
      </w:r>
    </w:p>
    <w:p w:rsidR="00BA4EFA" w:rsidRDefault="00AE5D3D" w:rsidP="005C45F2">
      <w:pPr>
        <w:pStyle w:val="Titre2"/>
      </w:pPr>
      <w:bookmarkStart w:id="29" w:name="_Toc444448964"/>
      <w:r>
        <w:lastRenderedPageBreak/>
        <w:t>Calibrage / Adaptation au joueur</w:t>
      </w:r>
      <w:bookmarkEnd w:id="29"/>
    </w:p>
    <w:p w:rsidR="00DA54BA" w:rsidRPr="00DA54BA" w:rsidRDefault="00DA54BA" w:rsidP="00DA54BA"/>
    <w:p w:rsidR="0056761E" w:rsidRPr="00B101B3" w:rsidRDefault="0056761E" w:rsidP="00B101B3">
      <w:pPr>
        <w:pStyle w:val="Titre3"/>
        <w:numPr>
          <w:ilvl w:val="0"/>
          <w:numId w:val="31"/>
        </w:numPr>
      </w:pPr>
      <w:bookmarkStart w:id="30" w:name="_Toc444448965"/>
      <w:r w:rsidRPr="00B101B3">
        <w:t>Gestion de la pression</w:t>
      </w:r>
      <w:bookmarkEnd w:id="30"/>
    </w:p>
    <w:p w:rsidR="00C65019" w:rsidRPr="00C65019" w:rsidRDefault="00C65019" w:rsidP="00C65019"/>
    <w:p w:rsidR="006B1372" w:rsidRDefault="006B1372" w:rsidP="00917447">
      <w:r>
        <w:t>D'après les recherche</w:t>
      </w:r>
      <w:r w:rsidR="00DA54BA">
        <w:t>s</w:t>
      </w:r>
      <w:r>
        <w:t xml:space="preserve"> effectu</w:t>
      </w:r>
      <w:r w:rsidR="00DA54BA">
        <w:t>ées</w:t>
      </w:r>
      <w:r>
        <w:t xml:space="preserve"> sur l</w:t>
      </w:r>
      <w:r w:rsidR="00DA54BA">
        <w:t xml:space="preserve">a </w:t>
      </w:r>
      <w:r w:rsidR="00DA54BA" w:rsidRPr="00DA54BA">
        <w:t>médecine neurologique</w:t>
      </w:r>
      <w:r w:rsidR="00DA54BA">
        <w:t>, avec un résumé</w:t>
      </w:r>
      <w:r w:rsidR="002B31DE">
        <w:t xml:space="preserve"> explicatif dans la section "I, C" </w:t>
      </w:r>
      <w:r w:rsidR="00DA54BA">
        <w:t xml:space="preserve"> </w:t>
      </w:r>
      <w:r w:rsidR="007F5A23">
        <w:t>Cf.</w:t>
      </w:r>
      <w:r w:rsidR="00DA54BA">
        <w:t xml:space="preserve"> </w:t>
      </w:r>
      <w:r w:rsidR="00514FB1">
        <w:fldChar w:fldCharType="begin"/>
      </w:r>
      <w:r w:rsidR="006C38EF">
        <w:instrText xml:space="preserve"> PAGEREF _Ref444204365 \p \h </w:instrText>
      </w:r>
      <w:r w:rsidR="00514FB1">
        <w:fldChar w:fldCharType="separate"/>
      </w:r>
      <w:r w:rsidR="006C38EF">
        <w:rPr>
          <w:noProof/>
        </w:rPr>
        <w:t>page 14</w:t>
      </w:r>
      <w:r w:rsidR="00514FB1">
        <w:fldChar w:fldCharType="end"/>
      </w:r>
      <w:r w:rsidR="002B31DE">
        <w:t xml:space="preserve">. Nous proposons </w:t>
      </w:r>
      <w:r w:rsidR="007F5A23">
        <w:t>c</w:t>
      </w:r>
      <w:r w:rsidR="002B31DE">
        <w:t>i</w:t>
      </w:r>
      <w:r w:rsidR="007F5A23">
        <w:t>-</w:t>
      </w:r>
      <w:r w:rsidR="002B31DE">
        <w:t xml:space="preserve">dessous </w:t>
      </w:r>
      <w:r w:rsidR="007F5A23">
        <w:t xml:space="preserve">une manière </w:t>
      </w:r>
      <w:r w:rsidR="002B31DE">
        <w:t>d'exploiter une méthode pour contrôler au mieux les actions et réaction</w:t>
      </w:r>
      <w:r w:rsidR="00FF4C17">
        <w:t>s</w:t>
      </w:r>
      <w:r w:rsidR="002B31DE">
        <w:t xml:space="preserve"> du</w:t>
      </w:r>
      <w:r w:rsidR="00FF4C17">
        <w:t>es</w:t>
      </w:r>
      <w:r w:rsidR="002B31DE">
        <w:t xml:space="preserve"> </w:t>
      </w:r>
      <w:r w:rsidR="00FF4C17">
        <w:t>à</w:t>
      </w:r>
      <w:r w:rsidR="002B31DE">
        <w:t xml:space="preserve"> un événement. Pour cela</w:t>
      </w:r>
      <w:r w:rsidR="00FF4C17">
        <w:t>,</w:t>
      </w:r>
      <w:r w:rsidR="002B31DE">
        <w:t xml:space="preserve"> nous devons considérer la réactivité de l'utilisateur et ainsi déclencher l'événement au moment le plus approprié.</w:t>
      </w:r>
    </w:p>
    <w:p w:rsidR="002B31DE" w:rsidRDefault="002B31DE" w:rsidP="00917447">
      <w:r>
        <w:t xml:space="preserve">Problématique : </w:t>
      </w:r>
      <w:r w:rsidRPr="002B31DE">
        <w:t>Comment pousser la limite des temps de réaction de l’utilisateur tout en lui assurant</w:t>
      </w:r>
      <w:r w:rsidR="00872235">
        <w:t xml:space="preserve"> un contrôle ?</w:t>
      </w:r>
    </w:p>
    <w:p w:rsidR="00872235" w:rsidRDefault="00FF4C17" w:rsidP="00917447">
      <w:r>
        <w:t>La difficulté ici est l’emploi</w:t>
      </w:r>
      <w:r w:rsidR="00872235" w:rsidRPr="00872235">
        <w:t xml:space="preserve"> d’une donnée (le temps de réaction) qui est très variable selon l’individu, l’âge, la concentration, … sans oublier la variation des outils de captation.</w:t>
      </w:r>
    </w:p>
    <w:p w:rsidR="001121F6" w:rsidRPr="00872235" w:rsidRDefault="0012305F" w:rsidP="00B101B3">
      <w:pPr>
        <w:pStyle w:val="Titre4"/>
        <w:numPr>
          <w:ilvl w:val="0"/>
          <w:numId w:val="32"/>
        </w:numPr>
      </w:pPr>
      <w:r>
        <w:rPr>
          <w:noProof/>
          <w:lang w:eastAsia="fr-FR"/>
        </w:rPr>
        <w:drawing>
          <wp:anchor distT="0" distB="0" distL="114300" distR="114300" simplePos="0" relativeHeight="251675648" behindDoc="0" locked="0" layoutInCell="1" allowOverlap="1">
            <wp:simplePos x="0" y="0"/>
            <wp:positionH relativeFrom="column">
              <wp:posOffset>2601595</wp:posOffset>
            </wp:positionH>
            <wp:positionV relativeFrom="paragraph">
              <wp:posOffset>478155</wp:posOffset>
            </wp:positionV>
            <wp:extent cx="2827655" cy="2160270"/>
            <wp:effectExtent l="190500" t="152400" r="163195" b="125730"/>
            <wp:wrapSquare wrapText="bothSides"/>
            <wp:docPr id="11" name="Image 1" descr="E:\PC\Documment\Cours 2015-2016\Lioret\poster\images\tmp_reac.gif"/>
            <wp:cNvGraphicFramePr/>
            <a:graphic xmlns:a="http://schemas.openxmlformats.org/drawingml/2006/main">
              <a:graphicData uri="http://schemas.openxmlformats.org/drawingml/2006/picture">
                <pic:pic xmlns:pic="http://schemas.openxmlformats.org/drawingml/2006/picture">
                  <pic:nvPicPr>
                    <pic:cNvPr id="1027" name="Picture 3" descr="E:\PC\Documment\Cours 2015-2016\Lioret\poster\images\tmp_reac.gif"/>
                    <pic:cNvPicPr>
                      <a:picLocks noChangeAspect="1" noChangeArrowheads="1"/>
                    </pic:cNvPicPr>
                  </pic:nvPicPr>
                  <pic:blipFill>
                    <a:blip r:embed="rId31" cstate="print"/>
                    <a:srcRect/>
                    <a:stretch>
                      <a:fillRect/>
                    </a:stretch>
                  </pic:blipFill>
                  <pic:spPr bwMode="auto">
                    <a:xfrm>
                      <a:off x="0" y="0"/>
                      <a:ext cx="2827655" cy="2160270"/>
                    </a:xfrm>
                    <a:prstGeom prst="rect">
                      <a:avLst/>
                    </a:prstGeom>
                    <a:ln>
                      <a:noFill/>
                    </a:ln>
                    <a:effectLst>
                      <a:outerShdw blurRad="190500" algn="tl" rotWithShape="0">
                        <a:srgbClr val="000000">
                          <a:alpha val="70000"/>
                        </a:srgbClr>
                      </a:outerShdw>
                    </a:effectLst>
                  </pic:spPr>
                </pic:pic>
              </a:graphicData>
            </a:graphic>
          </wp:anchor>
        </w:drawing>
      </w:r>
      <w:r w:rsidR="001121F6">
        <w:t xml:space="preserve">Principe </w:t>
      </w:r>
      <w:r>
        <w:t>initial</w:t>
      </w:r>
    </w:p>
    <w:p w:rsidR="00872235" w:rsidRDefault="0012305F" w:rsidP="00917447">
      <w:pPr>
        <w:rPr>
          <w:noProof/>
          <w:lang w:eastAsia="fr-FR"/>
        </w:rPr>
      </w:pPr>
      <w:r>
        <w:t>Selon les études faite</w:t>
      </w:r>
      <w:r w:rsidR="00B344E2">
        <w:t>s</w:t>
      </w:r>
      <w:r>
        <w:t xml:space="preserve"> par </w:t>
      </w:r>
      <w:r w:rsidRPr="0012305F">
        <w:t>Jean Bourgeois</w:t>
      </w:r>
      <w:r>
        <w:t>, nous pouvons d</w:t>
      </w:r>
      <w:r w:rsidRPr="0012305F">
        <w:t>éterminer le temps de réaction moyen en fonction du sexe et de l’âge d</w:t>
      </w:r>
      <w:r>
        <w:t>'un</w:t>
      </w:r>
      <w:r w:rsidRPr="0012305F">
        <w:t xml:space="preserve"> l’individu</w:t>
      </w:r>
      <w:r>
        <w:t xml:space="preserve"> </w:t>
      </w:r>
      <w:r w:rsidR="00FF4C17">
        <w:t>en passant par un simple calcul</w:t>
      </w:r>
      <w:r>
        <w:t xml:space="preserve"> :</w:t>
      </w:r>
      <w:r w:rsidRPr="0012305F">
        <w:rPr>
          <w:noProof/>
          <w:lang w:eastAsia="fr-FR"/>
        </w:rPr>
        <w:t xml:space="preserve"> </w:t>
      </w:r>
    </w:p>
    <w:tbl>
      <w:tblPr>
        <w:tblStyle w:val="Grilledutableau"/>
        <w:tblW w:w="0" w:type="auto"/>
        <w:tblLook w:val="04A0"/>
      </w:tblPr>
      <w:tblGrid>
        <w:gridCol w:w="9211"/>
      </w:tblGrid>
      <w:tr w:rsidR="009317DD" w:rsidTr="006A6071">
        <w:tc>
          <w:tcPr>
            <w:tcW w:w="9211" w:type="dxa"/>
          </w:tcPr>
          <w:p w:rsidR="006A6071" w:rsidRDefault="006A6071" w:rsidP="006B1372"/>
          <w:p w:rsidR="006A6071" w:rsidRDefault="006A6071" w:rsidP="006A6071">
            <m:oMathPara>
              <m:oMath>
                <m:r>
                  <w:rPr>
                    <w:rFonts w:ascii="Cambria Math" w:hAnsi="Cambria Math"/>
                  </w:rPr>
                  <m:t>y=a×</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²x</m:t>
                    </m:r>
                  </m:e>
                </m:func>
                <m:r>
                  <w:rPr>
                    <w:rFonts w:ascii="Cambria Math" w:hAnsi="Cambria Math"/>
                  </w:rPr>
                  <m:t xml:space="preserve"> +b ×</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x+c</m:t>
                    </m:r>
                  </m:e>
                </m:func>
              </m:oMath>
            </m:oMathPara>
          </w:p>
          <w:p w:rsidR="006A6071" w:rsidRDefault="006A6071" w:rsidP="006B1372"/>
        </w:tc>
      </w:tr>
    </w:tbl>
    <w:p w:rsidR="006A6071" w:rsidRDefault="006A6071" w:rsidP="006B1372">
      <w:pPr>
        <w:ind w:firstLine="426"/>
      </w:pPr>
    </w:p>
    <w:p w:rsidR="006A6071" w:rsidRDefault="006A6071" w:rsidP="00917447">
      <w:r>
        <w:t xml:space="preserve">En définissant </w:t>
      </w:r>
      <m:oMath>
        <m:r>
          <w:rPr>
            <w:rFonts w:ascii="Cambria Math" w:hAnsi="Cambria Math"/>
          </w:rPr>
          <m:t>x</m:t>
        </m:r>
      </m:oMath>
      <w:r>
        <w:t xml:space="preserve"> comme l'âge de l'utilisateur et </w:t>
      </w:r>
      <w:r w:rsidR="00473ACE">
        <w:t>d</w:t>
      </w:r>
      <w:r>
        <w:t>es constante</w:t>
      </w:r>
      <w:r w:rsidR="00FF4C17">
        <w:t>s</w:t>
      </w:r>
      <w:r>
        <w:t xml:space="preserve"> </w:t>
      </w:r>
      <w:r w:rsidR="00473ACE">
        <w:t>comme définit dans le tableau suivant.</w:t>
      </w:r>
    </w:p>
    <w:p w:rsidR="00473ACE" w:rsidRDefault="00473ACE" w:rsidP="006B1372">
      <w:pPr>
        <w:ind w:firstLine="426"/>
      </w:pPr>
    </w:p>
    <w:p w:rsidR="00473ACE" w:rsidRDefault="00473ACE" w:rsidP="006B1372">
      <w:pPr>
        <w:ind w:firstLine="426"/>
      </w:pPr>
    </w:p>
    <w:tbl>
      <w:tblPr>
        <w:tblStyle w:val="Tramemoyenne21"/>
        <w:tblW w:w="5605" w:type="dxa"/>
        <w:jc w:val="center"/>
        <w:tblLook w:val="04A0"/>
      </w:tblPr>
      <w:tblGrid>
        <w:gridCol w:w="1576"/>
        <w:gridCol w:w="1343"/>
        <w:gridCol w:w="1401"/>
        <w:gridCol w:w="1285"/>
      </w:tblGrid>
      <w:tr w:rsidR="006A6071" w:rsidRPr="006A6071" w:rsidTr="00B344E2">
        <w:trPr>
          <w:cnfStyle w:val="100000000000"/>
          <w:trHeight w:val="302"/>
          <w:jc w:val="center"/>
        </w:trPr>
        <w:tc>
          <w:tcPr>
            <w:cnfStyle w:val="001000000100"/>
            <w:tcW w:w="1576" w:type="dxa"/>
            <w:hideMark/>
          </w:tcPr>
          <w:p w:rsidR="006A6071" w:rsidRPr="006A6071" w:rsidRDefault="006A6071" w:rsidP="006A6071">
            <w:pPr>
              <w:spacing w:after="160"/>
              <w:ind w:firstLine="426"/>
            </w:pPr>
          </w:p>
        </w:tc>
        <w:tc>
          <w:tcPr>
            <w:tcW w:w="1343" w:type="dxa"/>
            <w:hideMark/>
          </w:tcPr>
          <w:p w:rsidR="004C7819" w:rsidRPr="006A6071" w:rsidRDefault="006A6071" w:rsidP="006A6071">
            <w:pPr>
              <w:spacing w:after="160"/>
              <w:ind w:firstLine="426"/>
              <w:cnfStyle w:val="100000000000"/>
            </w:pPr>
            <w:r w:rsidRPr="006A6071">
              <w:t xml:space="preserve">a </w:t>
            </w:r>
          </w:p>
        </w:tc>
        <w:tc>
          <w:tcPr>
            <w:tcW w:w="1401" w:type="dxa"/>
            <w:hideMark/>
          </w:tcPr>
          <w:p w:rsidR="004C7819" w:rsidRPr="006A6071" w:rsidRDefault="006A6071" w:rsidP="006A6071">
            <w:pPr>
              <w:spacing w:after="160"/>
              <w:ind w:firstLine="426"/>
              <w:cnfStyle w:val="100000000000"/>
            </w:pPr>
            <w:r w:rsidRPr="006A6071">
              <w:t xml:space="preserve">b </w:t>
            </w:r>
          </w:p>
        </w:tc>
        <w:tc>
          <w:tcPr>
            <w:tcW w:w="1285" w:type="dxa"/>
            <w:hideMark/>
          </w:tcPr>
          <w:p w:rsidR="004C7819" w:rsidRPr="006A6071" w:rsidRDefault="006A6071" w:rsidP="006A6071">
            <w:pPr>
              <w:spacing w:after="160"/>
              <w:ind w:firstLine="426"/>
              <w:cnfStyle w:val="100000000000"/>
            </w:pPr>
            <w:r w:rsidRPr="006A6071">
              <w:t xml:space="preserve">c </w:t>
            </w:r>
          </w:p>
        </w:tc>
      </w:tr>
      <w:tr w:rsidR="006A6071" w:rsidRPr="006A6071" w:rsidTr="00B344E2">
        <w:trPr>
          <w:cnfStyle w:val="000000100000"/>
          <w:trHeight w:val="302"/>
          <w:jc w:val="center"/>
        </w:trPr>
        <w:tc>
          <w:tcPr>
            <w:cnfStyle w:val="001000000000"/>
            <w:tcW w:w="1576" w:type="dxa"/>
            <w:hideMark/>
          </w:tcPr>
          <w:p w:rsidR="004C7819" w:rsidRPr="006A6071" w:rsidRDefault="006A6071" w:rsidP="006A6071">
            <w:pPr>
              <w:spacing w:after="160"/>
              <w:ind w:firstLine="426"/>
            </w:pPr>
            <w:r>
              <w:t>Homme</w:t>
            </w:r>
            <w:r w:rsidRPr="006A6071">
              <w:t xml:space="preserve"> </w:t>
            </w:r>
          </w:p>
        </w:tc>
        <w:tc>
          <w:tcPr>
            <w:tcW w:w="1343" w:type="dxa"/>
            <w:hideMark/>
          </w:tcPr>
          <w:p w:rsidR="004C7819" w:rsidRPr="006A6071" w:rsidRDefault="006A6071" w:rsidP="006A6071">
            <w:pPr>
              <w:spacing w:after="160"/>
              <w:ind w:firstLine="426"/>
              <w:cnfStyle w:val="000000100000"/>
            </w:pPr>
            <w:r w:rsidRPr="006A6071">
              <w:rPr>
                <w:b/>
                <w:bCs/>
              </w:rPr>
              <w:t>0,640</w:t>
            </w:r>
            <w:r w:rsidRPr="006A6071">
              <w:t xml:space="preserve"> </w:t>
            </w:r>
          </w:p>
        </w:tc>
        <w:tc>
          <w:tcPr>
            <w:tcW w:w="1401" w:type="dxa"/>
            <w:hideMark/>
          </w:tcPr>
          <w:p w:rsidR="004C7819" w:rsidRPr="006A6071" w:rsidRDefault="006A6071" w:rsidP="006A6071">
            <w:pPr>
              <w:spacing w:after="160"/>
              <w:ind w:firstLine="426"/>
              <w:cnfStyle w:val="000000100000"/>
            </w:pPr>
            <w:r w:rsidRPr="006A6071">
              <w:rPr>
                <w:b/>
                <w:bCs/>
              </w:rPr>
              <w:t> –1,98</w:t>
            </w:r>
            <w:r w:rsidRPr="006A6071">
              <w:t xml:space="preserve"> </w:t>
            </w:r>
          </w:p>
        </w:tc>
        <w:tc>
          <w:tcPr>
            <w:tcW w:w="1285" w:type="dxa"/>
            <w:hideMark/>
          </w:tcPr>
          <w:p w:rsidR="004C7819" w:rsidRPr="006A6071" w:rsidRDefault="006A6071" w:rsidP="006A6071">
            <w:pPr>
              <w:spacing w:after="160"/>
              <w:ind w:firstLine="426"/>
              <w:cnfStyle w:val="000000100000"/>
            </w:pPr>
            <w:r w:rsidRPr="006A6071">
              <w:rPr>
                <w:b/>
                <w:bCs/>
              </w:rPr>
              <w:t> 1,77</w:t>
            </w:r>
            <w:r w:rsidRPr="006A6071">
              <w:t xml:space="preserve"> </w:t>
            </w:r>
          </w:p>
        </w:tc>
      </w:tr>
      <w:tr w:rsidR="006A6071" w:rsidRPr="006A6071" w:rsidTr="00B344E2">
        <w:trPr>
          <w:trHeight w:val="302"/>
          <w:jc w:val="center"/>
        </w:trPr>
        <w:tc>
          <w:tcPr>
            <w:cnfStyle w:val="001000000000"/>
            <w:tcW w:w="1576" w:type="dxa"/>
            <w:hideMark/>
          </w:tcPr>
          <w:p w:rsidR="004C7819" w:rsidRPr="006A6071" w:rsidRDefault="006A6071" w:rsidP="006A6071">
            <w:pPr>
              <w:spacing w:after="160"/>
              <w:ind w:firstLine="426"/>
            </w:pPr>
            <w:r>
              <w:t>Femme</w:t>
            </w:r>
            <w:r w:rsidRPr="006A6071">
              <w:t xml:space="preserve"> </w:t>
            </w:r>
          </w:p>
        </w:tc>
        <w:tc>
          <w:tcPr>
            <w:tcW w:w="1343" w:type="dxa"/>
            <w:hideMark/>
          </w:tcPr>
          <w:p w:rsidR="004C7819" w:rsidRPr="006A6071" w:rsidRDefault="006A6071" w:rsidP="006A6071">
            <w:pPr>
              <w:spacing w:after="160"/>
              <w:ind w:firstLine="426"/>
              <w:cnfStyle w:val="000000000000"/>
            </w:pPr>
            <w:r w:rsidRPr="006A6071">
              <w:rPr>
                <w:b/>
                <w:bCs/>
              </w:rPr>
              <w:t>0,508</w:t>
            </w:r>
            <w:r w:rsidRPr="006A6071">
              <w:t xml:space="preserve"> </w:t>
            </w:r>
          </w:p>
        </w:tc>
        <w:tc>
          <w:tcPr>
            <w:tcW w:w="1401" w:type="dxa"/>
            <w:hideMark/>
          </w:tcPr>
          <w:p w:rsidR="004C7819" w:rsidRPr="006A6071" w:rsidRDefault="006A6071" w:rsidP="006A6071">
            <w:pPr>
              <w:spacing w:after="160"/>
              <w:ind w:firstLine="426"/>
              <w:cnfStyle w:val="000000000000"/>
            </w:pPr>
            <w:r w:rsidRPr="006A6071">
              <w:t>-</w:t>
            </w:r>
            <w:r w:rsidRPr="006A6071">
              <w:rPr>
                <w:b/>
                <w:bCs/>
              </w:rPr>
              <w:t>1,78 </w:t>
            </w:r>
            <w:r w:rsidRPr="006A6071">
              <w:t xml:space="preserve"> </w:t>
            </w:r>
          </w:p>
        </w:tc>
        <w:tc>
          <w:tcPr>
            <w:tcW w:w="1285" w:type="dxa"/>
            <w:hideMark/>
          </w:tcPr>
          <w:p w:rsidR="004C7819" w:rsidRPr="006A6071" w:rsidRDefault="006A6071" w:rsidP="006A6071">
            <w:pPr>
              <w:spacing w:after="160"/>
              <w:ind w:firstLine="426"/>
              <w:cnfStyle w:val="000000000000"/>
            </w:pPr>
            <w:r w:rsidRPr="006A6071">
              <w:rPr>
                <w:b/>
                <w:bCs/>
              </w:rPr>
              <w:t>1,64</w:t>
            </w:r>
            <w:r w:rsidRPr="006A6071">
              <w:t xml:space="preserve"> </w:t>
            </w:r>
          </w:p>
        </w:tc>
      </w:tr>
    </w:tbl>
    <w:p w:rsidR="006A6071" w:rsidRPr="006A6071" w:rsidRDefault="006A6071" w:rsidP="006B1372">
      <w:pPr>
        <w:ind w:firstLine="426"/>
      </w:pPr>
    </w:p>
    <w:p w:rsidR="006A6071" w:rsidRDefault="006A6071" w:rsidP="00917447">
      <w:r w:rsidRPr="006A6071">
        <w:t xml:space="preserve">Ainsi nous pouvons déterminer à partir de quand </w:t>
      </w:r>
      <w:r w:rsidR="007D0A77">
        <w:t xml:space="preserve">doit être </w:t>
      </w:r>
      <w:r w:rsidRPr="006A6071">
        <w:t>effectu</w:t>
      </w:r>
      <w:r w:rsidR="007D0A77">
        <w:t>ée</w:t>
      </w:r>
      <w:r w:rsidRPr="006A6071">
        <w:t xml:space="preserve"> une action. Cela laisse juste le temps de réaction nécessaire à l’utilisateur pour pouvoir réagir.</w:t>
      </w:r>
      <w:r>
        <w:t xml:space="preserve"> </w:t>
      </w:r>
      <w:r w:rsidR="007D0A77">
        <w:t>Cependant les calcul</w:t>
      </w:r>
      <w:r w:rsidR="0089607B">
        <w:t xml:space="preserve">s ne nous permettent pas de </w:t>
      </w:r>
      <w:r w:rsidR="003D532B">
        <w:t>personnaliser le temps de réaction. De plus, selon les machines utilisé</w:t>
      </w:r>
      <w:r w:rsidR="007D0A77">
        <w:t>es</w:t>
      </w:r>
      <w:r w:rsidR="003D532B">
        <w:t xml:space="preserve"> et l'action du click nous estimons une variation de 25ms. C'est pourquoi nous proposons une boucle de correction d'erreur.</w:t>
      </w:r>
    </w:p>
    <w:p w:rsidR="003D532B" w:rsidRDefault="003D532B" w:rsidP="00B24E9E">
      <w:pPr>
        <w:pStyle w:val="Titre4"/>
      </w:pPr>
      <w:r>
        <w:t>Correction d'erreur</w:t>
      </w:r>
    </w:p>
    <w:p w:rsidR="003D532B" w:rsidRDefault="003D532B" w:rsidP="00917447">
      <w:r>
        <w:t>N</w:t>
      </w:r>
      <w:r w:rsidRPr="003D532B">
        <w:t xml:space="preserve">ous estimons le temps pris à l’utilisateur pour répondre à </w:t>
      </w:r>
      <w:r w:rsidR="007D0A77">
        <w:t>l'</w:t>
      </w:r>
      <w:r w:rsidR="00722A2D">
        <w:t>action et nous le</w:t>
      </w:r>
      <w:r w:rsidRPr="003D532B">
        <w:t xml:space="preserve"> stockons </w:t>
      </w:r>
      <w:r>
        <w:t xml:space="preserve">en mémoire </w:t>
      </w:r>
      <w:r w:rsidRPr="003D532B">
        <w:t>pour en déterminer la valeur moyenne.</w:t>
      </w:r>
    </w:p>
    <w:p w:rsidR="003D532B" w:rsidRDefault="003D532B" w:rsidP="00917447">
      <w:r w:rsidRPr="003D532B">
        <w:t>Avec l’ensemble des temps de réaction collecté</w:t>
      </w:r>
      <w:r w:rsidR="007D0A77">
        <w:t>s</w:t>
      </w:r>
      <w:r w:rsidRPr="003D532B">
        <w:t>, nous estimons un coefficient basé sur l’erreur type (ET) tel que :</w:t>
      </w:r>
    </w:p>
    <w:tbl>
      <w:tblPr>
        <w:tblStyle w:val="Grilledutableau"/>
        <w:tblW w:w="0" w:type="auto"/>
        <w:tblInd w:w="2376" w:type="dxa"/>
        <w:tblLook w:val="04A0"/>
      </w:tblPr>
      <w:tblGrid>
        <w:gridCol w:w="4111"/>
      </w:tblGrid>
      <w:tr w:rsidR="00316758" w:rsidTr="00316758">
        <w:trPr>
          <w:trHeight w:val="1512"/>
        </w:trPr>
        <w:tc>
          <w:tcPr>
            <w:tcW w:w="4111" w:type="dxa"/>
          </w:tcPr>
          <w:p w:rsidR="00316758" w:rsidRDefault="00316758" w:rsidP="00316758"/>
          <w:p w:rsidR="00316758" w:rsidRDefault="00316758" w:rsidP="00316758">
            <m:oMathPara>
              <m:oMath>
                <m:r>
                  <w:rPr>
                    <w:rFonts w:ascii="Cambria Math" w:hAnsi="Cambria Math"/>
                  </w:rPr>
                  <m:t xml:space="preserve">ET= </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e>
                    </m:rad>
                  </m:num>
                  <m:den>
                    <m:rad>
                      <m:radPr>
                        <m:degHide m:val="on"/>
                        <m:ctrlPr>
                          <w:rPr>
                            <w:rFonts w:ascii="Cambria Math" w:hAnsi="Cambria Math"/>
                            <w:i/>
                          </w:rPr>
                        </m:ctrlPr>
                      </m:radPr>
                      <m:deg/>
                      <m:e>
                        <m:r>
                          <w:rPr>
                            <w:rFonts w:ascii="Cambria Math" w:hAnsi="Cambria Math"/>
                          </w:rPr>
                          <m:t>n</m:t>
                        </m:r>
                      </m:e>
                    </m:rad>
                  </m:den>
                </m:f>
              </m:oMath>
            </m:oMathPara>
          </w:p>
        </w:tc>
      </w:tr>
    </w:tbl>
    <w:p w:rsidR="00316758" w:rsidRDefault="00316758" w:rsidP="00316758">
      <w:pPr>
        <w:ind w:firstLine="426"/>
      </w:pPr>
    </w:p>
    <w:p w:rsidR="00316758" w:rsidRDefault="00316758" w:rsidP="00917447">
      <w:r w:rsidRPr="00316758">
        <w:t xml:space="preserve">Avec </w:t>
      </w:r>
      <w:r w:rsidRPr="00316758">
        <w:rPr>
          <w:i/>
          <w:iCs/>
        </w:rPr>
        <w:t>x</w:t>
      </w:r>
      <w:r w:rsidRPr="00316758">
        <w:rPr>
          <w:i/>
          <w:iCs/>
          <w:vertAlign w:val="subscript"/>
        </w:rPr>
        <w:t>i</w:t>
      </w:r>
      <w:r w:rsidRPr="00316758">
        <w:t xml:space="preserve"> qui représente chacun des temps de réaction relevé et </w:t>
      </w:r>
      <w:r w:rsidRPr="00316758">
        <w:rPr>
          <w:i/>
          <w:iCs/>
        </w:rPr>
        <w:t>n</w:t>
      </w:r>
      <w:r w:rsidRPr="00316758">
        <w:t xml:space="preserve"> est le nombre d'éléments de l'échantillon.</w:t>
      </w:r>
    </w:p>
    <w:tbl>
      <w:tblPr>
        <w:tblStyle w:val="Grilledutableau"/>
        <w:tblW w:w="0" w:type="auto"/>
        <w:tblInd w:w="1526" w:type="dxa"/>
        <w:tblLook w:val="04A0"/>
      </w:tblPr>
      <w:tblGrid>
        <w:gridCol w:w="6475"/>
      </w:tblGrid>
      <w:tr w:rsidR="00316758" w:rsidTr="009833B4">
        <w:trPr>
          <w:trHeight w:val="1953"/>
        </w:trPr>
        <w:tc>
          <w:tcPr>
            <w:tcW w:w="6475" w:type="dxa"/>
          </w:tcPr>
          <w:p w:rsidR="00316758" w:rsidRDefault="00316758" w:rsidP="004C7819"/>
          <w:p w:rsidR="009833B4" w:rsidRDefault="009833B4" w:rsidP="004C7819">
            <m:oMathPara>
              <m:oMath>
                <m:r>
                  <w:rPr>
                    <w:rFonts w:ascii="Cambria Math" w:hAnsi="Cambria Math"/>
                  </w:rPr>
                  <m:t>Soit TR= temps de réaction</m:t>
                </m:r>
              </m:oMath>
            </m:oMathPara>
          </w:p>
          <w:p w:rsidR="009833B4" w:rsidRDefault="009833B4" w:rsidP="004C7819"/>
          <w:p w:rsidR="00316758" w:rsidRDefault="00316758" w:rsidP="009833B4">
            <m:oMathPara>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TR</m:t>
                        </m:r>
                      </m:e>
                      <m:sub>
                        <m:r>
                          <w:rPr>
                            <w:rFonts w:ascii="Cambria Math" w:hAnsi="Cambria Math"/>
                          </w:rPr>
                          <m:t>relevé</m:t>
                        </m:r>
                      </m:sub>
                    </m:sSub>
                    <m:r>
                      <w:rPr>
                        <w:rFonts w:ascii="Cambria Math" w:hAnsi="Cambria Math"/>
                      </w:rPr>
                      <m:t xml:space="preserve">- </m:t>
                    </m:r>
                    <m:sSub>
                      <m:sSubPr>
                        <m:ctrlPr>
                          <w:rPr>
                            <w:rFonts w:ascii="Cambria Math" w:hAnsi="Cambria Math"/>
                            <w:i/>
                          </w:rPr>
                        </m:ctrlPr>
                      </m:sSubPr>
                      <m:e>
                        <m:r>
                          <w:rPr>
                            <w:rFonts w:ascii="Cambria Math" w:hAnsi="Cambria Math"/>
                          </w:rPr>
                          <m:t>TR</m:t>
                        </m:r>
                      </m:e>
                      <m:sub>
                        <m:r>
                          <w:rPr>
                            <w:rFonts w:ascii="Cambria Math" w:hAnsi="Cambria Math"/>
                          </w:rPr>
                          <m:t>attendu</m:t>
                        </m:r>
                      </m:sub>
                    </m:sSub>
                  </m:num>
                  <m:den>
                    <m:sSub>
                      <m:sSubPr>
                        <m:ctrlPr>
                          <w:rPr>
                            <w:rFonts w:ascii="Cambria Math" w:hAnsi="Cambria Math"/>
                            <w:i/>
                          </w:rPr>
                        </m:ctrlPr>
                      </m:sSubPr>
                      <m:e>
                        <m:r>
                          <w:rPr>
                            <w:rFonts w:ascii="Cambria Math" w:hAnsi="Cambria Math"/>
                          </w:rPr>
                          <m:t>TR</m:t>
                        </m:r>
                      </m:e>
                      <m:sub>
                        <m:r>
                          <w:rPr>
                            <w:rFonts w:ascii="Cambria Math" w:hAnsi="Cambria Math"/>
                          </w:rPr>
                          <m:t>attendu</m:t>
                        </m:r>
                      </m:sub>
                    </m:sSub>
                  </m:den>
                </m:f>
              </m:oMath>
            </m:oMathPara>
          </w:p>
        </w:tc>
      </w:tr>
    </w:tbl>
    <w:p w:rsidR="00DD4B5E" w:rsidRDefault="00DD4B5E" w:rsidP="00744B5F">
      <w:pPr>
        <w:ind w:firstLine="426"/>
      </w:pPr>
    </w:p>
    <w:p w:rsidR="00DD4B5E" w:rsidRDefault="00DD4B5E" w:rsidP="00744B5F">
      <w:pPr>
        <w:ind w:firstLine="426"/>
      </w:pPr>
    </w:p>
    <w:p w:rsidR="00DD4B5E" w:rsidRDefault="00DD4B5E" w:rsidP="00744B5F">
      <w:pPr>
        <w:ind w:firstLine="426"/>
      </w:pPr>
    </w:p>
    <w:p w:rsidR="00744B5F" w:rsidRPr="00744B5F" w:rsidRDefault="00744B5F" w:rsidP="00917447">
      <w:r w:rsidRPr="00744B5F">
        <w:lastRenderedPageBreak/>
        <w:t>Enfin nous pouvons fixer la prédiction de temps de réaction suivante</w:t>
      </w:r>
      <w:r w:rsidR="009833B4">
        <w:t xml:space="preserve"> (</w:t>
      </w:r>
      <w:proofErr w:type="spellStart"/>
      <w:r w:rsidR="009833B4" w:rsidRPr="009833B4">
        <w:rPr>
          <w:i/>
        </w:rPr>
        <w:t>tmp</w:t>
      </w:r>
      <w:proofErr w:type="spellEnd"/>
      <w:r w:rsidR="009833B4">
        <w:t>)</w:t>
      </w:r>
      <w:r w:rsidRPr="00744B5F">
        <w:t xml:space="preserve"> tel que :</w:t>
      </w:r>
    </w:p>
    <w:tbl>
      <w:tblPr>
        <w:tblStyle w:val="Grilledutableau"/>
        <w:tblW w:w="0" w:type="auto"/>
        <w:tblInd w:w="2943" w:type="dxa"/>
        <w:tblLook w:val="04A0"/>
      </w:tblPr>
      <w:tblGrid>
        <w:gridCol w:w="3261"/>
      </w:tblGrid>
      <w:tr w:rsidR="00744B5F" w:rsidTr="00744B5F">
        <w:trPr>
          <w:trHeight w:val="967"/>
        </w:trPr>
        <w:tc>
          <w:tcPr>
            <w:tcW w:w="3261" w:type="dxa"/>
          </w:tcPr>
          <w:p w:rsidR="00744B5F" w:rsidRDefault="00744B5F" w:rsidP="004C7819"/>
          <w:p w:rsidR="00744B5F" w:rsidRDefault="00744B5F" w:rsidP="00744B5F">
            <m:oMathPara>
              <m:oMath>
                <m:r>
                  <w:rPr>
                    <w:rFonts w:ascii="Cambria Math" w:hAnsi="Cambria Math"/>
                  </w:rPr>
                  <m:t xml:space="preserve">tmp= </m:t>
                </m:r>
                <m:sSub>
                  <m:sSubPr>
                    <m:ctrlPr>
                      <w:rPr>
                        <w:rFonts w:ascii="Cambria Math" w:hAnsi="Cambria Math"/>
                        <w:i/>
                      </w:rPr>
                    </m:ctrlPr>
                  </m:sSubPr>
                  <m:e>
                    <m:r>
                      <w:rPr>
                        <w:rFonts w:ascii="Cambria Math" w:hAnsi="Cambria Math"/>
                      </w:rPr>
                      <m:t>TR</m:t>
                    </m:r>
                  </m:e>
                  <m:sub>
                    <m:r>
                      <w:rPr>
                        <w:rFonts w:ascii="Cambria Math" w:hAnsi="Cambria Math"/>
                      </w:rPr>
                      <m:t>moy</m:t>
                    </m:r>
                  </m:sub>
                </m:sSub>
                <m:r>
                  <w:rPr>
                    <w:rFonts w:ascii="Cambria Math" w:hAnsi="Cambria Math"/>
                  </w:rPr>
                  <m:t>+ ER × α</m:t>
                </m:r>
              </m:oMath>
            </m:oMathPara>
          </w:p>
        </w:tc>
      </w:tr>
    </w:tbl>
    <w:p w:rsidR="000A7EB3" w:rsidRDefault="000A7EB3" w:rsidP="00DD4B5E">
      <w:pPr>
        <w:tabs>
          <w:tab w:val="left" w:pos="3333"/>
        </w:tabs>
        <w:ind w:firstLine="426"/>
      </w:pPr>
    </w:p>
    <w:p w:rsidR="000A7EB3" w:rsidRPr="003D532B" w:rsidRDefault="000A7EB3" w:rsidP="00B24E9E">
      <w:pPr>
        <w:pStyle w:val="Titre3"/>
        <w:rPr>
          <w:rFonts w:ascii="Arial" w:eastAsiaTheme="minorEastAsia" w:hAnsi="Arial" w:cstheme="minorBidi"/>
          <w:szCs w:val="21"/>
        </w:rPr>
      </w:pPr>
      <w:bookmarkStart w:id="31" w:name="_Toc444448966"/>
      <w:r>
        <w:t>Etud</w:t>
      </w:r>
      <w:r w:rsidRPr="00B24E9E">
        <w:t>e</w:t>
      </w:r>
      <w:r>
        <w:t xml:space="preserve"> de l'individu</w:t>
      </w:r>
      <w:bookmarkEnd w:id="31"/>
    </w:p>
    <w:p w:rsidR="003F6DFB" w:rsidRDefault="003F6DFB" w:rsidP="003F6DFB"/>
    <w:p w:rsidR="003F6DFB" w:rsidRDefault="003F6DFB" w:rsidP="00917447">
      <w:r>
        <w:t>Nous avons pu voir tout au long du chapitre deux comment nous envisagions un univers dynamique et évolutif en fonction des flux sonores. Cependant nous avons également pu voir dans le premier chapitre que les émotions ressenties au travers de ce flux sonore, étaient très subjectives. Ainsi nous devons être en capacité de mesurer l'intensité des différentes émotions. Pour cela nous proposons plusieurs manières de procéder afin d’obtenir des informations rétroactives durant l’expérience : explicite et implicite.</w:t>
      </w:r>
    </w:p>
    <w:p w:rsidR="003F6DFB" w:rsidRDefault="003F6DFB" w:rsidP="003F6DFB">
      <w:pPr>
        <w:pStyle w:val="Titre4"/>
        <w:numPr>
          <w:ilvl w:val="0"/>
          <w:numId w:val="35"/>
        </w:numPr>
      </w:pPr>
      <w:r>
        <w:t xml:space="preserve">Etude explicite </w:t>
      </w:r>
    </w:p>
    <w:p w:rsidR="003F6DFB" w:rsidRDefault="003F6DFB" w:rsidP="00917447">
      <w:r>
        <w:t>Parmi les études explicitées, nous avons pensé à mettre en place deux outils.</w:t>
      </w:r>
    </w:p>
    <w:p w:rsidR="003F6DFB" w:rsidRDefault="003F6DFB" w:rsidP="00917447">
      <w:r>
        <w:t xml:space="preserve">Dans un premier temps, l'idée serait de mettre en place un test sur la psychologie de l'utilisateur avant même que l’expérience ne commence. Avec un test tel que le "Myers Briggs type </w:t>
      </w:r>
      <w:proofErr w:type="spellStart"/>
      <w:r>
        <w:t>indicator</w:t>
      </w:r>
      <w:proofErr w:type="spellEnd"/>
      <w:r>
        <w:t>" (ou MBTI), qui est le plus utilisé au monde, cela permettrait de catégoriser les utilisateurs. Ainsi en recoupant les informations recueillent sur une personne appartenant à une "</w:t>
      </w:r>
      <w:proofErr w:type="spellStart"/>
      <w:r>
        <w:t>cast</w:t>
      </w:r>
      <w:proofErr w:type="spellEnd"/>
      <w:r>
        <w:t xml:space="preserve"> X", nous serions en mesure d'avoir des indicateurs déjà prédéfinie, conceptualisant ainsi une source d'information de base pour un nouvel utilisateur appartenant à cette même "</w:t>
      </w:r>
      <w:proofErr w:type="spellStart"/>
      <w:r>
        <w:t>cast</w:t>
      </w:r>
      <w:proofErr w:type="spellEnd"/>
      <w:r>
        <w:t xml:space="preserve"> X". Bien entendu, cette base ne serait qu'un moyen de prédéfinir les options de configuration par défaut avant de pouvoir les adapter à l'utilisateur.</w:t>
      </w:r>
    </w:p>
    <w:p w:rsidR="003F6DFB" w:rsidRDefault="003F6DFB" w:rsidP="00917447">
      <w:r>
        <w:t>Dans un second temps, en partant d'une config par défaut, nous pourrions questionner l'utilisateur, au moyen d'une pop-up par exemple, sur son ressenti pendant l’expérience. Ainsi nous aurions à coup sûr une correction de l'estimation correcte. Cependant, cette seconde méthode est à utilisé avec délicatesse et parcimonie car elle a pour effet de couper l'utilisateur de l’expérience qu'il vit. Ainsi cela peut empêcher la pleine immersion de l'utilisateur.</w:t>
      </w:r>
    </w:p>
    <w:p w:rsidR="003F6DFB" w:rsidRDefault="003F6DFB" w:rsidP="003F6DFB">
      <w:pPr>
        <w:pStyle w:val="Titre4"/>
      </w:pPr>
      <w:r>
        <w:lastRenderedPageBreak/>
        <w:t>Etude implicite</w:t>
      </w:r>
    </w:p>
    <w:p w:rsidR="003F6DFB" w:rsidRDefault="003F6DFB" w:rsidP="00917447">
      <w:r>
        <w:t>Enfin nous pouvons envisager une étude implicite, basé sur la compréhension des réactions comportementales de l'utilisateur vis-à-vis du monde dans lequel il se trouve. Cette méthode permettrait d'obtenir des informations plus flou que celles que nous pourrions obtenir par une méthode dite explicite. Cependant elle a le net avantage d'être totalement invisible pour l'utilisateur. Nous n'avons donc aucun risque de perte d'immersion.</w:t>
      </w:r>
    </w:p>
    <w:p w:rsidR="00287D96" w:rsidRDefault="00287D96" w:rsidP="00917447">
      <w:r>
        <w:rPr>
          <w:noProof/>
          <w:lang w:eastAsia="fr-FR"/>
        </w:rPr>
        <w:drawing>
          <wp:anchor distT="0" distB="0" distL="114300" distR="114300" simplePos="0" relativeHeight="251682816" behindDoc="0" locked="0" layoutInCell="1" allowOverlap="1">
            <wp:simplePos x="0" y="0"/>
            <wp:positionH relativeFrom="column">
              <wp:posOffset>2068830</wp:posOffset>
            </wp:positionH>
            <wp:positionV relativeFrom="paragraph">
              <wp:posOffset>1205230</wp:posOffset>
            </wp:positionV>
            <wp:extent cx="3683635" cy="5511165"/>
            <wp:effectExtent l="19050" t="0" r="0" b="0"/>
            <wp:wrapSquare wrapText="bothSides"/>
            <wp:docPr id="16" name="Image 9" descr="C:\Users\User\Documents\GitHub\Memoire\Source\Image\desert-fo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GitHub\Memoire\Source\Image\desert-foret.jpg"/>
                    <pic:cNvPicPr>
                      <a:picLocks noChangeAspect="1" noChangeArrowheads="1"/>
                    </pic:cNvPicPr>
                  </pic:nvPicPr>
                  <pic:blipFill>
                    <a:blip r:embed="rId32" cstate="print"/>
                    <a:srcRect/>
                    <a:stretch>
                      <a:fillRect/>
                    </a:stretch>
                  </pic:blipFill>
                  <pic:spPr bwMode="auto">
                    <a:xfrm>
                      <a:off x="0" y="0"/>
                      <a:ext cx="3683635" cy="5511165"/>
                    </a:xfrm>
                    <a:prstGeom prst="rect">
                      <a:avLst/>
                    </a:prstGeom>
                    <a:ln>
                      <a:noFill/>
                    </a:ln>
                    <a:effectLst>
                      <a:softEdge rad="112500"/>
                    </a:effectLst>
                  </pic:spPr>
                </pic:pic>
              </a:graphicData>
            </a:graphic>
          </wp:anchor>
        </w:drawing>
      </w:r>
      <w:r w:rsidR="003F6DFB">
        <w:t>Comme exemple d'implémentation nous pourrions imaginer l'utilisateur écoutant une musique avec autour de lui un certain nombre d’environnements différent se générant tout autour de lui. Nous pouvons enregistrer que selon le thème de la musique courante, l'utilisateur s'est dirigé plus vers tel ou tel env</w:t>
      </w:r>
      <w:r>
        <w:t>ironnement, plutôt qu'un autre.</w:t>
      </w:r>
    </w:p>
    <w:p w:rsidR="00287D96" w:rsidRDefault="00287D96" w:rsidP="00917447"/>
    <w:p w:rsidR="009F4E27" w:rsidRDefault="003F6DFB" w:rsidP="00917447">
      <w:r>
        <w:t>Exemple : faire demi-tour et retourné dans le désert aride ou bien avancé dans une forêt humide.</w:t>
      </w:r>
    </w:p>
    <w:p w:rsidR="00EB2EA6" w:rsidRDefault="00514FB1" w:rsidP="000B6A27">
      <w:pPr>
        <w:pStyle w:val="Titre1"/>
        <w:numPr>
          <w:ilvl w:val="0"/>
          <w:numId w:val="0"/>
        </w:numPr>
        <w:ind w:left="360"/>
      </w:pPr>
      <w:r>
        <w:rPr>
          <w:noProof/>
        </w:rPr>
        <w:pict>
          <v:shape id="_x0000_s1065" type="#_x0000_t202" style="position:absolute;left:0;text-align:left;margin-left:162.9pt;margin-top:298.75pt;width:290.05pt;height:17.2pt;z-index:251684864" stroked="f">
            <v:textbox style="mso-fit-shape-to-text:t" inset="0,0,0,0">
              <w:txbxContent>
                <w:p w:rsidR="00F70D75" w:rsidRPr="00D445D3" w:rsidRDefault="00F70D75" w:rsidP="00DD4B5E">
                  <w:pPr>
                    <w:pStyle w:val="Lgende"/>
                    <w:rPr>
                      <w:noProof/>
                      <w:sz w:val="24"/>
                      <w:szCs w:val="21"/>
                    </w:rPr>
                  </w:pPr>
                  <w:r>
                    <w:t xml:space="preserve">Figure </w:t>
                  </w:r>
                  <w:fldSimple w:instr=" SEQ Figure \* ARABIC ">
                    <w:r w:rsidR="0077398A">
                      <w:rPr>
                        <w:noProof/>
                      </w:rPr>
                      <w:t>6</w:t>
                    </w:r>
                  </w:fldSimple>
                  <w:r>
                    <w:t xml:space="preserve"> Photo représentant un exemple de visualisation</w:t>
                  </w:r>
                </w:p>
              </w:txbxContent>
            </v:textbox>
            <w10:wrap type="square"/>
          </v:shape>
        </w:pict>
      </w:r>
      <w:r w:rsidR="002079BF">
        <w:br w:type="page"/>
      </w:r>
      <w:bookmarkStart w:id="32" w:name="_Toc444448967"/>
      <w:r w:rsidR="00C06CDC">
        <w:lastRenderedPageBreak/>
        <w:t>Conclusion</w:t>
      </w:r>
      <w:bookmarkEnd w:id="32"/>
    </w:p>
    <w:p w:rsidR="003A32C0" w:rsidRPr="003A32C0" w:rsidRDefault="003A32C0" w:rsidP="003A32C0"/>
    <w:p w:rsidR="00EB2EA6" w:rsidRDefault="00EB2EA6" w:rsidP="0096733C">
      <w:r>
        <w:t xml:space="preserve">L’intérêt de ce mémoire était, pour nous, de faire un premier pas dans ce qui s'apparente à importer l’émotion d'un utilisateur au sein d'un univers virtuel. Pour cela nous avions décidé de capter les émotions </w:t>
      </w:r>
      <w:r w:rsidR="0076295E">
        <w:t xml:space="preserve">à </w:t>
      </w:r>
      <w:r>
        <w:t>véhiculer en fonction d'un flux sonore.</w:t>
      </w:r>
    </w:p>
    <w:p w:rsidR="00EB2EA6" w:rsidRDefault="00EB2EA6" w:rsidP="0096733C">
      <w:r>
        <w:t xml:space="preserve">Comme nous avons pu le voir dans le </w:t>
      </w:r>
      <w:r w:rsidRPr="00065703">
        <w:t>chapitre I, la principale difficulté de création d’un environnement réel en fonction d’un flux audio</w:t>
      </w:r>
      <w:r w:rsidR="00A40675" w:rsidRPr="00065703">
        <w:t>,</w:t>
      </w:r>
      <w:r w:rsidRPr="00065703">
        <w:t xml:space="preserve"> est</w:t>
      </w:r>
      <w:r>
        <w:t xml:space="preserve"> dans l’interprétation d’un signal non uniforme et additif. Les fréquences hautes et les fréquences basses n’ont pas la même échelle d’intensité, qui plus est nous ne pouvons pas séparer les instruments de musique et leur instrumental. C’est pourquoi notre solution est de prévoir des outils venant se poser bout à bout et fonctionnant un peu comme des circuits électroniques. </w:t>
      </w:r>
    </w:p>
    <w:p w:rsidR="00EB2EA6" w:rsidRDefault="00EB2EA6" w:rsidP="0096733C">
      <w:r>
        <w:t>Pour ce qui est de la génération, nous pensons avoir proposé suffisamment d’outils pour en extraire des caractéristiques permettant de transcrire l'émotion perçue par l'utilisateur final en un élément graphique. Avec une bibliothèque d’éléments nous pouvons donc construire un environnement réaliste, et avec les outils d’analyse en temps réel</w:t>
      </w:r>
      <w:r w:rsidR="00A40675">
        <w:rPr>
          <w:color w:val="FF0000"/>
        </w:rPr>
        <w:t>,</w:t>
      </w:r>
      <w:r>
        <w:t xml:space="preserve"> nous pouvons changer son état en fonction du temps. Ce point de départ nous a également amené à trouver des moyens de rétroaction afin de faire évoluer l'univers dans le bon sens selon l'utilisateur.</w:t>
      </w:r>
    </w:p>
    <w:p w:rsidR="00EB2EA6" w:rsidRDefault="00EB2EA6" w:rsidP="0096733C"/>
    <w:p w:rsidR="00EB2EA6" w:rsidRDefault="00EB2EA6" w:rsidP="0096733C">
      <w:r>
        <w:t xml:space="preserve">Ce mémoire a été l'occasion de comprendre les limites de la retranscription des émotions dans un univers virtuel : graphique et sonore. Un projet comme celui-ci est relativement conséquent du fait de ces possibles </w:t>
      </w:r>
      <w:r w:rsidRPr="00065703">
        <w:t>voie</w:t>
      </w:r>
      <w:r w:rsidR="00A40675" w:rsidRPr="00065703">
        <w:t>s</w:t>
      </w:r>
      <w:r w:rsidRPr="00065703">
        <w:t xml:space="preserve"> d'évolution</w:t>
      </w:r>
      <w:r>
        <w:t xml:space="preserve"> et demande beaucoup de précis</w:t>
      </w:r>
      <w:r w:rsidRPr="00065703">
        <w:t>ion</w:t>
      </w:r>
      <w:r w:rsidR="00A40675" w:rsidRPr="00065703">
        <w:t>s</w:t>
      </w:r>
      <w:r w:rsidRPr="00065703">
        <w:t xml:space="preserve"> </w:t>
      </w:r>
      <w:r>
        <w:t>e</w:t>
      </w:r>
      <w:r w:rsidRPr="00072794">
        <w:t>t p</w:t>
      </w:r>
      <w:r w:rsidR="00072794" w:rsidRPr="00072794">
        <w:t>eau</w:t>
      </w:r>
      <w:r w:rsidRPr="00072794">
        <w:t>finage</w:t>
      </w:r>
      <w:r w:rsidR="00A40675" w:rsidRPr="00072794">
        <w:t> </w:t>
      </w:r>
      <w:r w:rsidRPr="00072794">
        <w:t xml:space="preserve">pour </w:t>
      </w:r>
      <w:r>
        <w:t>trouver la bonne méthode. Il mettrait du temp</w:t>
      </w:r>
      <w:r w:rsidRPr="00065703">
        <w:t>s à mûrir. Effectivement</w:t>
      </w:r>
      <w:r w:rsidR="00A40675" w:rsidRPr="00065703">
        <w:t>, non seulement</w:t>
      </w:r>
      <w:r w:rsidRPr="00065703">
        <w:t xml:space="preserve"> ce dernier demande un grand nombre d’objet</w:t>
      </w:r>
      <w:r w:rsidR="00A40675" w:rsidRPr="00065703">
        <w:t>s</w:t>
      </w:r>
      <w:r w:rsidRPr="00065703">
        <w:t xml:space="preserve"> graphique</w:t>
      </w:r>
      <w:r w:rsidR="00A40675" w:rsidRPr="00065703">
        <w:t>s,</w:t>
      </w:r>
      <w:r w:rsidRPr="00065703">
        <w:t xml:space="preserve"> mais aussi beaucoup de technique</w:t>
      </w:r>
      <w:r w:rsidR="00A40675" w:rsidRPr="00065703">
        <w:t>s</w:t>
      </w:r>
      <w:r w:rsidRPr="00065703">
        <w:t xml:space="preserve"> de réglage pour coller avec l’esprit que s’en fait l’utilisateur. Cela demande un grand nombre de phase</w:t>
      </w:r>
      <w:r w:rsidR="00A40675" w:rsidRPr="00065703">
        <w:t>s</w:t>
      </w:r>
      <w:r w:rsidRPr="00065703">
        <w:t xml:space="preserve"> de test qui pourront dégager de nouvelles problématique</w:t>
      </w:r>
      <w:r w:rsidR="0076295E">
        <w:t>s</w:t>
      </w:r>
      <w:r w:rsidRPr="00065703">
        <w:t xml:space="preserve"> mais également de nouvelle</w:t>
      </w:r>
      <w:r w:rsidR="00A40675" w:rsidRPr="00065703">
        <w:t>s</w:t>
      </w:r>
      <w:r w:rsidRPr="00065703">
        <w:t xml:space="preserve"> possibilité</w:t>
      </w:r>
      <w:r w:rsidR="00A40675" w:rsidRPr="00065703">
        <w:t>s</w:t>
      </w:r>
      <w:r w:rsidRPr="00065703">
        <w:t>.</w:t>
      </w:r>
    </w:p>
    <w:p w:rsidR="00EB2EA6" w:rsidRDefault="00EB2EA6" w:rsidP="0096733C"/>
    <w:p w:rsidR="00EB2EA6" w:rsidRDefault="00EB2EA6" w:rsidP="0096733C">
      <w:r>
        <w:lastRenderedPageBreak/>
        <w:t>En effet, depuis quelques années, l'évolution des technologies émergentes dans le domaine de la réalité virtuelle et dans le domaine d</w:t>
      </w:r>
      <w:r w:rsidR="00103227">
        <w:t>e la réalité augmentée pourrai</w:t>
      </w:r>
      <w:r>
        <w:t xml:space="preserve">t apporter de nouvelles méthodes d'intégration </w:t>
      </w:r>
      <w:r w:rsidRPr="00072794">
        <w:t>complémentaire</w:t>
      </w:r>
      <w:r w:rsidR="00A40675" w:rsidRPr="00072794">
        <w:t>s</w:t>
      </w:r>
      <w:r w:rsidRPr="00072794">
        <w:t xml:space="preserve"> à notre solution. En outre, nous pourrions imaginer les possibilités de rétroaction qu'offrirai</w:t>
      </w:r>
      <w:bookmarkStart w:id="33" w:name="_GoBack"/>
      <w:bookmarkEnd w:id="33"/>
      <w:r w:rsidRPr="00072794">
        <w:t>t</w:t>
      </w:r>
      <w:r>
        <w:t xml:space="preserve"> un oculus rift ou bien un </w:t>
      </w:r>
      <w:proofErr w:type="spellStart"/>
      <w:r>
        <w:t>myo</w:t>
      </w:r>
      <w:proofErr w:type="spellEnd"/>
      <w:r>
        <w:t>...</w:t>
      </w:r>
    </w:p>
    <w:p w:rsidR="00EB2EA6" w:rsidRDefault="00EB2EA6" w:rsidP="0096733C"/>
    <w:p w:rsidR="0096733C" w:rsidRDefault="00EB2EA6" w:rsidP="0096733C">
      <w:r>
        <w:t>Ainsi nous pourrions finir par nous demander : Quelle limite rencontrée ici, pourrait être repoussée par l'emploi de nouvelles technologies telles que l'oculus rift ?</w:t>
      </w:r>
    </w:p>
    <w:p w:rsidR="00C06CDC" w:rsidRDefault="00C06CDC" w:rsidP="00EB2EA6">
      <w:pPr>
        <w:ind w:firstLine="708"/>
      </w:pPr>
      <w:r>
        <w:br w:type="page"/>
      </w:r>
    </w:p>
    <w:p w:rsidR="00FC4F6D" w:rsidRDefault="00BA4EFA" w:rsidP="005C45F2">
      <w:pPr>
        <w:pStyle w:val="Titre1"/>
        <w:numPr>
          <w:ilvl w:val="0"/>
          <w:numId w:val="0"/>
        </w:numPr>
      </w:pPr>
      <w:bookmarkStart w:id="34" w:name="_Toc444448968"/>
      <w:r>
        <w:lastRenderedPageBreak/>
        <w:t>Lexique</w:t>
      </w:r>
      <w:bookmarkEnd w:id="34"/>
    </w:p>
    <w:p w:rsidR="003A5FDD" w:rsidRDefault="003A5FDD" w:rsidP="003A5FDD"/>
    <w:p w:rsidR="003A5FDD" w:rsidRDefault="003A5FDD" w:rsidP="00E135F1">
      <w:pPr>
        <w:ind w:firstLine="0"/>
      </w:pPr>
      <w:proofErr w:type="spellStart"/>
      <w:r>
        <w:t>G</w:t>
      </w:r>
      <w:r w:rsidRPr="00AC4AD4">
        <w:t>ameplay</w:t>
      </w:r>
      <w:proofErr w:type="spellEnd"/>
      <w:r>
        <w:t xml:space="preserve"> : </w:t>
      </w:r>
      <w:r w:rsidRPr="00AC4AD4">
        <w:t xml:space="preserve">Le </w:t>
      </w:r>
      <w:proofErr w:type="spellStart"/>
      <w:r w:rsidRPr="00AC4AD4">
        <w:t>gameplay</w:t>
      </w:r>
      <w:proofErr w:type="spellEnd"/>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vidéo ludique », c'est-à-dire le ressenti du joueur </w:t>
      </w:r>
      <w:r>
        <w:t>lorsqu'il utilise un jeu vidéo.</w:t>
      </w:r>
      <w:r w:rsidRPr="003A5FDD">
        <w:t xml:space="preserve"> </w:t>
      </w:r>
    </w:p>
    <w:p w:rsidR="003A5FDD" w:rsidRDefault="003A5FDD" w:rsidP="00E135F1">
      <w:pPr>
        <w:ind w:firstLine="0"/>
      </w:pPr>
      <w:r>
        <w:t>Harmonie : L</w:t>
      </w:r>
      <w:r w:rsidRPr="00C522CB">
        <w:t>'harmonie est l'émission simultanée de plusieurs sons différents</w:t>
      </w:r>
      <w:r>
        <w:t>. O</w:t>
      </w:r>
      <w:r w:rsidRPr="00C522CB">
        <w:t>n parle alors de l'aspect</w:t>
      </w:r>
      <w:r>
        <w:t xml:space="preserve"> </w:t>
      </w:r>
      <w:r w:rsidRPr="00C522CB">
        <w:t xml:space="preserve">« horizontale » de la musique par opposition à la dimension « vertical » </w:t>
      </w:r>
      <w:r>
        <w:t>qui correspond à l'</w:t>
      </w:r>
      <w:r w:rsidRPr="00380708">
        <w:t>ench</w:t>
      </w:r>
      <w:r>
        <w:t>aînement des sons.</w:t>
      </w:r>
    </w:p>
    <w:p w:rsidR="003A5FDD" w:rsidRDefault="003A5FDD" w:rsidP="00E135F1">
      <w:pPr>
        <w:ind w:firstLine="0"/>
      </w:pPr>
      <w:r>
        <w:t>Harmonique (musique) :</w:t>
      </w:r>
      <w:r w:rsidRPr="00F31D25">
        <w:t xml:space="preserve"> </w:t>
      </w:r>
    </w:p>
    <w:p w:rsidR="003A5FDD" w:rsidRDefault="003A5FDD" w:rsidP="00E135F1">
      <w:pPr>
        <w:ind w:firstLine="0"/>
      </w:pPr>
      <w:r>
        <w:t>Harmonique (physique acoustique) :</w:t>
      </w:r>
      <w:r w:rsidRPr="00F31D25">
        <w:t xml:space="preserve"> </w:t>
      </w:r>
    </w:p>
    <w:p w:rsidR="003A5FDD" w:rsidRPr="00085DED" w:rsidRDefault="003A5FDD" w:rsidP="00E135F1">
      <w:pPr>
        <w:ind w:firstLine="0"/>
      </w:pPr>
      <w:proofErr w:type="spellStart"/>
      <w:r w:rsidRPr="00085DED">
        <w:t>Level</w:t>
      </w:r>
      <w:proofErr w:type="spellEnd"/>
      <w:r w:rsidRPr="00085DED">
        <w:t xml:space="preserve"> Design : Le </w:t>
      </w:r>
      <w:proofErr w:type="spellStart"/>
      <w:r w:rsidRPr="00085DED">
        <w:t>level</w:t>
      </w:r>
      <w:proofErr w:type="spellEnd"/>
      <w:r w:rsidRPr="00085DED">
        <w:t xml:space="preserve"> design est le processus dans la création de jeu vidéo qui s'occupe de la réalisation des niveaux de jeu. C'est une phase importante qui a son influence sur le </w:t>
      </w:r>
      <w:proofErr w:type="spellStart"/>
      <w:r w:rsidRPr="00085DED">
        <w:t>gameplay</w:t>
      </w:r>
      <w:proofErr w:type="spellEnd"/>
      <w:r w:rsidRPr="00085DED">
        <w:t xml:space="preserve"> final du jeu.</w:t>
      </w:r>
    </w:p>
    <w:p w:rsidR="003A5FDD" w:rsidRDefault="003A5FDD" w:rsidP="00E135F1">
      <w:pPr>
        <w:ind w:firstLine="0"/>
      </w:pPr>
      <w:proofErr w:type="spellStart"/>
      <w:r w:rsidRPr="00085DED">
        <w:t>Level</w:t>
      </w:r>
      <w:proofErr w:type="spellEnd"/>
      <w:r w:rsidRPr="00085DED">
        <w:t xml:space="preserve"> Designer :</w:t>
      </w:r>
      <w:r>
        <w:t xml:space="preserve"> Personne responsable du </w:t>
      </w:r>
      <w:proofErr w:type="spellStart"/>
      <w:r>
        <w:t>Level</w:t>
      </w:r>
      <w:proofErr w:type="spellEnd"/>
      <w:r>
        <w:t xml:space="preserve"> design.</w:t>
      </w:r>
      <w:r w:rsidRPr="003A5FDD">
        <w:t xml:space="preserve"> </w:t>
      </w:r>
    </w:p>
    <w:p w:rsidR="003A5FDD" w:rsidRDefault="003A5FDD" w:rsidP="00E135F1">
      <w:pPr>
        <w:ind w:firstLine="0"/>
      </w:pPr>
      <w:r>
        <w:t>Mélodie : On peut voir la mélodie comme la partie instrumentale ou vocale de premier plan par rapport aux accompagnements. Une mélodie est composée de plusieurs motifs.</w:t>
      </w:r>
    </w:p>
    <w:p w:rsidR="003A5FDD" w:rsidRDefault="003A5FDD" w:rsidP="00E135F1">
      <w:pPr>
        <w:ind w:firstLine="0"/>
      </w:pPr>
      <w:r>
        <w:t xml:space="preserve">C'est l'un des quatre </w:t>
      </w:r>
      <w:r w:rsidRPr="00375397">
        <w:t>principaux éléments de la partition écrite.</w:t>
      </w:r>
    </w:p>
    <w:p w:rsidR="003A5FDD" w:rsidRDefault="003A5FDD" w:rsidP="00E135F1">
      <w:pPr>
        <w:ind w:firstLine="0"/>
      </w:pPr>
      <w:r>
        <w:t xml:space="preserve">Motif (musique) : </w:t>
      </w:r>
      <w:r w:rsidRPr="00C522CB">
        <w:t>Un motif est une phrase musicale ou un fragment complet se répétant de façon régulière et continue au sein d'une œuvre.</w:t>
      </w:r>
      <w:r w:rsidRPr="003A5FDD">
        <w:t xml:space="preserve"> </w:t>
      </w:r>
    </w:p>
    <w:p w:rsidR="003A5FDD" w:rsidRDefault="003A5FDD" w:rsidP="00E135F1">
      <w:pPr>
        <w:ind w:firstLine="0"/>
      </w:pPr>
      <w:r>
        <w:t>Mouvement : Le mouvement est le qualificatif d'un morceau de musique quelconque qui peut définir plusieurs méthodes de structuration. On peut ainsi renvoyer par exemple à la structure compositionnel (tel que le canon), au nombre de parties (duo, trio, ...), au caractère (lamento, cantabile, ...), et bien d'autre encore. Mais dans une mesure plus commune le mouvement qualifie le tempo (vif, lent, ...).</w:t>
      </w:r>
      <w:r w:rsidRPr="003A5FDD">
        <w:t xml:space="preserve"> </w:t>
      </w:r>
    </w:p>
    <w:p w:rsidR="003A5FDD" w:rsidRDefault="003A5FDD" w:rsidP="00E135F1">
      <w:pPr>
        <w:ind w:firstLine="0"/>
      </w:pPr>
      <w:r>
        <w:t xml:space="preserve">Nuance : </w:t>
      </w:r>
      <w:r w:rsidRPr="00F31D25">
        <w:t xml:space="preserve">Une nuance est l'intensité relative d'une note, d'une phrase, ou encore d'un passage entier d'une œuvre musicale. On distingue ainsi les nuances générales </w:t>
      </w:r>
      <w:r>
        <w:t>(qui déterminent l'intensité fixe à une ou plusieurs pulsations</w:t>
      </w:r>
      <w:r w:rsidRPr="00F31D25">
        <w:t>)</w:t>
      </w:r>
      <w:r>
        <w:t xml:space="preserve"> des nuances pour un </w:t>
      </w:r>
      <w:r>
        <w:lastRenderedPageBreak/>
        <w:t xml:space="preserve">ensemble de notes (qui déterminent l'augmentation ou la diminution de l'intensité en fonction du temps). C'est l'un des quatre </w:t>
      </w:r>
      <w:r w:rsidRPr="00375397">
        <w:t>principaux éléments de la partition écrite.</w:t>
      </w:r>
      <w:r w:rsidRPr="003A5FDD">
        <w:t xml:space="preserve"> </w:t>
      </w:r>
    </w:p>
    <w:p w:rsidR="003A5FDD" w:rsidRPr="00085DED" w:rsidRDefault="003A5FDD" w:rsidP="00E135F1">
      <w:pPr>
        <w:ind w:firstLine="0"/>
      </w:pPr>
      <w:r>
        <w:t>Phrase (musique) : U</w:t>
      </w:r>
      <w:r w:rsidRPr="00C522CB">
        <w:t>ne phrase est une partie d'une ligne mélodique ou d'une idée musicale naturellement délimitée, significative du point de vue de la déclamation, de l'articulation et de la respiration.</w:t>
      </w:r>
    </w:p>
    <w:p w:rsidR="003A5FDD" w:rsidRDefault="00BA4EFA" w:rsidP="00E135F1">
      <w:pPr>
        <w:ind w:firstLine="0"/>
      </w:pPr>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r w:rsidR="003A5FDD" w:rsidRPr="003A5FDD">
        <w:t xml:space="preserve"> </w:t>
      </w:r>
    </w:p>
    <w:p w:rsidR="003A5FDD" w:rsidRPr="00085DED" w:rsidRDefault="003A5FDD" w:rsidP="00E135F1">
      <w:pPr>
        <w:ind w:firstLine="0"/>
      </w:pPr>
      <w:r>
        <w:t xml:space="preserve">Rythme (en musique) : </w:t>
      </w:r>
      <w:r w:rsidRPr="00375397">
        <w:t>Le rythme est classiquement quantifié par une horloge interne (dites pulsation), qui détermine des temps, ce qui permet de comptabiliser les différentes figures de notes et de silences.</w:t>
      </w:r>
      <w:r>
        <w:t xml:space="preserve"> C'est l'un des quatre </w:t>
      </w:r>
      <w:r w:rsidRPr="00375397">
        <w:t>principaux éléments de la partition écrite.</w:t>
      </w:r>
      <w:r w:rsidRPr="003A5FDD">
        <w:t xml:space="preserve"> </w:t>
      </w:r>
    </w:p>
    <w:p w:rsidR="003A5FDD" w:rsidRPr="00085DED" w:rsidRDefault="003A5FDD" w:rsidP="00E135F1">
      <w:pPr>
        <w:ind w:firstLine="0"/>
      </w:pPr>
      <w:r w:rsidRPr="00085DED">
        <w:t>Scénographe : Personn</w:t>
      </w:r>
      <w:r>
        <w:t>e responsable de la scénographie.</w:t>
      </w:r>
    </w:p>
    <w:p w:rsidR="003A5FDD" w:rsidRDefault="003A5FDD" w:rsidP="00E135F1">
      <w:pPr>
        <w:ind w:firstLine="0"/>
      </w:pPr>
      <w:r>
        <w:t xml:space="preserve">Scénographie : </w:t>
      </w:r>
      <w:r w:rsidRPr="00085DED">
        <w:t>La scénographie désigne aujourd'hui l'art de l'organisation de l'espace scénique, grâce à la coordination des moyens techniques et artistiques.</w:t>
      </w:r>
      <w:r w:rsidRPr="003A5FDD">
        <w:t xml:space="preserve"> </w:t>
      </w:r>
    </w:p>
    <w:p w:rsidR="003A5FDD" w:rsidRDefault="003A5FDD" w:rsidP="00E135F1">
      <w:pPr>
        <w:ind w:firstLine="0"/>
      </w:pPr>
      <w:r w:rsidRPr="00314A3B">
        <w:t>Spectre :</w:t>
      </w:r>
      <w:r>
        <w:t xml:space="preserve"> </w:t>
      </w:r>
      <w:r w:rsidRPr="00085DED">
        <w:t xml:space="preserve">On appelle spectre </w:t>
      </w:r>
      <w:r>
        <w:t xml:space="preserve">sonore (ou </w:t>
      </w:r>
      <w:r w:rsidRPr="00085DED">
        <w:t>de la lumière</w:t>
      </w:r>
      <w:r>
        <w:t>)</w:t>
      </w:r>
      <w:r w:rsidRPr="00085DED">
        <w:t>, l'ensemble des longueurs d'onde dont elle est constituée.</w:t>
      </w:r>
      <w:r w:rsidRPr="003A5FDD">
        <w:t xml:space="preserve"> </w:t>
      </w:r>
    </w:p>
    <w:p w:rsidR="003A5FDD" w:rsidRDefault="003A5FDD" w:rsidP="00E135F1">
      <w:pPr>
        <w:ind w:firstLine="0"/>
      </w:pPr>
      <w:r>
        <w:t xml:space="preserve">Tempo : Fixe, pour un passage musical donné, la durée exacte des temps. </w:t>
      </w:r>
      <w:r w:rsidRPr="002A4730">
        <w:t>C'est ainsi qu'un tempo rapide détermine des temps courts tandis qu'un tempo lent détermine des temps longs.</w:t>
      </w:r>
      <w:r w:rsidRPr="00375397">
        <w:t xml:space="preserve"> </w:t>
      </w:r>
      <w:r>
        <w:t xml:space="preserve">C'est l'un des quatre </w:t>
      </w:r>
      <w:r w:rsidRPr="00375397">
        <w:t>principaux éléments de la partition écrite.</w:t>
      </w:r>
    </w:p>
    <w:p w:rsidR="00375397" w:rsidRDefault="00BA4EFA" w:rsidP="00E135F1">
      <w:pPr>
        <w:ind w:firstLine="0"/>
      </w:pPr>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rsidR="00375397" w:rsidRDefault="00375397" w:rsidP="00E135F1">
      <w:pPr>
        <w:ind w:firstLine="0"/>
      </w:pPr>
      <w:r>
        <w:t>Timbre :</w:t>
      </w:r>
      <w:r w:rsidR="00F31D25">
        <w:t xml:space="preserve"> L</w:t>
      </w:r>
      <w:r w:rsidR="00F31D25" w:rsidRPr="00F31D25">
        <w:t>e timbre désigne l'ensemble des caractéristiques sonores qui permettent d'identifier un instrument.</w:t>
      </w:r>
    </w:p>
    <w:p w:rsidR="00E47E40" w:rsidRDefault="00970EAA" w:rsidP="00E135F1">
      <w:pPr>
        <w:ind w:firstLine="0"/>
      </w:pPr>
      <w:r>
        <w:t>Tonalité : C'est un ton appartenant au mode majeur ou au mode mineur.</w:t>
      </w:r>
      <w:r w:rsidR="00085DED" w:rsidRPr="00085DED">
        <w:t xml:space="preserve"> </w:t>
      </w:r>
      <w:r w:rsidR="00E47E40">
        <w:br w:type="page"/>
      </w:r>
    </w:p>
    <w:p w:rsidR="00E47E40" w:rsidRDefault="00213CD8" w:rsidP="008F52EB">
      <w:pPr>
        <w:pStyle w:val="Titre1"/>
        <w:numPr>
          <w:ilvl w:val="0"/>
          <w:numId w:val="0"/>
        </w:numPr>
      </w:pPr>
      <w:bookmarkStart w:id="35" w:name="_Toc444448969"/>
      <w:r>
        <w:lastRenderedPageBreak/>
        <w:t>Référence</w:t>
      </w:r>
      <w:r w:rsidR="00E47E40">
        <w:t xml:space="preserve"> utilisé</w:t>
      </w:r>
      <w:r w:rsidR="003D6A06">
        <w:t>es</w:t>
      </w:r>
      <w:bookmarkEnd w:id="35"/>
    </w:p>
    <w:p w:rsidR="008F52EB" w:rsidRPr="008F52EB" w:rsidRDefault="008F52EB" w:rsidP="008F52EB"/>
    <w:p w:rsidR="00CC5744" w:rsidRDefault="00CC5744" w:rsidP="00E135F1">
      <w:pPr>
        <w:ind w:firstLine="0"/>
      </w:pPr>
      <w:r>
        <w:t xml:space="preserve">Claude-Henri </w:t>
      </w:r>
      <w:proofErr w:type="spellStart"/>
      <w:r>
        <w:t>Chouard</w:t>
      </w:r>
      <w:proofErr w:type="spellEnd"/>
      <w:r>
        <w:t>, L'oreille musicienne : Les chemins de la musique de l'oreille au cerveau, Paris, Gallimard,‎ 2001</w:t>
      </w:r>
    </w:p>
    <w:p w:rsidR="0055009A" w:rsidRDefault="00E47E40" w:rsidP="00E135F1">
      <w:pPr>
        <w:ind w:firstLine="0"/>
      </w:pPr>
      <w:r w:rsidRPr="00E47E40">
        <w:t xml:space="preserve">Les objets au théâtre - Hélène </w:t>
      </w:r>
      <w:proofErr w:type="spellStart"/>
      <w:r w:rsidRPr="00E47E40">
        <w:t>Catsiapis</w:t>
      </w:r>
      <w:proofErr w:type="spellEnd"/>
      <w:r w:rsidRPr="00E47E40">
        <w:t xml:space="preserve"> - Communication et langages - 1979 - Volume 43  Numéro 1  pp. 59-78</w:t>
      </w:r>
    </w:p>
    <w:p w:rsidR="00E830C3" w:rsidRPr="00E830C3" w:rsidRDefault="00E830C3" w:rsidP="00E135F1">
      <w:pPr>
        <w:ind w:firstLine="0"/>
        <w:rPr>
          <w:lang w:val="en-US"/>
        </w:rPr>
      </w:pPr>
      <w:proofErr w:type="spellStart"/>
      <w:r w:rsidRPr="00E830C3">
        <w:rPr>
          <w:lang w:val="en-US"/>
        </w:rPr>
        <w:t>Mémoire</w:t>
      </w:r>
      <w:proofErr w:type="spellEnd"/>
      <w:r w:rsidRPr="00E830C3">
        <w:rPr>
          <w:lang w:val="en-US"/>
        </w:rPr>
        <w:t xml:space="preserve"> par Eric D. </w:t>
      </w:r>
      <w:proofErr w:type="spellStart"/>
      <w:r w:rsidRPr="00E830C3">
        <w:rPr>
          <w:lang w:val="en-US"/>
        </w:rPr>
        <w:t>Scheirer</w:t>
      </w:r>
      <w:proofErr w:type="spellEnd"/>
      <w:r w:rsidRPr="00E830C3">
        <w:rPr>
          <w:lang w:val="en-US"/>
        </w:rPr>
        <w:t xml:space="preserve"> au MIT en 2000 : "Music-Listening Systems"</w:t>
      </w:r>
    </w:p>
    <w:p w:rsidR="00E830C3" w:rsidRPr="00E830C3" w:rsidRDefault="00E830C3" w:rsidP="00E135F1">
      <w:pPr>
        <w:ind w:firstLine="0"/>
        <w:rPr>
          <w:lang w:val="en-US"/>
        </w:rPr>
      </w:pPr>
      <w:r w:rsidRPr="00E830C3">
        <w:rPr>
          <w:lang w:val="en-US"/>
        </w:rPr>
        <w:t>Document par Judith C. Brown en 2003 : "Determination of the meter of musical scores by autocorrelation"</w:t>
      </w:r>
    </w:p>
    <w:p w:rsidR="00E830C3" w:rsidRDefault="00E830C3" w:rsidP="00E135F1">
      <w:pPr>
        <w:ind w:firstLine="0"/>
      </w:pPr>
      <w:r>
        <w:t xml:space="preserve">Document par Frédéric Patin en 2003 : "Beat </w:t>
      </w:r>
      <w:proofErr w:type="spellStart"/>
      <w:r>
        <w:t>Detection</w:t>
      </w:r>
      <w:proofErr w:type="spellEnd"/>
      <w:r>
        <w:t xml:space="preserve"> </w:t>
      </w:r>
      <w:proofErr w:type="spellStart"/>
      <w:r>
        <w:t>Algorithms</w:t>
      </w:r>
      <w:proofErr w:type="spellEnd"/>
      <w:r>
        <w:t>"</w:t>
      </w:r>
    </w:p>
    <w:p w:rsidR="00E830C3" w:rsidRPr="00E830C3" w:rsidRDefault="00E830C3" w:rsidP="00E135F1">
      <w:pPr>
        <w:ind w:firstLine="0"/>
        <w:rPr>
          <w:lang w:val="en-US"/>
        </w:rPr>
      </w:pPr>
      <w:r w:rsidRPr="00E830C3">
        <w:rPr>
          <w:lang w:val="en-US"/>
        </w:rPr>
        <w:t xml:space="preserve">Abstract pour </w:t>
      </w:r>
      <w:proofErr w:type="spellStart"/>
      <w:r w:rsidRPr="00E830C3">
        <w:rPr>
          <w:lang w:val="en-US"/>
        </w:rPr>
        <w:t>l'International</w:t>
      </w:r>
      <w:proofErr w:type="spellEnd"/>
      <w:r w:rsidRPr="00E830C3">
        <w:rPr>
          <w:lang w:val="en-US"/>
        </w:rPr>
        <w:t xml:space="preserve"> Conference On Music Information Retrieval (ISMIR) par </w:t>
      </w:r>
      <w:proofErr w:type="spellStart"/>
      <w:r w:rsidRPr="00E830C3">
        <w:rPr>
          <w:lang w:val="en-US"/>
        </w:rPr>
        <w:t>Masoud</w:t>
      </w:r>
      <w:proofErr w:type="spellEnd"/>
      <w:r w:rsidRPr="00E830C3">
        <w:rPr>
          <w:lang w:val="en-US"/>
        </w:rPr>
        <w:t xml:space="preserve"> </w:t>
      </w:r>
      <w:proofErr w:type="spellStart"/>
      <w:r w:rsidRPr="00E830C3">
        <w:rPr>
          <w:lang w:val="en-US"/>
        </w:rPr>
        <w:t>Alghoniemy</w:t>
      </w:r>
      <w:proofErr w:type="spellEnd"/>
      <w:r w:rsidRPr="00E830C3">
        <w:rPr>
          <w:lang w:val="en-US"/>
        </w:rPr>
        <w:t xml:space="preserve"> and Ahmed H. Tewfik :</w:t>
      </w:r>
      <w:r w:rsidRPr="00E830C3">
        <w:rPr>
          <w:lang w:val="en-US"/>
        </w:rPr>
        <w:tab/>
        <w:t>"Rhythm and periodicity detection in polyphonic music"</w:t>
      </w:r>
    </w:p>
    <w:p w:rsidR="00E830C3" w:rsidRPr="00716CE8" w:rsidRDefault="00E830C3" w:rsidP="00E135F1">
      <w:pPr>
        <w:ind w:firstLine="0"/>
        <w:rPr>
          <w:lang w:val="en-US"/>
        </w:rPr>
      </w:pPr>
      <w:r w:rsidRPr="00716CE8">
        <w:rPr>
          <w:lang w:val="en-US"/>
        </w:rPr>
        <w:t xml:space="preserve">Abstract pour </w:t>
      </w:r>
      <w:proofErr w:type="spellStart"/>
      <w:r w:rsidRPr="00716CE8">
        <w:rPr>
          <w:lang w:val="en-US"/>
        </w:rPr>
        <w:t>l'ISMIR</w:t>
      </w:r>
      <w:proofErr w:type="spellEnd"/>
      <w:r w:rsidRPr="00716CE8">
        <w:rPr>
          <w:lang w:val="en-US"/>
        </w:rPr>
        <w:t xml:space="preserve"> par Martin F. McKinney et Dirk </w:t>
      </w:r>
      <w:proofErr w:type="spellStart"/>
      <w:r w:rsidRPr="00716CE8">
        <w:rPr>
          <w:lang w:val="en-US"/>
        </w:rPr>
        <w:t>Moelants</w:t>
      </w:r>
      <w:proofErr w:type="spellEnd"/>
      <w:r w:rsidRPr="00716CE8">
        <w:rPr>
          <w:lang w:val="en-US"/>
        </w:rPr>
        <w:t xml:space="preserve"> en 2004 : "Extracting the perceptual tempo from music"</w:t>
      </w:r>
    </w:p>
    <w:p w:rsidR="00E830C3" w:rsidRDefault="00E830C3" w:rsidP="00E135F1">
      <w:pPr>
        <w:ind w:firstLine="0"/>
        <w:rPr>
          <w:lang w:val="en-US"/>
        </w:rPr>
      </w:pPr>
      <w:proofErr w:type="spellStart"/>
      <w:r w:rsidRPr="00E830C3">
        <w:rPr>
          <w:lang w:val="en-US"/>
        </w:rPr>
        <w:t>Livre</w:t>
      </w:r>
      <w:proofErr w:type="spellEnd"/>
      <w:r w:rsidRPr="00E830C3">
        <w:rPr>
          <w:lang w:val="en-US"/>
        </w:rPr>
        <w:t xml:space="preserve"> par Wolfgang Hess en 1983 à Springer-</w:t>
      </w:r>
      <w:proofErr w:type="spellStart"/>
      <w:r w:rsidRPr="00E830C3">
        <w:rPr>
          <w:lang w:val="en-US"/>
        </w:rPr>
        <w:t>Verlag</w:t>
      </w:r>
      <w:proofErr w:type="spellEnd"/>
      <w:r w:rsidRPr="00E830C3">
        <w:rPr>
          <w:lang w:val="en-US"/>
        </w:rPr>
        <w:t xml:space="preserve"> Berlin : "Pitch Determination of Speech Signals : Algorithms and Devices"</w:t>
      </w:r>
    </w:p>
    <w:p w:rsidR="00716CE8" w:rsidRPr="00716CE8" w:rsidRDefault="00716CE8" w:rsidP="00E135F1">
      <w:pPr>
        <w:ind w:firstLine="0"/>
      </w:pPr>
      <w:r w:rsidRPr="00716CE8">
        <w:t xml:space="preserve">Résulta des recherches de Paul J. </w:t>
      </w:r>
      <w:proofErr w:type="spellStart"/>
      <w:r w:rsidRPr="00716CE8">
        <w:t>Whalen</w:t>
      </w:r>
      <w:proofErr w:type="spellEnd"/>
      <w:r w:rsidRPr="00716CE8">
        <w:t xml:space="preserve"> et ses collaborateurs, en 1998</w:t>
      </w:r>
    </w:p>
    <w:p w:rsidR="00716CE8" w:rsidRPr="00716CE8" w:rsidRDefault="00716CE8" w:rsidP="00E135F1">
      <w:pPr>
        <w:ind w:firstLine="0"/>
      </w:pPr>
      <w:r w:rsidRPr="00716CE8">
        <w:t xml:space="preserve">Résulta des recherches de Henri </w:t>
      </w:r>
      <w:proofErr w:type="spellStart"/>
      <w:r w:rsidRPr="00716CE8">
        <w:t>Laborit</w:t>
      </w:r>
      <w:proofErr w:type="spellEnd"/>
      <w:r w:rsidRPr="00716CE8">
        <w:t xml:space="preserve"> dans les années 60 et retranscrit dans le livre : "L'INHIBITION DE L'ACTION. Biologie comportementale et </w:t>
      </w:r>
      <w:proofErr w:type="spellStart"/>
      <w:r w:rsidRPr="00716CE8">
        <w:t>physio-pathologie</w:t>
      </w:r>
      <w:proofErr w:type="spellEnd"/>
      <w:r w:rsidRPr="00716CE8">
        <w:t>, 2ème édition" publiée en 1985.</w:t>
      </w:r>
    </w:p>
    <w:p w:rsidR="00716CE8" w:rsidRPr="00716CE8" w:rsidRDefault="00716CE8" w:rsidP="00E135F1">
      <w:pPr>
        <w:ind w:firstLine="0"/>
      </w:pPr>
      <w:r w:rsidRPr="00716CE8">
        <w:t xml:space="preserve">Livre par Ahmed </w:t>
      </w:r>
      <w:proofErr w:type="spellStart"/>
      <w:r w:rsidRPr="00716CE8">
        <w:t>Channouf</w:t>
      </w:r>
      <w:proofErr w:type="spellEnd"/>
      <w:r w:rsidRPr="00716CE8">
        <w:t xml:space="preserve"> : "Les émotions: une mémoire individuelle et collective"</w:t>
      </w:r>
    </w:p>
    <w:p w:rsidR="00716CE8" w:rsidRPr="00716CE8" w:rsidRDefault="00716CE8" w:rsidP="00E135F1">
      <w:pPr>
        <w:ind w:firstLine="0"/>
      </w:pPr>
      <w:r w:rsidRPr="00716CE8">
        <w:t xml:space="preserve">Livre par Roland </w:t>
      </w:r>
      <w:proofErr w:type="spellStart"/>
      <w:r w:rsidRPr="00716CE8">
        <w:t>Jouvent</w:t>
      </w:r>
      <w:proofErr w:type="spellEnd"/>
      <w:r w:rsidRPr="00716CE8">
        <w:t xml:space="preserve"> : "Le Cerveau magicien : De la réalité au plaisir psychique"</w:t>
      </w:r>
    </w:p>
    <w:p w:rsidR="00716CE8" w:rsidRPr="00716CE8" w:rsidRDefault="00716CE8" w:rsidP="00E135F1">
      <w:pPr>
        <w:ind w:firstLine="0"/>
      </w:pPr>
      <w:r w:rsidRPr="00716CE8">
        <w:t xml:space="preserve">Vidéo </w:t>
      </w:r>
      <w:proofErr w:type="spellStart"/>
      <w:r w:rsidRPr="00716CE8">
        <w:t>youtube</w:t>
      </w:r>
      <w:proofErr w:type="spellEnd"/>
      <w:r w:rsidRPr="00716CE8">
        <w:t xml:space="preserve"> de Bruce </w:t>
      </w:r>
      <w:proofErr w:type="spellStart"/>
      <w:r w:rsidRPr="00716CE8">
        <w:t>Benamran</w:t>
      </w:r>
      <w:proofErr w:type="spellEnd"/>
      <w:r w:rsidRPr="00716CE8">
        <w:t xml:space="preserve"> sur la chaine e-penser, Ep.21 : "Pourquoi bâiller est contagieux </w:t>
      </w:r>
      <w:r>
        <w:t xml:space="preserve">et l'origine des civilisations" </w:t>
      </w:r>
      <w:r w:rsidRPr="00716CE8">
        <w:t>=&gt; + Source proposé.</w:t>
      </w:r>
    </w:p>
    <w:sectPr w:rsidR="00716CE8" w:rsidRPr="00716CE8" w:rsidSect="004F2F5B">
      <w:footerReference w:type="default" r:id="rId33"/>
      <w:endnotePr>
        <w:numFmt w:val="decimal"/>
      </w:endnotePr>
      <w:pgSz w:w="11906" w:h="16838"/>
      <w:pgMar w:top="1417" w:right="1417" w:bottom="1417" w:left="1418" w:header="708" w:footer="708" w:gutter="0"/>
      <w:pgNumType w:start="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7BC14A" w15:done="0"/>
  <w15:commentEx w15:paraId="1AB2D647" w15:done="0"/>
  <w15:commentEx w15:paraId="1408D10A" w15:done="0"/>
  <w15:commentEx w15:paraId="3148322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67BD" w:rsidRDefault="00C267BD" w:rsidP="00555000">
      <w:pPr>
        <w:spacing w:after="0" w:line="240" w:lineRule="auto"/>
      </w:pPr>
      <w:r>
        <w:separator/>
      </w:r>
    </w:p>
  </w:endnote>
  <w:endnote w:type="continuationSeparator" w:id="0">
    <w:p w:rsidR="00C267BD" w:rsidRDefault="00C267BD" w:rsidP="005550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2126786"/>
      <w:docPartObj>
        <w:docPartGallery w:val="Page Numbers (Bottom of Page)"/>
        <w:docPartUnique/>
      </w:docPartObj>
    </w:sdtPr>
    <w:sdtContent>
      <w:p w:rsidR="00F70D75" w:rsidRDefault="00F70D75">
        <w:pPr>
          <w:pStyle w:val="Pieddepage"/>
          <w:jc w:val="right"/>
        </w:pPr>
        <w:fldSimple w:instr="PAGE   \* MERGEFORMAT">
          <w:r w:rsidR="00E135F1">
            <w:rPr>
              <w:noProof/>
            </w:rPr>
            <w:t>45</w:t>
          </w:r>
        </w:fldSimple>
      </w:p>
    </w:sdtContent>
  </w:sdt>
  <w:p w:rsidR="00F70D75" w:rsidRDefault="00F70D7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67BD" w:rsidRDefault="00C267BD" w:rsidP="00555000">
      <w:pPr>
        <w:spacing w:after="0" w:line="240" w:lineRule="auto"/>
      </w:pPr>
      <w:r>
        <w:separator/>
      </w:r>
    </w:p>
  </w:footnote>
  <w:footnote w:type="continuationSeparator" w:id="0">
    <w:p w:rsidR="00C267BD" w:rsidRDefault="00C267BD" w:rsidP="00555000">
      <w:pPr>
        <w:spacing w:after="0" w:line="240" w:lineRule="auto"/>
      </w:pPr>
      <w:r>
        <w:continuationSeparator/>
      </w:r>
    </w:p>
  </w:footnote>
  <w:footnote w:id="1">
    <w:p w:rsidR="00F70D75" w:rsidRDefault="00F70D75">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 w:id="2">
    <w:p w:rsidR="00F70D75" w:rsidRDefault="00F70D75" w:rsidP="00E40D4F">
      <w:pPr>
        <w:pStyle w:val="Notedebasdepage"/>
      </w:pPr>
      <w:r>
        <w:rPr>
          <w:rStyle w:val="Appelnotedebasdep"/>
        </w:rPr>
        <w:footnoteRef/>
      </w:r>
      <w:r>
        <w:t xml:space="preserve"> </w:t>
      </w:r>
      <w:r w:rsidRPr="00761BC7">
        <w:t xml:space="preserve">L'article où </w:t>
      </w:r>
      <w:proofErr w:type="spellStart"/>
      <w:r w:rsidRPr="00761BC7">
        <w:t>Maslow</w:t>
      </w:r>
      <w:proofErr w:type="spellEnd"/>
      <w:r w:rsidRPr="00761BC7">
        <w:t xml:space="preserve"> expose pour la première fois sa théorie, A </w:t>
      </w:r>
      <w:proofErr w:type="spellStart"/>
      <w:r w:rsidRPr="00761BC7">
        <w:t>Theory</w:t>
      </w:r>
      <w:proofErr w:type="spellEnd"/>
      <w:r w:rsidRPr="00761BC7">
        <w:t xml:space="preserve"> of </w:t>
      </w:r>
      <w:proofErr w:type="spellStart"/>
      <w:r w:rsidRPr="00761BC7">
        <w:t>Hum</w:t>
      </w:r>
      <w:r>
        <w:t>an</w:t>
      </w:r>
      <w:proofErr w:type="spellEnd"/>
      <w:r>
        <w:t xml:space="preserve"> Motivation, est paru en 1943</w:t>
      </w:r>
      <w:r w:rsidRPr="00761BC7">
        <w:t>. La pyramide est souvent attribuée à tort au psychologue. Il s'agit en réalité d'une interprétation plus tardive de ses travaux.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5434F"/>
    <w:multiLevelType w:val="hybridMultilevel"/>
    <w:tmpl w:val="C48A640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9C90FAC"/>
    <w:multiLevelType w:val="hybridMultilevel"/>
    <w:tmpl w:val="F098A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0D4BBD"/>
    <w:multiLevelType w:val="hybridMultilevel"/>
    <w:tmpl w:val="B0100D48"/>
    <w:lvl w:ilvl="0" w:tplc="24BECE92">
      <w:start w:val="1"/>
      <w:numFmt w:val="lowerRoman"/>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4F04DC5"/>
    <w:multiLevelType w:val="hybridMultilevel"/>
    <w:tmpl w:val="1EF4C2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84771A0"/>
    <w:multiLevelType w:val="hybridMultilevel"/>
    <w:tmpl w:val="563A56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28C01A94"/>
    <w:multiLevelType w:val="hybridMultilevel"/>
    <w:tmpl w:val="F3408E02"/>
    <w:lvl w:ilvl="0" w:tplc="5F5CCB9A">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A72E6E"/>
    <w:multiLevelType w:val="multilevel"/>
    <w:tmpl w:val="09E27D86"/>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3A823DAB"/>
    <w:multiLevelType w:val="hybridMultilevel"/>
    <w:tmpl w:val="A2FAD180"/>
    <w:lvl w:ilvl="0" w:tplc="27C2AD5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31E0BD0"/>
    <w:multiLevelType w:val="hybridMultilevel"/>
    <w:tmpl w:val="8FB0CE56"/>
    <w:lvl w:ilvl="0" w:tplc="3A8A1A20">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5CD11CA"/>
    <w:multiLevelType w:val="hybridMultilevel"/>
    <w:tmpl w:val="5DAAD130"/>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576C0971"/>
    <w:multiLevelType w:val="hybridMultilevel"/>
    <w:tmpl w:val="A6AEEC6C"/>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CD45D08"/>
    <w:multiLevelType w:val="hybridMultilevel"/>
    <w:tmpl w:val="A2762F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nsid w:val="77CF16B6"/>
    <w:multiLevelType w:val="hybridMultilevel"/>
    <w:tmpl w:val="A43AD836"/>
    <w:lvl w:ilvl="0" w:tplc="4B6CF8DC">
      <w:start w:val="1"/>
      <w:numFmt w:val="lowerLetter"/>
      <w:pStyle w:val="Titre4"/>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97E36B7"/>
    <w:multiLevelType w:val="hybridMultilevel"/>
    <w:tmpl w:val="776850B2"/>
    <w:lvl w:ilvl="0" w:tplc="CACCAAF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1"/>
  </w:num>
  <w:num w:numId="5">
    <w:abstractNumId w:val="0"/>
  </w:num>
  <w:num w:numId="6">
    <w:abstractNumId w:val="9"/>
  </w:num>
  <w:num w:numId="7">
    <w:abstractNumId w:val="12"/>
  </w:num>
  <w:num w:numId="8">
    <w:abstractNumId w:val="10"/>
  </w:num>
  <w:num w:numId="9">
    <w:abstractNumId w:val="6"/>
  </w:num>
  <w:num w:numId="10">
    <w:abstractNumId w:val="14"/>
  </w:num>
  <w:num w:numId="11">
    <w:abstractNumId w:val="8"/>
  </w:num>
  <w:num w:numId="12">
    <w:abstractNumId w:val="5"/>
  </w:num>
  <w:num w:numId="13">
    <w:abstractNumId w:val="13"/>
  </w:num>
  <w:num w:numId="14">
    <w:abstractNumId w:val="2"/>
  </w:num>
  <w:num w:numId="15">
    <w:abstractNumId w:val="5"/>
    <w:lvlOverride w:ilvl="0">
      <w:startOverride w:val="1"/>
    </w:lvlOverride>
  </w:num>
  <w:num w:numId="16">
    <w:abstractNumId w:val="5"/>
    <w:lvlOverride w:ilvl="0">
      <w:startOverride w:val="1"/>
    </w:lvlOverride>
  </w:num>
  <w:num w:numId="17">
    <w:abstractNumId w:val="13"/>
    <w:lvlOverride w:ilvl="0">
      <w:startOverride w:val="1"/>
    </w:lvlOverride>
  </w:num>
  <w:num w:numId="18">
    <w:abstractNumId w:val="8"/>
    <w:lvlOverride w:ilvl="0">
      <w:startOverride w:val="1"/>
    </w:lvlOverride>
  </w:num>
  <w:num w:numId="19">
    <w:abstractNumId w:val="5"/>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5"/>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8"/>
    <w:lvlOverride w:ilvl="0">
      <w:startOverride w:val="1"/>
    </w:lvlOverride>
  </w:num>
  <w:num w:numId="29">
    <w:abstractNumId w:val="13"/>
    <w:lvlOverride w:ilvl="0">
      <w:startOverride w:val="1"/>
    </w:lvlOverride>
  </w:num>
  <w:num w:numId="30">
    <w:abstractNumId w:val="2"/>
    <w:lvlOverride w:ilvl="0">
      <w:startOverride w:val="1"/>
    </w:lvlOverride>
  </w:num>
  <w:num w:numId="31">
    <w:abstractNumId w:val="5"/>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7"/>
  </w:num>
  <w:num w:numId="35">
    <w:abstractNumId w:val="13"/>
    <w:lvlOverride w:ilvl="0">
      <w:startOverride w:val="1"/>
    </w:lvlOverride>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characterSpacingControl w:val="doNotCompress"/>
  <w:footnotePr>
    <w:footnote w:id="-1"/>
    <w:footnote w:id="0"/>
  </w:footnotePr>
  <w:endnotePr>
    <w:numFmt w:val="decimal"/>
    <w:endnote w:id="-1"/>
    <w:endnote w:id="0"/>
  </w:endnotePr>
  <w:compat>
    <w:useFELayout/>
  </w:compat>
  <w:rsids>
    <w:rsidRoot w:val="00E53C87"/>
    <w:rsid w:val="00014339"/>
    <w:rsid w:val="00014EEA"/>
    <w:rsid w:val="00023838"/>
    <w:rsid w:val="0003030F"/>
    <w:rsid w:val="00030C82"/>
    <w:rsid w:val="00042DDE"/>
    <w:rsid w:val="000433EB"/>
    <w:rsid w:val="00043E2C"/>
    <w:rsid w:val="00050242"/>
    <w:rsid w:val="00052478"/>
    <w:rsid w:val="00062F0C"/>
    <w:rsid w:val="000648FD"/>
    <w:rsid w:val="00064B2A"/>
    <w:rsid w:val="00065703"/>
    <w:rsid w:val="000662CE"/>
    <w:rsid w:val="00072794"/>
    <w:rsid w:val="00075967"/>
    <w:rsid w:val="00085DED"/>
    <w:rsid w:val="000870A2"/>
    <w:rsid w:val="0009401A"/>
    <w:rsid w:val="000A09F8"/>
    <w:rsid w:val="000A2365"/>
    <w:rsid w:val="000A7EB3"/>
    <w:rsid w:val="000B6A27"/>
    <w:rsid w:val="000C58D9"/>
    <w:rsid w:val="000C5D6B"/>
    <w:rsid w:val="000C6625"/>
    <w:rsid w:val="000D0126"/>
    <w:rsid w:val="000D3923"/>
    <w:rsid w:val="000D671E"/>
    <w:rsid w:val="000D78E1"/>
    <w:rsid w:val="000E4E67"/>
    <w:rsid w:val="000E7632"/>
    <w:rsid w:val="000F2258"/>
    <w:rsid w:val="00101EC3"/>
    <w:rsid w:val="00103227"/>
    <w:rsid w:val="00103731"/>
    <w:rsid w:val="001121F6"/>
    <w:rsid w:val="0012305F"/>
    <w:rsid w:val="00123382"/>
    <w:rsid w:val="00124901"/>
    <w:rsid w:val="001279AB"/>
    <w:rsid w:val="0013412F"/>
    <w:rsid w:val="0013669B"/>
    <w:rsid w:val="001400DF"/>
    <w:rsid w:val="00144DC8"/>
    <w:rsid w:val="00147F5C"/>
    <w:rsid w:val="00170A42"/>
    <w:rsid w:val="00176883"/>
    <w:rsid w:val="00184631"/>
    <w:rsid w:val="00186183"/>
    <w:rsid w:val="00186C3D"/>
    <w:rsid w:val="00196E68"/>
    <w:rsid w:val="0019762D"/>
    <w:rsid w:val="001A4CC6"/>
    <w:rsid w:val="001A6779"/>
    <w:rsid w:val="001B25E5"/>
    <w:rsid w:val="001B49FE"/>
    <w:rsid w:val="001B4CA3"/>
    <w:rsid w:val="001D76C9"/>
    <w:rsid w:val="001E0972"/>
    <w:rsid w:val="001E1120"/>
    <w:rsid w:val="001E2880"/>
    <w:rsid w:val="001F6D31"/>
    <w:rsid w:val="002079BF"/>
    <w:rsid w:val="00213CD8"/>
    <w:rsid w:val="0021400E"/>
    <w:rsid w:val="0022213A"/>
    <w:rsid w:val="002323CC"/>
    <w:rsid w:val="00237045"/>
    <w:rsid w:val="002377CC"/>
    <w:rsid w:val="00241480"/>
    <w:rsid w:val="00244ECF"/>
    <w:rsid w:val="00263DA2"/>
    <w:rsid w:val="00264C40"/>
    <w:rsid w:val="002703CE"/>
    <w:rsid w:val="00287D96"/>
    <w:rsid w:val="002A3274"/>
    <w:rsid w:val="002A4730"/>
    <w:rsid w:val="002B285B"/>
    <w:rsid w:val="002B31DE"/>
    <w:rsid w:val="002B611B"/>
    <w:rsid w:val="002B6B7E"/>
    <w:rsid w:val="002B7801"/>
    <w:rsid w:val="002C04BF"/>
    <w:rsid w:val="002C3B16"/>
    <w:rsid w:val="002C5EE2"/>
    <w:rsid w:val="002E0422"/>
    <w:rsid w:val="0030050F"/>
    <w:rsid w:val="00310883"/>
    <w:rsid w:val="0031463E"/>
    <w:rsid w:val="00314A3B"/>
    <w:rsid w:val="00316758"/>
    <w:rsid w:val="00322F88"/>
    <w:rsid w:val="00324A68"/>
    <w:rsid w:val="00326172"/>
    <w:rsid w:val="003278C4"/>
    <w:rsid w:val="00327EFC"/>
    <w:rsid w:val="003305CB"/>
    <w:rsid w:val="003316B9"/>
    <w:rsid w:val="00331BFF"/>
    <w:rsid w:val="00332178"/>
    <w:rsid w:val="00342F45"/>
    <w:rsid w:val="0034734E"/>
    <w:rsid w:val="00357F99"/>
    <w:rsid w:val="003628C6"/>
    <w:rsid w:val="00375397"/>
    <w:rsid w:val="003768B5"/>
    <w:rsid w:val="00380708"/>
    <w:rsid w:val="00391DF2"/>
    <w:rsid w:val="003A09F3"/>
    <w:rsid w:val="003A30EE"/>
    <w:rsid w:val="003A32C0"/>
    <w:rsid w:val="003A4603"/>
    <w:rsid w:val="003A5FDD"/>
    <w:rsid w:val="003B6CC2"/>
    <w:rsid w:val="003C780B"/>
    <w:rsid w:val="003D16CB"/>
    <w:rsid w:val="003D2D11"/>
    <w:rsid w:val="003D532B"/>
    <w:rsid w:val="003D6A06"/>
    <w:rsid w:val="003E2D73"/>
    <w:rsid w:val="003E5E34"/>
    <w:rsid w:val="003E6432"/>
    <w:rsid w:val="003F00F0"/>
    <w:rsid w:val="003F2E88"/>
    <w:rsid w:val="003F3E58"/>
    <w:rsid w:val="003F6DFB"/>
    <w:rsid w:val="00410327"/>
    <w:rsid w:val="00412B25"/>
    <w:rsid w:val="0041390A"/>
    <w:rsid w:val="004167F4"/>
    <w:rsid w:val="00422449"/>
    <w:rsid w:val="00426EC3"/>
    <w:rsid w:val="004459B6"/>
    <w:rsid w:val="004549B4"/>
    <w:rsid w:val="00473ACE"/>
    <w:rsid w:val="00482261"/>
    <w:rsid w:val="004946FE"/>
    <w:rsid w:val="00495533"/>
    <w:rsid w:val="00496F40"/>
    <w:rsid w:val="00496F74"/>
    <w:rsid w:val="004A17E7"/>
    <w:rsid w:val="004A483E"/>
    <w:rsid w:val="004B479C"/>
    <w:rsid w:val="004B4AE0"/>
    <w:rsid w:val="004C738D"/>
    <w:rsid w:val="004C7819"/>
    <w:rsid w:val="004D0B85"/>
    <w:rsid w:val="004D76E3"/>
    <w:rsid w:val="004E4344"/>
    <w:rsid w:val="004F1858"/>
    <w:rsid w:val="004F2F5B"/>
    <w:rsid w:val="005002A0"/>
    <w:rsid w:val="00503B12"/>
    <w:rsid w:val="00514FB1"/>
    <w:rsid w:val="00516059"/>
    <w:rsid w:val="00523C82"/>
    <w:rsid w:val="00525153"/>
    <w:rsid w:val="0053760E"/>
    <w:rsid w:val="00546AB5"/>
    <w:rsid w:val="0055009A"/>
    <w:rsid w:val="00555000"/>
    <w:rsid w:val="00560F66"/>
    <w:rsid w:val="0056267F"/>
    <w:rsid w:val="0056306E"/>
    <w:rsid w:val="005662C3"/>
    <w:rsid w:val="0056761E"/>
    <w:rsid w:val="005746C4"/>
    <w:rsid w:val="00575CC0"/>
    <w:rsid w:val="0057672A"/>
    <w:rsid w:val="00577FA2"/>
    <w:rsid w:val="00585E11"/>
    <w:rsid w:val="00586C2B"/>
    <w:rsid w:val="005906E7"/>
    <w:rsid w:val="005923D5"/>
    <w:rsid w:val="00593481"/>
    <w:rsid w:val="00594B88"/>
    <w:rsid w:val="005A1D36"/>
    <w:rsid w:val="005B0E4A"/>
    <w:rsid w:val="005C0694"/>
    <w:rsid w:val="005C45F2"/>
    <w:rsid w:val="005C69A6"/>
    <w:rsid w:val="005D3E7D"/>
    <w:rsid w:val="005E105A"/>
    <w:rsid w:val="005E464D"/>
    <w:rsid w:val="005F05CE"/>
    <w:rsid w:val="005F312A"/>
    <w:rsid w:val="00614960"/>
    <w:rsid w:val="0062418B"/>
    <w:rsid w:val="00624B8F"/>
    <w:rsid w:val="00627722"/>
    <w:rsid w:val="00635502"/>
    <w:rsid w:val="00640480"/>
    <w:rsid w:val="00641A00"/>
    <w:rsid w:val="0065305B"/>
    <w:rsid w:val="006546C4"/>
    <w:rsid w:val="00654869"/>
    <w:rsid w:val="00656FF2"/>
    <w:rsid w:val="006571D7"/>
    <w:rsid w:val="006627B8"/>
    <w:rsid w:val="006723E3"/>
    <w:rsid w:val="00685796"/>
    <w:rsid w:val="006860BB"/>
    <w:rsid w:val="00690758"/>
    <w:rsid w:val="006A03A3"/>
    <w:rsid w:val="006A17D7"/>
    <w:rsid w:val="006A6071"/>
    <w:rsid w:val="006B1372"/>
    <w:rsid w:val="006B2BD5"/>
    <w:rsid w:val="006B5DC2"/>
    <w:rsid w:val="006B63BB"/>
    <w:rsid w:val="006C00BE"/>
    <w:rsid w:val="006C0FFF"/>
    <w:rsid w:val="006C38EF"/>
    <w:rsid w:val="006C4A63"/>
    <w:rsid w:val="006C679D"/>
    <w:rsid w:val="006C7C15"/>
    <w:rsid w:val="006D15CB"/>
    <w:rsid w:val="006D25B4"/>
    <w:rsid w:val="006D64AD"/>
    <w:rsid w:val="006F1274"/>
    <w:rsid w:val="00700834"/>
    <w:rsid w:val="0071095C"/>
    <w:rsid w:val="00715487"/>
    <w:rsid w:val="00716A7C"/>
    <w:rsid w:val="00716CE8"/>
    <w:rsid w:val="00722A2D"/>
    <w:rsid w:val="00742591"/>
    <w:rsid w:val="00744B5F"/>
    <w:rsid w:val="00752E21"/>
    <w:rsid w:val="0076295E"/>
    <w:rsid w:val="00764042"/>
    <w:rsid w:val="00770596"/>
    <w:rsid w:val="00770860"/>
    <w:rsid w:val="0077398A"/>
    <w:rsid w:val="00782DB9"/>
    <w:rsid w:val="00784A0F"/>
    <w:rsid w:val="00785EB6"/>
    <w:rsid w:val="00787245"/>
    <w:rsid w:val="0079562A"/>
    <w:rsid w:val="0079576F"/>
    <w:rsid w:val="00796594"/>
    <w:rsid w:val="007B2F28"/>
    <w:rsid w:val="007D0A77"/>
    <w:rsid w:val="007D3BFE"/>
    <w:rsid w:val="007E1F74"/>
    <w:rsid w:val="007F08C9"/>
    <w:rsid w:val="007F3D18"/>
    <w:rsid w:val="007F5A23"/>
    <w:rsid w:val="0080016C"/>
    <w:rsid w:val="00805402"/>
    <w:rsid w:val="008071C0"/>
    <w:rsid w:val="00816209"/>
    <w:rsid w:val="008168E3"/>
    <w:rsid w:val="008310E4"/>
    <w:rsid w:val="0083341B"/>
    <w:rsid w:val="00833978"/>
    <w:rsid w:val="00845811"/>
    <w:rsid w:val="00845FC5"/>
    <w:rsid w:val="008540D1"/>
    <w:rsid w:val="008575EE"/>
    <w:rsid w:val="008622F8"/>
    <w:rsid w:val="00862609"/>
    <w:rsid w:val="00863B20"/>
    <w:rsid w:val="00863B3A"/>
    <w:rsid w:val="00865C9F"/>
    <w:rsid w:val="00872235"/>
    <w:rsid w:val="0087489A"/>
    <w:rsid w:val="00881DBD"/>
    <w:rsid w:val="00886838"/>
    <w:rsid w:val="00887E0B"/>
    <w:rsid w:val="008906C7"/>
    <w:rsid w:val="008943F3"/>
    <w:rsid w:val="0089607B"/>
    <w:rsid w:val="008972F1"/>
    <w:rsid w:val="008B17CB"/>
    <w:rsid w:val="008B6C22"/>
    <w:rsid w:val="008C2BC8"/>
    <w:rsid w:val="008D23A5"/>
    <w:rsid w:val="008D3448"/>
    <w:rsid w:val="008D4CBE"/>
    <w:rsid w:val="008D4FB9"/>
    <w:rsid w:val="008E5AB6"/>
    <w:rsid w:val="008F52EB"/>
    <w:rsid w:val="008F58E2"/>
    <w:rsid w:val="00900302"/>
    <w:rsid w:val="009028A6"/>
    <w:rsid w:val="00902D2B"/>
    <w:rsid w:val="009031EA"/>
    <w:rsid w:val="00903943"/>
    <w:rsid w:val="00917447"/>
    <w:rsid w:val="009317DD"/>
    <w:rsid w:val="0093215D"/>
    <w:rsid w:val="00932305"/>
    <w:rsid w:val="00940DE0"/>
    <w:rsid w:val="0095185A"/>
    <w:rsid w:val="0096304E"/>
    <w:rsid w:val="0096733C"/>
    <w:rsid w:val="00967948"/>
    <w:rsid w:val="00970EAA"/>
    <w:rsid w:val="00975B58"/>
    <w:rsid w:val="009773C5"/>
    <w:rsid w:val="00982548"/>
    <w:rsid w:val="009833B4"/>
    <w:rsid w:val="009846B6"/>
    <w:rsid w:val="009866FF"/>
    <w:rsid w:val="009A22BB"/>
    <w:rsid w:val="009A60B3"/>
    <w:rsid w:val="009B64CD"/>
    <w:rsid w:val="009B7AAF"/>
    <w:rsid w:val="009C08B3"/>
    <w:rsid w:val="009E16A6"/>
    <w:rsid w:val="009E3401"/>
    <w:rsid w:val="009F4E27"/>
    <w:rsid w:val="00A02D26"/>
    <w:rsid w:val="00A107B2"/>
    <w:rsid w:val="00A12C23"/>
    <w:rsid w:val="00A13131"/>
    <w:rsid w:val="00A14CCA"/>
    <w:rsid w:val="00A27F53"/>
    <w:rsid w:val="00A347DC"/>
    <w:rsid w:val="00A368E3"/>
    <w:rsid w:val="00A40675"/>
    <w:rsid w:val="00A51765"/>
    <w:rsid w:val="00A663DF"/>
    <w:rsid w:val="00A672FC"/>
    <w:rsid w:val="00A83537"/>
    <w:rsid w:val="00A85074"/>
    <w:rsid w:val="00A86F66"/>
    <w:rsid w:val="00A87870"/>
    <w:rsid w:val="00A9392D"/>
    <w:rsid w:val="00A94595"/>
    <w:rsid w:val="00AA27D7"/>
    <w:rsid w:val="00AA3060"/>
    <w:rsid w:val="00AA355E"/>
    <w:rsid w:val="00AA4DB6"/>
    <w:rsid w:val="00AB71BC"/>
    <w:rsid w:val="00AC0214"/>
    <w:rsid w:val="00AC3A67"/>
    <w:rsid w:val="00AC4AD4"/>
    <w:rsid w:val="00AD18CC"/>
    <w:rsid w:val="00AE05B9"/>
    <w:rsid w:val="00AE5D3D"/>
    <w:rsid w:val="00AF012C"/>
    <w:rsid w:val="00AF2245"/>
    <w:rsid w:val="00B101B3"/>
    <w:rsid w:val="00B15420"/>
    <w:rsid w:val="00B16037"/>
    <w:rsid w:val="00B22D86"/>
    <w:rsid w:val="00B24E9E"/>
    <w:rsid w:val="00B344E2"/>
    <w:rsid w:val="00B438B7"/>
    <w:rsid w:val="00B466E7"/>
    <w:rsid w:val="00B51DA0"/>
    <w:rsid w:val="00B6179B"/>
    <w:rsid w:val="00B65965"/>
    <w:rsid w:val="00B71FF0"/>
    <w:rsid w:val="00B747A9"/>
    <w:rsid w:val="00B74FA2"/>
    <w:rsid w:val="00B779E0"/>
    <w:rsid w:val="00B817BB"/>
    <w:rsid w:val="00B86AFA"/>
    <w:rsid w:val="00B92944"/>
    <w:rsid w:val="00B9618D"/>
    <w:rsid w:val="00B9683A"/>
    <w:rsid w:val="00BA271D"/>
    <w:rsid w:val="00BA349E"/>
    <w:rsid w:val="00BA4EFA"/>
    <w:rsid w:val="00BD4C81"/>
    <w:rsid w:val="00BE0C2A"/>
    <w:rsid w:val="00BE1591"/>
    <w:rsid w:val="00BF3224"/>
    <w:rsid w:val="00BF5A40"/>
    <w:rsid w:val="00C012A4"/>
    <w:rsid w:val="00C06B93"/>
    <w:rsid w:val="00C06CDC"/>
    <w:rsid w:val="00C14F62"/>
    <w:rsid w:val="00C16B28"/>
    <w:rsid w:val="00C17D73"/>
    <w:rsid w:val="00C2520A"/>
    <w:rsid w:val="00C267BD"/>
    <w:rsid w:val="00C41ACB"/>
    <w:rsid w:val="00C522CB"/>
    <w:rsid w:val="00C52778"/>
    <w:rsid w:val="00C53A95"/>
    <w:rsid w:val="00C6288F"/>
    <w:rsid w:val="00C64001"/>
    <w:rsid w:val="00C65019"/>
    <w:rsid w:val="00C7183A"/>
    <w:rsid w:val="00C7669B"/>
    <w:rsid w:val="00C85DD5"/>
    <w:rsid w:val="00C908B0"/>
    <w:rsid w:val="00C92523"/>
    <w:rsid w:val="00CA6DF5"/>
    <w:rsid w:val="00CC5744"/>
    <w:rsid w:val="00CC6E45"/>
    <w:rsid w:val="00CD2C25"/>
    <w:rsid w:val="00CD6060"/>
    <w:rsid w:val="00CE1CD4"/>
    <w:rsid w:val="00CE7E1A"/>
    <w:rsid w:val="00CF510A"/>
    <w:rsid w:val="00CF717D"/>
    <w:rsid w:val="00CF760D"/>
    <w:rsid w:val="00D0651F"/>
    <w:rsid w:val="00D07C52"/>
    <w:rsid w:val="00D13C03"/>
    <w:rsid w:val="00D143A0"/>
    <w:rsid w:val="00D20E0D"/>
    <w:rsid w:val="00D26A31"/>
    <w:rsid w:val="00D30566"/>
    <w:rsid w:val="00D329C6"/>
    <w:rsid w:val="00D44951"/>
    <w:rsid w:val="00D45E12"/>
    <w:rsid w:val="00D517B7"/>
    <w:rsid w:val="00D51CF5"/>
    <w:rsid w:val="00D54095"/>
    <w:rsid w:val="00D62F5E"/>
    <w:rsid w:val="00D632E7"/>
    <w:rsid w:val="00D64440"/>
    <w:rsid w:val="00D66ECB"/>
    <w:rsid w:val="00D803EF"/>
    <w:rsid w:val="00D807AE"/>
    <w:rsid w:val="00D82B74"/>
    <w:rsid w:val="00D83811"/>
    <w:rsid w:val="00D86321"/>
    <w:rsid w:val="00DA057F"/>
    <w:rsid w:val="00DA360E"/>
    <w:rsid w:val="00DA3754"/>
    <w:rsid w:val="00DA54BA"/>
    <w:rsid w:val="00DB6D6B"/>
    <w:rsid w:val="00DB76CC"/>
    <w:rsid w:val="00DC0B38"/>
    <w:rsid w:val="00DC5136"/>
    <w:rsid w:val="00DD4B5E"/>
    <w:rsid w:val="00DD68BF"/>
    <w:rsid w:val="00DD7313"/>
    <w:rsid w:val="00DE3820"/>
    <w:rsid w:val="00DE7A9E"/>
    <w:rsid w:val="00DF2976"/>
    <w:rsid w:val="00DF5753"/>
    <w:rsid w:val="00DF5CC0"/>
    <w:rsid w:val="00E135F1"/>
    <w:rsid w:val="00E20985"/>
    <w:rsid w:val="00E320F9"/>
    <w:rsid w:val="00E36265"/>
    <w:rsid w:val="00E36838"/>
    <w:rsid w:val="00E40CA8"/>
    <w:rsid w:val="00E40D4F"/>
    <w:rsid w:val="00E47E40"/>
    <w:rsid w:val="00E50BE0"/>
    <w:rsid w:val="00E53C87"/>
    <w:rsid w:val="00E60220"/>
    <w:rsid w:val="00E632EC"/>
    <w:rsid w:val="00E67206"/>
    <w:rsid w:val="00E67F25"/>
    <w:rsid w:val="00E7223E"/>
    <w:rsid w:val="00E7662A"/>
    <w:rsid w:val="00E804CD"/>
    <w:rsid w:val="00E830C3"/>
    <w:rsid w:val="00EB02CE"/>
    <w:rsid w:val="00EB2EA6"/>
    <w:rsid w:val="00EB5D23"/>
    <w:rsid w:val="00EB5EE7"/>
    <w:rsid w:val="00EB7EED"/>
    <w:rsid w:val="00EC42CD"/>
    <w:rsid w:val="00ED6AD2"/>
    <w:rsid w:val="00EE2F7D"/>
    <w:rsid w:val="00EE5820"/>
    <w:rsid w:val="00EF04C4"/>
    <w:rsid w:val="00F0637B"/>
    <w:rsid w:val="00F110DC"/>
    <w:rsid w:val="00F203DD"/>
    <w:rsid w:val="00F221D5"/>
    <w:rsid w:val="00F240E4"/>
    <w:rsid w:val="00F24A02"/>
    <w:rsid w:val="00F316D3"/>
    <w:rsid w:val="00F31D25"/>
    <w:rsid w:val="00F35A74"/>
    <w:rsid w:val="00F41A12"/>
    <w:rsid w:val="00F4579A"/>
    <w:rsid w:val="00F46D10"/>
    <w:rsid w:val="00F555BA"/>
    <w:rsid w:val="00F6522C"/>
    <w:rsid w:val="00F70D75"/>
    <w:rsid w:val="00F838C2"/>
    <w:rsid w:val="00F91201"/>
    <w:rsid w:val="00F93C32"/>
    <w:rsid w:val="00F943E4"/>
    <w:rsid w:val="00F95C40"/>
    <w:rsid w:val="00F97D00"/>
    <w:rsid w:val="00FA0E33"/>
    <w:rsid w:val="00FA7F84"/>
    <w:rsid w:val="00FB3F3B"/>
    <w:rsid w:val="00FB52CA"/>
    <w:rsid w:val="00FC38B3"/>
    <w:rsid w:val="00FC4F6D"/>
    <w:rsid w:val="00FE3044"/>
    <w:rsid w:val="00FE34AD"/>
    <w:rsid w:val="00FF0EB4"/>
    <w:rsid w:val="00FF1460"/>
    <w:rsid w:val="00FF1926"/>
    <w:rsid w:val="00FF2A19"/>
    <w:rsid w:val="00FF4C1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D86"/>
    <w:pPr>
      <w:spacing w:line="360" w:lineRule="auto"/>
      <w:ind w:firstLine="709"/>
      <w:jc w:val="both"/>
    </w:pPr>
    <w:rPr>
      <w:rFonts w:ascii="Arial" w:hAnsi="Arial"/>
      <w:sz w:val="24"/>
    </w:rPr>
  </w:style>
  <w:style w:type="paragraph" w:styleId="Titre1">
    <w:name w:val="heading 1"/>
    <w:basedOn w:val="Normal"/>
    <w:next w:val="Normal"/>
    <w:link w:val="Titre1Car"/>
    <w:uiPriority w:val="9"/>
    <w:qFormat/>
    <w:rsid w:val="00042DDE"/>
    <w:pPr>
      <w:keepNext/>
      <w:keepLines/>
      <w:numPr>
        <w:numId w:val="10"/>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042DDE"/>
    <w:pPr>
      <w:keepNext/>
      <w:keepLines/>
      <w:numPr>
        <w:numId w:val="11"/>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42DDE"/>
    <w:pPr>
      <w:keepNext/>
      <w:keepLines/>
      <w:numPr>
        <w:numId w:val="12"/>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042DDE"/>
    <w:pPr>
      <w:keepNext/>
      <w:keepLines/>
      <w:numPr>
        <w:numId w:val="13"/>
      </w:numPr>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unhideWhenUsed/>
    <w:qFormat/>
    <w:rsid w:val="00042DDE"/>
    <w:pPr>
      <w:keepNext/>
      <w:keepLines/>
      <w:numPr>
        <w:numId w:val="14"/>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2DDE"/>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042DDE"/>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42DDE"/>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042DDE"/>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rsid w:val="00042DDE"/>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sz w:val="24"/>
    </w:rPr>
  </w:style>
  <w:style w:type="paragraph" w:styleId="Lgende">
    <w:name w:val="caption"/>
    <w:basedOn w:val="Normal"/>
    <w:next w:val="Normal"/>
    <w:uiPriority w:val="35"/>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ind w:firstLine="709"/>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6B1372"/>
    <w:pPr>
      <w:tabs>
        <w:tab w:val="left" w:pos="709"/>
        <w:tab w:val="right" w:leader="dot" w:pos="9061"/>
      </w:tabs>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F203DD"/>
    <w:rPr>
      <w:color w:val="808080"/>
    </w:rPr>
  </w:style>
  <w:style w:type="table" w:styleId="Grilledutableau">
    <w:name w:val="Table Grid"/>
    <w:basedOn w:val="TableauNormal"/>
    <w:uiPriority w:val="39"/>
    <w:rsid w:val="0071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amemoyenne21">
    <w:name w:val="Trame moyenne 21"/>
    <w:basedOn w:val="TableauNormal"/>
    <w:uiPriority w:val="64"/>
    <w:rsid w:val="006A60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Policepardfaut"/>
    <w:rsid w:val="00170A42"/>
  </w:style>
  <w:style w:type="character" w:styleId="Lienhypertextesuivivisit">
    <w:name w:val="FollowedHyperlink"/>
    <w:basedOn w:val="Policepardfaut"/>
    <w:uiPriority w:val="99"/>
    <w:semiHidden/>
    <w:unhideWhenUsed/>
    <w:rsid w:val="00085DED"/>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96379405">
      <w:bodyDiv w:val="1"/>
      <w:marLeft w:val="0"/>
      <w:marRight w:val="0"/>
      <w:marTop w:val="0"/>
      <w:marBottom w:val="0"/>
      <w:divBdr>
        <w:top w:val="none" w:sz="0" w:space="0" w:color="auto"/>
        <w:left w:val="none" w:sz="0" w:space="0" w:color="auto"/>
        <w:bottom w:val="none" w:sz="0" w:space="0" w:color="auto"/>
        <w:right w:val="none" w:sz="0" w:space="0" w:color="auto"/>
      </w:divBdr>
    </w:div>
    <w:div w:id="586160714">
      <w:bodyDiv w:val="1"/>
      <w:marLeft w:val="0"/>
      <w:marRight w:val="0"/>
      <w:marTop w:val="0"/>
      <w:marBottom w:val="0"/>
      <w:divBdr>
        <w:top w:val="none" w:sz="0" w:space="0" w:color="auto"/>
        <w:left w:val="none" w:sz="0" w:space="0" w:color="auto"/>
        <w:bottom w:val="none" w:sz="0" w:space="0" w:color="auto"/>
        <w:right w:val="none" w:sz="0" w:space="0" w:color="auto"/>
      </w:divBdr>
    </w:div>
    <w:div w:id="1085810461">
      <w:bodyDiv w:val="1"/>
      <w:marLeft w:val="0"/>
      <w:marRight w:val="0"/>
      <w:marTop w:val="0"/>
      <w:marBottom w:val="0"/>
      <w:divBdr>
        <w:top w:val="none" w:sz="0" w:space="0" w:color="auto"/>
        <w:left w:val="none" w:sz="0" w:space="0" w:color="auto"/>
        <w:bottom w:val="none" w:sz="0" w:space="0" w:color="auto"/>
        <w:right w:val="none" w:sz="0" w:space="0" w:color="auto"/>
      </w:divBdr>
    </w:div>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1788573715">
      <w:bodyDiv w:val="1"/>
      <w:marLeft w:val="0"/>
      <w:marRight w:val="0"/>
      <w:marTop w:val="0"/>
      <w:marBottom w:val="0"/>
      <w:divBdr>
        <w:top w:val="none" w:sz="0" w:space="0" w:color="auto"/>
        <w:left w:val="none" w:sz="0" w:space="0" w:color="auto"/>
        <w:bottom w:val="none" w:sz="0" w:space="0" w:color="auto"/>
        <w:right w:val="none" w:sz="0" w:space="0" w:color="auto"/>
      </w:divBdr>
    </w:div>
    <w:div w:id="2095125384">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iq.intel.co.uk/no-mans-sky-procedural-generation/"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19.png"/><Relationship Id="rId36" Type="http://schemas.microsoft.com/office/2011/relationships/commentsExtended" Target="commentsExtended.xml"/><Relationship Id="rId10" Type="http://schemas.openxmlformats.org/officeDocument/2006/relationships/image" Target="media/image3.jpeg"/><Relationship Id="rId19" Type="http://schemas.openxmlformats.org/officeDocument/2006/relationships/hyperlink" Target="http://mpgedit.org/mpgedit/mpeg_format/mpeghdr.htm" TargetMode="External"/><Relationship Id="rId31"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Lya</b:Tag>
    <b:SourceType>Book</b:SourceType>
    <b:Guid>{E3D2D980-4734-4071-84CF-770659869A6B}</b:Guid>
    <b:Author>
      <b:Author>
        <b:NameList>
          <b:Person>
            <b:Last>Watson</b:Last>
            <b:First>Lyall</b:First>
          </b:Person>
        </b:NameList>
      </b:Author>
    </b:Author>
    <b:RefOrder>1</b:RefOrder>
  </b:Source>
</b:Sources>
</file>

<file path=customXml/itemProps1.xml><?xml version="1.0" encoding="utf-8"?>
<ds:datastoreItem xmlns:ds="http://schemas.openxmlformats.org/officeDocument/2006/customXml" ds:itemID="{87ECBFA4-A9D3-4496-BA28-BD169CC80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TotalTime>
  <Pages>49</Pages>
  <Words>11132</Words>
  <Characters>61230</Characters>
  <Application>Microsoft Office Word</Application>
  <DocSecurity>0</DocSecurity>
  <Lines>510</Lines>
  <Paragraphs>144</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72218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Amaury</cp:lastModifiedBy>
  <cp:revision>216</cp:revision>
  <dcterms:created xsi:type="dcterms:W3CDTF">2015-11-09T23:09:00Z</dcterms:created>
  <dcterms:modified xsi:type="dcterms:W3CDTF">2016-02-28T17:54:00Z</dcterms:modified>
</cp:coreProperties>
</file>