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BE0C2A"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BE0C2A"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bookmarkStart w:id="0" w:name="_GoBack" w:displacedByCustomXml="prev"/>
        <w:bookmarkEnd w:id="0" w:displacedByCustomXml="prev"/>
        <w:p w:rsidR="00555000" w:rsidRDefault="00555000">
          <w:pPr>
            <w:pStyle w:val="En-ttedetabledesmatires"/>
          </w:pPr>
          <w:r>
            <w:t>Table des matières</w:t>
          </w:r>
        </w:p>
        <w:p w:rsidR="008310E4"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675142" w:history="1">
            <w:r w:rsidR="008310E4" w:rsidRPr="00B307B1">
              <w:rPr>
                <w:rStyle w:val="Lienhypertexte"/>
                <w:noProof/>
              </w:rPr>
              <w:t>I.</w:t>
            </w:r>
            <w:r w:rsidR="008310E4">
              <w:rPr>
                <w:noProof/>
                <w:sz w:val="22"/>
                <w:szCs w:val="22"/>
                <w:lang w:eastAsia="fr-FR"/>
              </w:rPr>
              <w:tab/>
            </w:r>
            <w:r w:rsidR="008310E4" w:rsidRPr="00B307B1">
              <w:rPr>
                <w:rStyle w:val="Lienhypertexte"/>
                <w:noProof/>
              </w:rPr>
              <w:t>Analyse de l’existant</w:t>
            </w:r>
            <w:r w:rsidR="008310E4">
              <w:rPr>
                <w:noProof/>
                <w:webHidden/>
              </w:rPr>
              <w:tab/>
            </w:r>
            <w:r w:rsidR="008310E4">
              <w:rPr>
                <w:noProof/>
                <w:webHidden/>
              </w:rPr>
              <w:fldChar w:fldCharType="begin"/>
            </w:r>
            <w:r w:rsidR="008310E4">
              <w:rPr>
                <w:noProof/>
                <w:webHidden/>
              </w:rPr>
              <w:instrText xml:space="preserve"> PAGEREF _Toc434675142 \h </w:instrText>
            </w:r>
            <w:r w:rsidR="008310E4">
              <w:rPr>
                <w:noProof/>
                <w:webHidden/>
              </w:rPr>
            </w:r>
            <w:r w:rsidR="008310E4">
              <w:rPr>
                <w:noProof/>
                <w:webHidden/>
              </w:rPr>
              <w:fldChar w:fldCharType="separate"/>
            </w:r>
            <w:r w:rsidR="00F943E4">
              <w:rPr>
                <w:noProof/>
                <w:webHidden/>
              </w:rPr>
              <w:t>2</w:t>
            </w:r>
            <w:r w:rsidR="008310E4">
              <w:rPr>
                <w:noProof/>
                <w:webHidden/>
              </w:rPr>
              <w:fldChar w:fldCharType="end"/>
            </w:r>
          </w:hyperlink>
        </w:p>
        <w:p w:rsidR="008310E4" w:rsidRDefault="008310E4">
          <w:pPr>
            <w:pStyle w:val="TM2"/>
            <w:tabs>
              <w:tab w:val="left" w:pos="660"/>
              <w:tab w:val="right" w:leader="dot" w:pos="9062"/>
            </w:tabs>
            <w:rPr>
              <w:noProof/>
              <w:sz w:val="22"/>
              <w:szCs w:val="22"/>
              <w:lang w:eastAsia="fr-FR"/>
            </w:rPr>
          </w:pPr>
          <w:hyperlink w:anchor="_Toc434675143" w:history="1">
            <w:r w:rsidRPr="00B307B1">
              <w:rPr>
                <w:rStyle w:val="Lienhypertexte"/>
                <w:noProof/>
              </w:rPr>
              <w:t>1.</w:t>
            </w:r>
            <w:r>
              <w:rPr>
                <w:noProof/>
                <w:sz w:val="22"/>
                <w:szCs w:val="22"/>
                <w:lang w:eastAsia="fr-FR"/>
              </w:rPr>
              <w:tab/>
            </w:r>
            <w:r w:rsidRPr="00B307B1">
              <w:rPr>
                <w:rStyle w:val="Lienhypertexte"/>
                <w:noProof/>
              </w:rPr>
              <w:t>Sound Design</w:t>
            </w:r>
            <w:r>
              <w:rPr>
                <w:noProof/>
                <w:webHidden/>
              </w:rPr>
              <w:tab/>
            </w:r>
            <w:r>
              <w:rPr>
                <w:noProof/>
                <w:webHidden/>
              </w:rPr>
              <w:fldChar w:fldCharType="begin"/>
            </w:r>
            <w:r>
              <w:rPr>
                <w:noProof/>
                <w:webHidden/>
              </w:rPr>
              <w:instrText xml:space="preserve"> PAGEREF _Toc434675143 \h </w:instrText>
            </w:r>
            <w:r>
              <w:rPr>
                <w:noProof/>
                <w:webHidden/>
              </w:rPr>
            </w:r>
            <w:r>
              <w:rPr>
                <w:noProof/>
                <w:webHidden/>
              </w:rPr>
              <w:fldChar w:fldCharType="separate"/>
            </w:r>
            <w:r w:rsidR="00F943E4">
              <w:rPr>
                <w:noProof/>
                <w:webHidden/>
              </w:rPr>
              <w:t>2</w:t>
            </w:r>
            <w:r>
              <w:rPr>
                <w:noProof/>
                <w:webHidden/>
              </w:rPr>
              <w:fldChar w:fldCharType="end"/>
            </w:r>
          </w:hyperlink>
        </w:p>
        <w:p w:rsidR="008310E4" w:rsidRDefault="008310E4">
          <w:pPr>
            <w:pStyle w:val="TM3"/>
            <w:tabs>
              <w:tab w:val="right" w:leader="dot" w:pos="9062"/>
            </w:tabs>
            <w:rPr>
              <w:noProof/>
              <w:sz w:val="22"/>
              <w:szCs w:val="22"/>
              <w:lang w:eastAsia="fr-FR"/>
            </w:rPr>
          </w:pPr>
          <w:hyperlink w:anchor="_Toc434675144" w:history="1">
            <w:r w:rsidRPr="00B307B1">
              <w:rPr>
                <w:rStyle w:val="Lienhypertexte"/>
                <w:noProof/>
              </w:rPr>
              <w:t>Qu’est-ce que le sound design ?</w:t>
            </w:r>
            <w:r>
              <w:rPr>
                <w:noProof/>
                <w:webHidden/>
              </w:rPr>
              <w:tab/>
            </w:r>
            <w:r>
              <w:rPr>
                <w:noProof/>
                <w:webHidden/>
              </w:rPr>
              <w:fldChar w:fldCharType="begin"/>
            </w:r>
            <w:r>
              <w:rPr>
                <w:noProof/>
                <w:webHidden/>
              </w:rPr>
              <w:instrText xml:space="preserve"> PAGEREF _Toc434675144 \h </w:instrText>
            </w:r>
            <w:r>
              <w:rPr>
                <w:noProof/>
                <w:webHidden/>
              </w:rPr>
            </w:r>
            <w:r>
              <w:rPr>
                <w:noProof/>
                <w:webHidden/>
              </w:rPr>
              <w:fldChar w:fldCharType="separate"/>
            </w:r>
            <w:r w:rsidR="00F943E4">
              <w:rPr>
                <w:noProof/>
                <w:webHidden/>
              </w:rPr>
              <w:t>2</w:t>
            </w:r>
            <w:r>
              <w:rPr>
                <w:noProof/>
                <w:webHidden/>
              </w:rPr>
              <w:fldChar w:fldCharType="end"/>
            </w:r>
          </w:hyperlink>
        </w:p>
        <w:p w:rsidR="008310E4" w:rsidRDefault="008310E4">
          <w:pPr>
            <w:pStyle w:val="TM3"/>
            <w:tabs>
              <w:tab w:val="right" w:leader="dot" w:pos="9062"/>
            </w:tabs>
            <w:rPr>
              <w:noProof/>
              <w:sz w:val="22"/>
              <w:szCs w:val="22"/>
              <w:lang w:eastAsia="fr-FR"/>
            </w:rPr>
          </w:pPr>
          <w:hyperlink w:anchor="_Toc434675145" w:history="1">
            <w:r w:rsidRPr="00B307B1">
              <w:rPr>
                <w:rStyle w:val="Lienhypertexte"/>
                <w:noProof/>
              </w:rPr>
              <w:t>Technique d’analyse existante</w:t>
            </w:r>
            <w:r>
              <w:rPr>
                <w:noProof/>
                <w:webHidden/>
              </w:rPr>
              <w:tab/>
            </w:r>
            <w:r>
              <w:rPr>
                <w:noProof/>
                <w:webHidden/>
              </w:rPr>
              <w:fldChar w:fldCharType="begin"/>
            </w:r>
            <w:r>
              <w:rPr>
                <w:noProof/>
                <w:webHidden/>
              </w:rPr>
              <w:instrText xml:space="preserve"> PAGEREF _Toc434675145 \h </w:instrText>
            </w:r>
            <w:r>
              <w:rPr>
                <w:noProof/>
                <w:webHidden/>
              </w:rPr>
            </w:r>
            <w:r>
              <w:rPr>
                <w:noProof/>
                <w:webHidden/>
              </w:rPr>
              <w:fldChar w:fldCharType="separate"/>
            </w:r>
            <w:r w:rsidR="00F943E4">
              <w:rPr>
                <w:noProof/>
                <w:webHidden/>
              </w:rPr>
              <w:t>3</w:t>
            </w:r>
            <w:r>
              <w:rPr>
                <w:noProof/>
                <w:webHidden/>
              </w:rPr>
              <w:fldChar w:fldCharType="end"/>
            </w:r>
          </w:hyperlink>
        </w:p>
        <w:p w:rsidR="008310E4" w:rsidRDefault="008310E4">
          <w:pPr>
            <w:pStyle w:val="TM2"/>
            <w:tabs>
              <w:tab w:val="left" w:pos="660"/>
              <w:tab w:val="right" w:leader="dot" w:pos="9062"/>
            </w:tabs>
            <w:rPr>
              <w:noProof/>
              <w:sz w:val="22"/>
              <w:szCs w:val="22"/>
              <w:lang w:eastAsia="fr-FR"/>
            </w:rPr>
          </w:pPr>
          <w:hyperlink w:anchor="_Toc434675146" w:history="1">
            <w:r w:rsidRPr="00B307B1">
              <w:rPr>
                <w:rStyle w:val="Lienhypertexte"/>
                <w:noProof/>
              </w:rPr>
              <w:t>2.</w:t>
            </w:r>
            <w:r>
              <w:rPr>
                <w:noProof/>
                <w:sz w:val="22"/>
                <w:szCs w:val="22"/>
                <w:lang w:eastAsia="fr-FR"/>
              </w:rPr>
              <w:tab/>
            </w:r>
            <w:r w:rsidRPr="00B307B1">
              <w:rPr>
                <w:rStyle w:val="Lienhypertexte"/>
                <w:noProof/>
              </w:rPr>
              <w:t>Level Design</w:t>
            </w:r>
            <w:r>
              <w:rPr>
                <w:noProof/>
                <w:webHidden/>
              </w:rPr>
              <w:tab/>
            </w:r>
            <w:r>
              <w:rPr>
                <w:noProof/>
                <w:webHidden/>
              </w:rPr>
              <w:fldChar w:fldCharType="begin"/>
            </w:r>
            <w:r>
              <w:rPr>
                <w:noProof/>
                <w:webHidden/>
              </w:rPr>
              <w:instrText xml:space="preserve"> PAGEREF _Toc434675146 \h </w:instrText>
            </w:r>
            <w:r>
              <w:rPr>
                <w:noProof/>
                <w:webHidden/>
              </w:rPr>
            </w:r>
            <w:r>
              <w:rPr>
                <w:noProof/>
                <w:webHidden/>
              </w:rPr>
              <w:fldChar w:fldCharType="separate"/>
            </w:r>
            <w:r w:rsidR="00F943E4">
              <w:rPr>
                <w:noProof/>
                <w:webHidden/>
              </w:rPr>
              <w:t>5</w:t>
            </w:r>
            <w:r>
              <w:rPr>
                <w:noProof/>
                <w:webHidden/>
              </w:rPr>
              <w:fldChar w:fldCharType="end"/>
            </w:r>
          </w:hyperlink>
        </w:p>
        <w:p w:rsidR="008310E4" w:rsidRDefault="008310E4">
          <w:pPr>
            <w:pStyle w:val="TM3"/>
            <w:tabs>
              <w:tab w:val="right" w:leader="dot" w:pos="9062"/>
            </w:tabs>
            <w:rPr>
              <w:noProof/>
              <w:sz w:val="22"/>
              <w:szCs w:val="22"/>
              <w:lang w:eastAsia="fr-FR"/>
            </w:rPr>
          </w:pPr>
          <w:hyperlink w:anchor="_Toc434675147" w:history="1">
            <w:r w:rsidRPr="00B307B1">
              <w:rPr>
                <w:rStyle w:val="Lienhypertexte"/>
                <w:noProof/>
              </w:rPr>
              <w:t>Les composantes scénographiques.</w:t>
            </w:r>
            <w:r>
              <w:rPr>
                <w:noProof/>
                <w:webHidden/>
              </w:rPr>
              <w:tab/>
            </w:r>
            <w:r>
              <w:rPr>
                <w:noProof/>
                <w:webHidden/>
              </w:rPr>
              <w:fldChar w:fldCharType="begin"/>
            </w:r>
            <w:r>
              <w:rPr>
                <w:noProof/>
                <w:webHidden/>
              </w:rPr>
              <w:instrText xml:space="preserve"> PAGEREF _Toc434675147 \h </w:instrText>
            </w:r>
            <w:r>
              <w:rPr>
                <w:noProof/>
                <w:webHidden/>
              </w:rPr>
            </w:r>
            <w:r>
              <w:rPr>
                <w:noProof/>
                <w:webHidden/>
              </w:rPr>
              <w:fldChar w:fldCharType="separate"/>
            </w:r>
            <w:r w:rsidR="00F943E4">
              <w:rPr>
                <w:noProof/>
                <w:webHidden/>
              </w:rPr>
              <w:t>5</w:t>
            </w:r>
            <w:r>
              <w:rPr>
                <w:noProof/>
                <w:webHidden/>
              </w:rPr>
              <w:fldChar w:fldCharType="end"/>
            </w:r>
          </w:hyperlink>
        </w:p>
        <w:p w:rsidR="008310E4" w:rsidRDefault="008310E4">
          <w:pPr>
            <w:pStyle w:val="TM3"/>
            <w:tabs>
              <w:tab w:val="right" w:leader="dot" w:pos="9062"/>
            </w:tabs>
            <w:rPr>
              <w:noProof/>
              <w:sz w:val="22"/>
              <w:szCs w:val="22"/>
              <w:lang w:eastAsia="fr-FR"/>
            </w:rPr>
          </w:pPr>
          <w:hyperlink w:anchor="_Toc434675148" w:history="1">
            <w:r w:rsidRPr="00B307B1">
              <w:rPr>
                <w:rStyle w:val="Lienhypertexte"/>
                <w:noProof/>
              </w:rPr>
              <w:t>Qu’est-ce qu’un environnement virtuel ?</w:t>
            </w:r>
            <w:r>
              <w:rPr>
                <w:noProof/>
                <w:webHidden/>
              </w:rPr>
              <w:tab/>
            </w:r>
            <w:r>
              <w:rPr>
                <w:noProof/>
                <w:webHidden/>
              </w:rPr>
              <w:fldChar w:fldCharType="begin"/>
            </w:r>
            <w:r>
              <w:rPr>
                <w:noProof/>
                <w:webHidden/>
              </w:rPr>
              <w:instrText xml:space="preserve"> PAGEREF _Toc434675148 \h </w:instrText>
            </w:r>
            <w:r>
              <w:rPr>
                <w:noProof/>
                <w:webHidden/>
              </w:rPr>
            </w:r>
            <w:r>
              <w:rPr>
                <w:noProof/>
                <w:webHidden/>
              </w:rPr>
              <w:fldChar w:fldCharType="separate"/>
            </w:r>
            <w:r w:rsidR="00F943E4">
              <w:rPr>
                <w:noProof/>
                <w:webHidden/>
              </w:rPr>
              <w:t>6</w:t>
            </w:r>
            <w:r>
              <w:rPr>
                <w:noProof/>
                <w:webHidden/>
              </w:rPr>
              <w:fldChar w:fldCharType="end"/>
            </w:r>
          </w:hyperlink>
        </w:p>
        <w:p w:rsidR="008310E4" w:rsidRDefault="008310E4">
          <w:pPr>
            <w:pStyle w:val="TM2"/>
            <w:tabs>
              <w:tab w:val="left" w:pos="660"/>
              <w:tab w:val="right" w:leader="dot" w:pos="9062"/>
            </w:tabs>
            <w:rPr>
              <w:noProof/>
              <w:sz w:val="22"/>
              <w:szCs w:val="22"/>
              <w:lang w:eastAsia="fr-FR"/>
            </w:rPr>
          </w:pPr>
          <w:hyperlink w:anchor="_Toc434675149" w:history="1">
            <w:r w:rsidRPr="00B307B1">
              <w:rPr>
                <w:rStyle w:val="Lienhypertexte"/>
                <w:noProof/>
              </w:rPr>
              <w:t>3.</w:t>
            </w:r>
            <w:r>
              <w:rPr>
                <w:noProof/>
                <w:sz w:val="22"/>
                <w:szCs w:val="22"/>
                <w:lang w:eastAsia="fr-FR"/>
              </w:rPr>
              <w:tab/>
            </w:r>
            <w:r w:rsidRPr="00B307B1">
              <w:rPr>
                <w:rStyle w:val="Lienhypertexte"/>
                <w:noProof/>
              </w:rPr>
              <w:t>Projet existant liant son et graphisme</w:t>
            </w:r>
            <w:r>
              <w:rPr>
                <w:noProof/>
                <w:webHidden/>
              </w:rPr>
              <w:tab/>
            </w:r>
            <w:r>
              <w:rPr>
                <w:noProof/>
                <w:webHidden/>
              </w:rPr>
              <w:fldChar w:fldCharType="begin"/>
            </w:r>
            <w:r>
              <w:rPr>
                <w:noProof/>
                <w:webHidden/>
              </w:rPr>
              <w:instrText xml:space="preserve"> PAGEREF _Toc434675149 \h </w:instrText>
            </w:r>
            <w:r>
              <w:rPr>
                <w:noProof/>
                <w:webHidden/>
              </w:rPr>
            </w:r>
            <w:r>
              <w:rPr>
                <w:noProof/>
                <w:webHidden/>
              </w:rPr>
              <w:fldChar w:fldCharType="separate"/>
            </w:r>
            <w:r w:rsidR="00F943E4">
              <w:rPr>
                <w:noProof/>
                <w:webHidden/>
              </w:rPr>
              <w:t>7</w:t>
            </w:r>
            <w:r>
              <w:rPr>
                <w:noProof/>
                <w:webHidden/>
              </w:rPr>
              <w:fldChar w:fldCharType="end"/>
            </w:r>
          </w:hyperlink>
        </w:p>
        <w:p w:rsidR="008310E4" w:rsidRDefault="008310E4">
          <w:pPr>
            <w:pStyle w:val="TM3"/>
            <w:tabs>
              <w:tab w:val="right" w:leader="dot" w:pos="9062"/>
            </w:tabs>
            <w:rPr>
              <w:noProof/>
              <w:sz w:val="22"/>
              <w:szCs w:val="22"/>
              <w:lang w:eastAsia="fr-FR"/>
            </w:rPr>
          </w:pPr>
          <w:hyperlink w:anchor="_Toc434675150" w:history="1">
            <w:r w:rsidRPr="00B307B1">
              <w:rPr>
                <w:rStyle w:val="Lienhypertexte"/>
                <w:noProof/>
              </w:rPr>
              <w:t>Les différents types</w:t>
            </w:r>
            <w:r>
              <w:rPr>
                <w:noProof/>
                <w:webHidden/>
              </w:rPr>
              <w:tab/>
            </w:r>
            <w:r>
              <w:rPr>
                <w:noProof/>
                <w:webHidden/>
              </w:rPr>
              <w:fldChar w:fldCharType="begin"/>
            </w:r>
            <w:r>
              <w:rPr>
                <w:noProof/>
                <w:webHidden/>
              </w:rPr>
              <w:instrText xml:space="preserve"> PAGEREF _Toc434675150 \h </w:instrText>
            </w:r>
            <w:r>
              <w:rPr>
                <w:noProof/>
                <w:webHidden/>
              </w:rPr>
            </w:r>
            <w:r>
              <w:rPr>
                <w:noProof/>
                <w:webHidden/>
              </w:rPr>
              <w:fldChar w:fldCharType="separate"/>
            </w:r>
            <w:r w:rsidR="00F943E4">
              <w:rPr>
                <w:noProof/>
                <w:webHidden/>
              </w:rPr>
              <w:t>7</w:t>
            </w:r>
            <w:r>
              <w:rPr>
                <w:noProof/>
                <w:webHidden/>
              </w:rPr>
              <w:fldChar w:fldCharType="end"/>
            </w:r>
          </w:hyperlink>
        </w:p>
        <w:p w:rsidR="008310E4" w:rsidRDefault="008310E4">
          <w:pPr>
            <w:pStyle w:val="TM2"/>
            <w:tabs>
              <w:tab w:val="left" w:pos="660"/>
              <w:tab w:val="right" w:leader="dot" w:pos="9062"/>
            </w:tabs>
            <w:rPr>
              <w:noProof/>
              <w:sz w:val="22"/>
              <w:szCs w:val="22"/>
              <w:lang w:eastAsia="fr-FR"/>
            </w:rPr>
          </w:pPr>
          <w:hyperlink w:anchor="_Toc434675151" w:history="1">
            <w:r w:rsidRPr="00B307B1">
              <w:rPr>
                <w:rStyle w:val="Lienhypertexte"/>
                <w:noProof/>
              </w:rPr>
              <w:t>4.</w:t>
            </w:r>
            <w:r>
              <w:rPr>
                <w:noProof/>
                <w:sz w:val="22"/>
                <w:szCs w:val="22"/>
                <w:lang w:eastAsia="fr-FR"/>
              </w:rPr>
              <w:tab/>
            </w:r>
            <w:r w:rsidRPr="00B307B1">
              <w:rPr>
                <w:rStyle w:val="Lienhypertexte"/>
                <w:noProof/>
              </w:rPr>
              <w:t>Etude psychologique du joueur (?)</w:t>
            </w:r>
            <w:r>
              <w:rPr>
                <w:noProof/>
                <w:webHidden/>
              </w:rPr>
              <w:tab/>
            </w:r>
            <w:r>
              <w:rPr>
                <w:noProof/>
                <w:webHidden/>
              </w:rPr>
              <w:fldChar w:fldCharType="begin"/>
            </w:r>
            <w:r>
              <w:rPr>
                <w:noProof/>
                <w:webHidden/>
              </w:rPr>
              <w:instrText xml:space="preserve"> PAGEREF _Toc434675151 \h </w:instrText>
            </w:r>
            <w:r>
              <w:rPr>
                <w:noProof/>
                <w:webHidden/>
              </w:rPr>
            </w:r>
            <w:r>
              <w:rPr>
                <w:noProof/>
                <w:webHidden/>
              </w:rPr>
              <w:fldChar w:fldCharType="separate"/>
            </w:r>
            <w:r w:rsidR="00F943E4">
              <w:rPr>
                <w:noProof/>
                <w:webHidden/>
              </w:rPr>
              <w:t>8</w:t>
            </w:r>
            <w:r>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1" w:name="_Toc434675142"/>
      <w:r>
        <w:lastRenderedPageBreak/>
        <w:t>Analyse de l’existant</w:t>
      </w:r>
      <w:bookmarkEnd w:id="1"/>
    </w:p>
    <w:p w:rsidR="005662C3" w:rsidRDefault="005662C3" w:rsidP="005662C3">
      <w:pPr>
        <w:pStyle w:val="Titre2"/>
        <w:numPr>
          <w:ilvl w:val="0"/>
          <w:numId w:val="2"/>
        </w:numPr>
      </w:pPr>
      <w:bookmarkStart w:id="2" w:name="_Toc434675143"/>
      <w:r>
        <w:t>Sound Design</w:t>
      </w:r>
      <w:bookmarkEnd w:id="2"/>
    </w:p>
    <w:p w:rsidR="005662C3" w:rsidRDefault="005662C3" w:rsidP="00EB7EED">
      <w:pPr>
        <w:pStyle w:val="Titre3"/>
      </w:pPr>
      <w:bookmarkStart w:id="3" w:name="_Toc434675144"/>
      <w:r>
        <w:t>Qu’</w:t>
      </w:r>
      <w:r w:rsidR="00CA6DF5">
        <w:t>est-ce</w:t>
      </w:r>
      <w:r>
        <w:t xml:space="preserve"> que le </w:t>
      </w:r>
      <w:proofErr w:type="spellStart"/>
      <w:r>
        <w:t>sound</w:t>
      </w:r>
      <w:proofErr w:type="spellEnd"/>
      <w:r>
        <w:t xml:space="preserve"> design ?</w:t>
      </w:r>
      <w:bookmarkEnd w:id="3"/>
    </w:p>
    <w:p w:rsidR="00EB7EED" w:rsidRPr="00EB7EED" w:rsidRDefault="00EB7EED" w:rsidP="00EB7EED"/>
    <w:p w:rsidR="005662C3" w:rsidRDefault="005662C3" w:rsidP="005662C3">
      <w:r>
        <w:t xml:space="preserve">Selon </w:t>
      </w:r>
      <w:proofErr w:type="spellStart"/>
      <w:r>
        <w:t>Wikipedia</w:t>
      </w:r>
      <w:proofErr w:type="spellEnd"/>
      <w:r>
        <w:t xml:space="preserve">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w:t>
      </w:r>
      <w:proofErr w:type="spellStart"/>
      <w:r>
        <w:t>sound</w:t>
      </w:r>
      <w:proofErr w:type="spellEnd"/>
      <w:r>
        <w:t xml:space="preserve">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proofErr w:type="spellStart"/>
      <w:r w:rsidR="00CA6DF5">
        <w:t>sound</w:t>
      </w:r>
      <w:proofErr w:type="spellEnd"/>
      <w:r w:rsidR="00CA6DF5">
        <w:t xml:space="preserve"> designer doit s’adapter au ressentie émotionnel du spectateur pour faire coller sa musique. Chaque humain perçoit les choses différemment, et pourtant le </w:t>
      </w:r>
      <w:proofErr w:type="spellStart"/>
      <w:r w:rsidR="00CA6DF5">
        <w:t>sound</w:t>
      </w:r>
      <w:proofErr w:type="spellEnd"/>
      <w:r w:rsidR="00CA6DF5">
        <w:t xml:space="preserve">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proofErr w:type="gramStart"/>
      <w:r w:rsidR="00EB7EED">
        <w:t>à</w:t>
      </w:r>
      <w:r>
        <w:t xml:space="preserve"> la seconde</w:t>
      </w:r>
      <w:proofErr w:type="gramEnd"/>
      <w:r>
        <w:t xml:space="preserv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w:t>
      </w:r>
      <w:proofErr w:type="gramStart"/>
      <w:r>
        <w:t>une</w:t>
      </w:r>
      <w:proofErr w:type="gramEnd"/>
      <w:r>
        <w:t xml:space="preserv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w:t>
      </w:r>
      <w:proofErr w:type="spellStart"/>
      <w:r>
        <w:t>remastériser</w:t>
      </w:r>
      <w:proofErr w:type="spellEnd"/>
      <w:r>
        <w:t xml:space="preserve">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4" w:name="_Toc434675145"/>
      <w:r>
        <w:t>Technique d’analyse existante</w:t>
      </w:r>
      <w:bookmarkEnd w:id="4"/>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w:t>
      </w:r>
      <w:proofErr w:type="spellStart"/>
      <w:r>
        <w:t>sound</w:t>
      </w:r>
      <w:proofErr w:type="spellEnd"/>
      <w:r>
        <w:t xml:space="preserve">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w:t>
      </w:r>
      <w:proofErr w:type="gramStart"/>
      <w:r w:rsidR="00422449">
        <w:t>peut</w:t>
      </w:r>
      <w:proofErr w:type="gramEnd"/>
      <w:r w:rsidR="00422449">
        <w:t xml:space="preserve">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r>
        <w:t xml:space="preserve">La plupart des oreilles expérimentées arrive à reconnaitre les instruments dans une musique. Bien souvent parce leur utilisation est soit différé dans le temps (quelque secondes voir milliseconde) ou bien parce qu’elles n’ont pas la même sonorité (exemple : batterie et clavier ne produise pas dans son dans les même fréquences). </w:t>
      </w:r>
      <w:r w:rsidR="00D64440">
        <w:t xml:space="preserve">Pour l’ordinateur, il est impossible de les distinguer sans intervention humaine. Cette limite est due au faite que les fréquences d’instruments peuvent se superposer et donc nous ne pouvons assurer que sur une plage définie de fréquence celle-ci fera toujours référence au même instrument. </w:t>
      </w:r>
    </w:p>
    <w:p w:rsidR="008168E3" w:rsidRDefault="00D64440" w:rsidP="002B7801">
      <w:pPr>
        <w:ind w:firstLine="708"/>
      </w:pPr>
      <w:r>
        <w:t xml:space="preserve">Maintenant que nous vu les limites de l’analyse nous pouvons déterminer que la seul façon d’analyser une musique est sur ces données pure. Une des analyses les plus </w:t>
      </w:r>
      <w:r w:rsidR="008168E3">
        <w:t>communes</w:t>
      </w:r>
      <w:r>
        <w:t xml:space="preserve"> est l’analyse du « beats ». </w:t>
      </w:r>
    </w:p>
    <w:p w:rsidR="00D64440" w:rsidRDefault="00D64440" w:rsidP="008168E3">
      <w:pPr>
        <w:pStyle w:val="Paragraphedeliste"/>
        <w:numPr>
          <w:ilvl w:val="0"/>
          <w:numId w:val="3"/>
        </w:numPr>
      </w:pPr>
      <w:r>
        <w:t xml:space="preserve">Le beats est le battement par minute, il définit bien souvent le rythme et est souvent donné principalement (mais pas que) par la batterie. </w:t>
      </w:r>
      <w:r w:rsidR="008168E3">
        <w:t xml:space="preserve">Le beats peut être analysé en regardant l’énergie dissipé au cours du temps par une musique sur une bande. </w:t>
      </w:r>
    </w:p>
    <w:p w:rsidR="00B438B7" w:rsidRDefault="00F93C32" w:rsidP="00B438B7">
      <w:pPr>
        <w:pStyle w:val="Paragraphedeliste"/>
        <w:numPr>
          <w:ilvl w:val="0"/>
          <w:numId w:val="3"/>
        </w:numPr>
      </w:pPr>
      <w:r>
        <w:t>Les filtres passe haut, passe bas et passe bande, ils permettent de filtrer une partie de la musique et donc dans extraire une partition de la fréquence. Cet outil sert notamment pour analyser le beats.</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 évolution d’intensité dans le temps.</w:t>
      </w:r>
    </w:p>
    <w:p w:rsidR="008D23A5" w:rsidRDefault="008D23A5" w:rsidP="00B438B7">
      <w:pPr>
        <w:pStyle w:val="Paragraphedeliste"/>
        <w:numPr>
          <w:ilvl w:val="0"/>
          <w:numId w:val="3"/>
        </w:numPr>
      </w:pPr>
      <w:r>
        <w:t xml:space="preserve">Analyse de l’harmonique </w:t>
      </w:r>
    </w:p>
    <w:p w:rsidR="008D23A5" w:rsidRDefault="008D23A5" w:rsidP="00B438B7">
      <w:pPr>
        <w:pStyle w:val="Paragraphedeliste"/>
        <w:numPr>
          <w:ilvl w:val="0"/>
          <w:numId w:val="3"/>
        </w:numPr>
      </w:pPr>
      <w:r>
        <w:t xml:space="preserve">Analyse de la suite de note en fonction de la gamme utilisée pour la détection de suite de note caractéristique d’un genre de musique ou d’une tonalité. </w:t>
      </w:r>
    </w:p>
    <w:p w:rsidR="00F93C32" w:rsidRDefault="008D23A5" w:rsidP="008D23A5">
      <w:r>
        <w:t xml:space="preserve">C’est éléments permettent de façon simple ou combiné de déterminer un bon nombre de paramètres pour analyser la musique et la classifier. Nous pouvons définir le genre, le rythme, et filtrer certaines fréquences. Nous développerons cette partie plus tard mais à titre d’exemple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5" w:name="_Toc434675146"/>
      <w:proofErr w:type="spellStart"/>
      <w:r>
        <w:lastRenderedPageBreak/>
        <w:t>Level</w:t>
      </w:r>
      <w:proofErr w:type="spellEnd"/>
      <w:r>
        <w:t xml:space="preserve"> Design</w:t>
      </w:r>
      <w:bookmarkEnd w:id="5"/>
    </w:p>
    <w:p w:rsidR="00F93C32" w:rsidRDefault="000F2258" w:rsidP="000F2258">
      <w:pPr>
        <w:ind w:left="360" w:firstLine="348"/>
      </w:pPr>
      <w:r>
        <w:t xml:space="preserve">En jeu vidéo, le </w:t>
      </w:r>
      <w:proofErr w:type="spellStart"/>
      <w:r>
        <w:t>level</w:t>
      </w:r>
      <w:proofErr w:type="spellEnd"/>
      <w:r>
        <w:t xml:space="preserve"> design est l’étude et la construction de la structure d’un niveau de jeu. Il doit s’adapter à ou définir un </w:t>
      </w:r>
      <w:proofErr w:type="spellStart"/>
      <w:r>
        <w:t>gameplay</w:t>
      </w:r>
      <w:proofErr w:type="spellEnd"/>
      <w:r>
        <w:t xml:space="preserve"> (</w:t>
      </w:r>
      <w:proofErr w:type="spellStart"/>
      <w:r>
        <w:t>méchanique</w:t>
      </w:r>
      <w:proofErr w:type="spellEnd"/>
      <w:r>
        <w:t xml:space="preserve"> de jeu). Cette définition est spécifique au jeu </w:t>
      </w:r>
      <w:proofErr w:type="spellStart"/>
      <w:r>
        <w:t>video</w:t>
      </w:r>
      <w:proofErr w:type="spellEnd"/>
      <w:r>
        <w:t xml:space="preserve">, cependant, il est possible de l’appliquer dans d’autre domaine. Au théâtre, le responsable des décors fait lui aussi une sorte de </w:t>
      </w:r>
      <w:proofErr w:type="spellStart"/>
      <w:r>
        <w:t>level</w:t>
      </w:r>
      <w:proofErr w:type="spellEnd"/>
      <w:r>
        <w:t xml:space="preserve"> design, il pose les bases d’un environnement, il en va de même pour le cinéma. Au final, nous pourrions définir le </w:t>
      </w:r>
      <w:proofErr w:type="spellStart"/>
      <w:r>
        <w:t>level</w:t>
      </w:r>
      <w:proofErr w:type="spellEnd"/>
      <w:r>
        <w:t xml:space="preserve"> design comme la création de l’environnement </w:t>
      </w:r>
      <w:r w:rsidR="005746C4">
        <w:t xml:space="preserve">visuel pour le spectateur. </w:t>
      </w:r>
    </w:p>
    <w:p w:rsidR="005746C4" w:rsidRDefault="005746C4" w:rsidP="000F2258">
      <w:pPr>
        <w:ind w:left="360" w:firstLine="348"/>
      </w:pPr>
      <w:r>
        <w:t xml:space="preserve">Dans notre cas nous allons nous intéresser aux procédés déterminant dans la création d’un environnement pour le ressentie émotionnel du joueur. Ici, il ne s’agit pas de définir un </w:t>
      </w:r>
      <w:proofErr w:type="spellStart"/>
      <w:r>
        <w:t>level</w:t>
      </w:r>
      <w:proofErr w:type="spellEnd"/>
      <w:r>
        <w:t xml:space="preserve"> design qui va impacter la façon de jouer du joueur mais qui va impacter la vision émotionnel du joueur, nous serons donc plus proche du cinéma que du jeu vidéo. </w:t>
      </w:r>
    </w:p>
    <w:p w:rsidR="005746C4" w:rsidRDefault="007F08C9" w:rsidP="005746C4">
      <w:pPr>
        <w:pStyle w:val="Titre3"/>
      </w:pPr>
      <w:bookmarkStart w:id="6" w:name="_Toc434675147"/>
      <w:r>
        <w:t>Les c</w:t>
      </w:r>
      <w:r w:rsidR="005746C4">
        <w:t>omp</w:t>
      </w:r>
      <w:r>
        <w:t>osantes scénographiques</w:t>
      </w:r>
      <w:r w:rsidR="005746C4">
        <w:t>.</w:t>
      </w:r>
      <w:bookmarkEnd w:id="6"/>
      <w:r w:rsidR="005746C4">
        <w:t xml:space="preserve"> </w:t>
      </w:r>
    </w:p>
    <w:p w:rsidR="00196E68" w:rsidRPr="00196E68" w:rsidRDefault="00196E68" w:rsidP="00196E68"/>
    <w:p w:rsidR="005746C4" w:rsidRDefault="00196E68" w:rsidP="005746C4">
      <w:r>
        <w:t xml:space="preserve">Prenons la définition </w:t>
      </w:r>
      <w:proofErr w:type="spellStart"/>
      <w:r>
        <w:t>wikipedia</w:t>
      </w:r>
      <w:proofErr w:type="spellEnd"/>
      <w:r>
        <w:t xml:space="preserve"> de la scénographie : </w:t>
      </w:r>
    </w:p>
    <w:p w:rsidR="00196E68" w:rsidRDefault="00196E68" w:rsidP="005746C4">
      <w:r>
        <w:t xml:space="preserve">« La </w:t>
      </w:r>
      <w:r>
        <w:rPr>
          <w:b/>
          <w:bCs/>
        </w:rPr>
        <w:t>scénographie</w:t>
      </w:r>
      <w:r>
        <w:t xml:space="preserve"> (du grec </w:t>
      </w:r>
      <w:proofErr w:type="spellStart"/>
      <w:r>
        <w:t>σκηνη</w:t>
      </w:r>
      <w:proofErr w:type="spellEnd"/>
      <w:r>
        <w:t xml:space="preserve"> (</w:t>
      </w:r>
      <w:proofErr w:type="spellStart"/>
      <w:r>
        <w:t>skene</w:t>
      </w:r>
      <w:proofErr w:type="spellEnd"/>
      <w:r>
        <w:t xml:space="preserve">) </w:t>
      </w:r>
      <w:r>
        <w:rPr>
          <w:i/>
          <w:iCs/>
        </w:rPr>
        <w:t>scène</w:t>
      </w:r>
      <w:r>
        <w:t xml:space="preserve"> et </w:t>
      </w:r>
      <w:proofErr w:type="spellStart"/>
      <w:r>
        <w:t>γρ</w:t>
      </w:r>
      <w:proofErr w:type="spellEnd"/>
      <w:r>
        <w:t>αφειν (</w:t>
      </w:r>
      <w:proofErr w:type="spellStart"/>
      <w:r>
        <w:t>graphein</w:t>
      </w:r>
      <w:proofErr w:type="spellEnd"/>
      <w:r>
        <w:t xml:space="preserve">) </w:t>
      </w:r>
      <w:r>
        <w:rPr>
          <w:i/>
          <w:iCs/>
        </w:rPr>
        <w:t>écrire</w:t>
      </w:r>
      <w:r>
        <w:t>) désigne aujourd'hui l'art de l'organisation de l'</w:t>
      </w:r>
      <w:hyperlink r:id="rId9" w:tooltip="Espace scénique" w:history="1">
        <w:r>
          <w:rPr>
            <w:rStyle w:val="Lienhypertexte"/>
          </w:rPr>
          <w:t>espace scénique</w:t>
        </w:r>
      </w:hyperlink>
      <w:r>
        <w:t>, grâce à la coordination des moyens techniques et artistiques. »</w:t>
      </w:r>
    </w:p>
    <w:p w:rsidR="00196E68" w:rsidRDefault="00196E68" w:rsidP="00196E68">
      <w:pPr>
        <w:pStyle w:val="Paragraphedeliste"/>
        <w:numPr>
          <w:ilvl w:val="0"/>
          <w:numId w:val="4"/>
        </w:numPr>
      </w:pPr>
      <w:r>
        <w:t>La Lumière</w:t>
      </w:r>
    </w:p>
    <w:p w:rsidR="00196E68" w:rsidRDefault="00196E68" w:rsidP="00196E68">
      <w:pPr>
        <w:ind w:firstLine="360"/>
      </w:pPr>
      <w:r>
        <w:t>La lumière est un atout majeur pour déterminer l’environnement dans lequel nous voulons plonger le joueur. D’un coup d’œil, le spectateur peut identifier l’environnement dans lequel il se trouve. Est-il réaliste, inquiétant, ou bien réaliste. Dans quel, moment de la journée nous trouvons nous, en intérieur ou bien en extérieur. La lumière permet de passer rapidement toutes ces informations. Pour prendre un exemple, en intérieur la lumière sera plus tamiser  et plus artificiel. Elle ne viendra pas du soleil et donc surement plusieurs sources différentes, c’est pourquoi les ombres seront multipliés. Cela peut renforcer un sentiment de malaise ou bien au contraire un sentiment de réconfort selon le type de source lumineuse et le décor.</w:t>
      </w:r>
    </w:p>
    <w:p w:rsidR="00196E68" w:rsidRDefault="00196E68" w:rsidP="00196E68">
      <w:pPr>
        <w:pStyle w:val="Paragraphedeliste"/>
        <w:numPr>
          <w:ilvl w:val="0"/>
          <w:numId w:val="4"/>
        </w:numPr>
      </w:pPr>
      <w:r>
        <w:t>Décor</w:t>
      </w:r>
    </w:p>
    <w:p w:rsidR="00CD2C25" w:rsidRDefault="00CD2C25" w:rsidP="00E20985">
      <w:pPr>
        <w:ind w:firstLine="360"/>
      </w:pPr>
      <w:r>
        <w:t>Le décor bien entendu est une composante essentielle de l’identification. Elle permet au personnage de savoir plus précisément dans quel environnement il se trouve. Nous ne pourrions pas différencier un désert d’une prairie par beau temps simplement par la lumiè</w:t>
      </w:r>
      <w:r w:rsidR="00E20985">
        <w:t xml:space="preserve">re. 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20985">
        <w:t xml:space="preserve"> entre eux pour définir </w:t>
      </w:r>
      <w:r>
        <w:t xml:space="preserve"> </w:t>
      </w:r>
      <w:r w:rsidR="00E20985">
        <w:t xml:space="preserve">un environnement. </w:t>
      </w:r>
      <w:r w:rsidR="000D3923">
        <w:t>Une télévision n’aurait pas sa place dans un environnement médiéval par exemple. Et pourtant, ce décor permet un certain de degrés de liberté. Il serait possible de trouver une télévision dans un château, si le joueur explore à notre époque des « ruines ». Cela permet de crée une certaine ambiance selon le contexte voulu.</w:t>
      </w:r>
    </w:p>
    <w:p w:rsidR="00196E68" w:rsidRDefault="00196E68" w:rsidP="00196E68">
      <w:pPr>
        <w:pStyle w:val="Paragraphedeliste"/>
        <w:numPr>
          <w:ilvl w:val="0"/>
          <w:numId w:val="4"/>
        </w:numPr>
      </w:pPr>
      <w:r>
        <w:t>La mise en scène</w:t>
      </w:r>
    </w:p>
    <w:p w:rsidR="000D3923" w:rsidRDefault="003F2E88" w:rsidP="003F2E88">
      <w:pPr>
        <w:ind w:firstLine="360"/>
      </w:pPr>
      <w:r>
        <w:t xml:space="preserve">La mise en scène peut se décomposer en deux parties, l’agencement scénique des décors et la cohérence de celui-ci. C’est deux éléments permet de définir l’univers. Prenons par exemple un cactus dans un désert. Jusque ici rien de spécial, il est normal de trouver ces éléments ensemble. Maintenant prenons un cactus qui se déplace dans un désert. Ici, le spectateur sait directement que l’environnement se place </w:t>
      </w:r>
      <w:r>
        <w:lastRenderedPageBreak/>
        <w:t xml:space="preserve">dans un contexte onirique ou surréaliste. Le décor ou la lumière ne lui apprennent rien l’a dessus, c’est bien la mise en scène qui s’en occupe et plus particulièrement la cohérence par rapport à l’environnement habituel que nous connaissons tous. Prenons maintenant comme exemple une salle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196E68">
      <w:pPr>
        <w:pStyle w:val="Paragraphedeliste"/>
        <w:numPr>
          <w:ilvl w:val="0"/>
          <w:numId w:val="4"/>
        </w:numPr>
      </w:pPr>
      <w:r>
        <w:t>Espace scénique</w:t>
      </w:r>
    </w:p>
    <w:p w:rsidR="003F2E88" w:rsidRDefault="003F2E88" w:rsidP="003F2E88">
      <w:r>
        <w:t xml:space="preserve">L’espace scénique concerne </w:t>
      </w:r>
      <w:r w:rsidR="001B25E5">
        <w:t xml:space="preserve">pour nous l’endroit où le joueur pourra ou non se déplacer. </w:t>
      </w:r>
      <w:proofErr w:type="spellStart"/>
      <w:r w:rsidR="001B25E5">
        <w:t>Pourra-t-il</w:t>
      </w:r>
      <w:proofErr w:type="spellEnd"/>
      <w:r w:rsidR="001B25E5">
        <w:t xml:space="preserve"> traverser les murs et voler ? La réponse à ces choix impact la vision que le joueur aura de lui-même et donc l’appréhension de son environnement. Est-il humain ou fantôme ? </w:t>
      </w:r>
      <w:r w:rsidR="0083341B">
        <w:t>Dans</w:t>
      </w:r>
      <w:r w:rsidR="001B25E5">
        <w:t xml:space="preserve"> le deuxième cas nous nous trouvons dans un environnement surréaliste. </w:t>
      </w:r>
    </w:p>
    <w:p w:rsidR="00CE1CD4" w:rsidRDefault="00CE1CD4" w:rsidP="00CE1CD4">
      <w:pPr>
        <w:ind w:firstLine="708"/>
      </w:pPr>
      <w:r>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3E2D73" w:rsidRDefault="003E2D73" w:rsidP="003E2D73">
      <w:pPr>
        <w:pStyle w:val="Titre3"/>
      </w:pPr>
      <w:bookmarkStart w:id="7" w:name="_Toc434675148"/>
      <w:r>
        <w:t>Qu’est-ce qu’un environnement virtuel ?</w:t>
      </w:r>
      <w:bookmarkEnd w:id="7"/>
    </w:p>
    <w:p w:rsidR="003E2D73" w:rsidRDefault="00D26A31" w:rsidP="00D26A31">
      <w:pPr>
        <w:ind w:firstLine="708"/>
      </w:pPr>
      <w:r>
        <w:t>Un environnement virtuel est une représentation de la réalité de façon informatique. Principalement, il s’agit du croisement d’un jeu vidéo et d’un réseau social. Il s’agit d’immerger le spectateur dans un environnement réel, et lui laisser le libre de choix de ce qu’il va en faire. L’environnement virtuel le plus connu est le « jeu » : Second Life. Ici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etc… C’est ici que nous voyons la dimension réseau social arriver. Le but est d’interagir avec les autres joueurs du monde. Outre ça le joueur peut être amené à visiter différentes régions comme dans un jeu MMORPG (massivement multi-joueurs online </w:t>
      </w:r>
      <w:proofErr w:type="spellStart"/>
      <w:r w:rsidR="00BE1591">
        <w:t>role</w:t>
      </w:r>
      <w:proofErr w:type="spellEnd"/>
      <w:r w:rsidR="00BE1591">
        <w:t xml:space="preserve"> </w:t>
      </w:r>
      <w:proofErr w:type="spellStart"/>
      <w:r w:rsidR="00BE1591">
        <w:t>play</w:t>
      </w:r>
      <w:proofErr w:type="spellEnd"/>
      <w:r w:rsidR="00BE1591">
        <w:t xml:space="preserve"> </w:t>
      </w:r>
      <w:proofErr w:type="spellStart"/>
      <w:r w:rsidR="00BE1591">
        <w:t>game</w:t>
      </w:r>
      <w:proofErr w:type="spellEnd"/>
      <w:r w:rsidR="00BE1591">
        <w:t xml:space="preserve">). </w:t>
      </w:r>
    </w:p>
    <w:p w:rsidR="00593481" w:rsidRDefault="00BE1591" w:rsidP="00D26A31">
      <w:pPr>
        <w:ind w:firstLine="708"/>
      </w:pPr>
      <w:r>
        <w:t>Le but d’un environnement virtuel est de reproduire la réalité. Comme vu précédemment, les contexte</w:t>
      </w:r>
      <w:r w:rsidR="0031463E">
        <w:t>s</w:t>
      </w:r>
      <w:r>
        <w:t xml:space="preserve"> doit donc être réel au niveau des composantes scénographiques. </w:t>
      </w:r>
    </w:p>
    <w:p w:rsidR="00593481" w:rsidRDefault="00593481">
      <w:pPr>
        <w:jc w:val="left"/>
      </w:pPr>
      <w:r>
        <w:br w:type="page"/>
      </w:r>
    </w:p>
    <w:p w:rsidR="00BE1591" w:rsidRDefault="00593481" w:rsidP="00593481">
      <w:pPr>
        <w:pStyle w:val="Titre2"/>
        <w:numPr>
          <w:ilvl w:val="0"/>
          <w:numId w:val="2"/>
        </w:numPr>
      </w:pPr>
      <w:bookmarkStart w:id="8" w:name="_Toc434675149"/>
      <w:r>
        <w:lastRenderedPageBreak/>
        <w:t>Projet existant liant son et graphisme</w:t>
      </w:r>
      <w:bookmarkEnd w:id="8"/>
    </w:p>
    <w:p w:rsidR="00593481" w:rsidRDefault="00593481" w:rsidP="00593481">
      <w:pPr>
        <w:pStyle w:val="Titre3"/>
      </w:pPr>
      <w:bookmarkStart w:id="9" w:name="_Toc434675150"/>
      <w:r>
        <w:t>Les différents types</w:t>
      </w:r>
      <w:bookmarkEnd w:id="9"/>
    </w:p>
    <w:p w:rsidR="00593481" w:rsidRDefault="00593481" w:rsidP="00593481"/>
    <w:p w:rsidR="00593481" w:rsidRDefault="00593481" w:rsidP="00593481">
      <w:pPr>
        <w:ind w:firstLine="708"/>
      </w:pPr>
      <w:r>
        <w:t>Les projets</w:t>
      </w:r>
      <w:r w:rsidR="00640480">
        <w:t xml:space="preserve"> de jeu </w:t>
      </w:r>
      <w:proofErr w:type="spellStart"/>
      <w:r w:rsidR="00640480">
        <w:t>video</w:t>
      </w:r>
      <w:proofErr w:type="spellEnd"/>
      <w:r>
        <w:t xml:space="preserve"> liant le son et les graphismes se font assez </w:t>
      </w:r>
      <w:r w:rsidR="00640480">
        <w:t>rares</w:t>
      </w:r>
      <w:r>
        <w:t xml:space="preserve"> pour la simple et bonne raison que l’analyse d’un signal désordonné a du mal à</w:t>
      </w:r>
      <w:r w:rsidR="00640480">
        <w:t xml:space="preserve"> produire un graphisme ordonné de façon automatique. La musique à un impact émotionnel, qu’il est difficile de traduire pour un ordinateur. La machine ne peut pas ressentir des émotions c’est pourquoi il est nécessaire d’avoir une intervention humaine. Cependant, certains ci-sont essayés. Bien souvent dans le domaine de l’abstrait ou alors dans un but rythmique de </w:t>
      </w:r>
      <w:proofErr w:type="spellStart"/>
      <w:r w:rsidR="00640480">
        <w:t>gameplay</w:t>
      </w:r>
      <w:proofErr w:type="spellEnd"/>
      <w:r w:rsidR="00640480">
        <w:t xml:space="preserve">. </w:t>
      </w:r>
    </w:p>
    <w:p w:rsidR="00640480" w:rsidRDefault="00640480" w:rsidP="00640480">
      <w:pPr>
        <w:pStyle w:val="Paragraphedeliste"/>
        <w:numPr>
          <w:ilvl w:val="0"/>
          <w:numId w:val="5"/>
        </w:numPr>
      </w:pPr>
      <w:r>
        <w:t>Les jeux abstraits</w:t>
      </w:r>
    </w:p>
    <w:p w:rsidR="00F943E4" w:rsidRDefault="00640480" w:rsidP="00640480">
      <w:r>
        <w:t xml:space="preserve">Dans ces jeux, le but est de généré un environnement virtuel en fonction de paramètre ou d’action. Dans cette catégorie nous pourrions </w:t>
      </w:r>
      <w:r w:rsidR="00784A0F">
        <w:t>citer</w:t>
      </w:r>
      <w:r>
        <w:t xml:space="preserve"> : </w:t>
      </w:r>
    </w:p>
    <w:p w:rsidR="00F943E4" w:rsidRDefault="00F943E4" w:rsidP="00640480">
      <w:proofErr w:type="spellStart"/>
      <w:r>
        <w:t>Panoramical</w:t>
      </w:r>
      <w:proofErr w:type="spellEnd"/>
      <w:r>
        <w:t> : Jeu dans lequel il faut contrôler via des jauges la puissance de certaines fréquences et qui génère plus ou moins un environnement.</w:t>
      </w:r>
    </w:p>
    <w:p w:rsidR="00640480" w:rsidRDefault="00F943E4" w:rsidP="006404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5.15pt">
            <v:imagedata r:id="rId10" o:title="2015-09-18_00009"/>
          </v:shape>
        </w:pict>
      </w:r>
    </w:p>
    <w:p w:rsidR="00F943E4" w:rsidRDefault="00F943E4" w:rsidP="00640480">
      <w:r>
        <w:t xml:space="preserve">Cette environnement n’a rien de réaliste il relève plus du concept artistique que d’un environnement virtuel, de plus la seul interaction possible est celle de modifier les fréquences. </w:t>
      </w:r>
    </w:p>
    <w:p w:rsidR="00AA3060" w:rsidRDefault="00AA3060" w:rsidP="00AA3060">
      <w:pPr>
        <w:pStyle w:val="Paragraphedeliste"/>
        <w:numPr>
          <w:ilvl w:val="0"/>
          <w:numId w:val="5"/>
        </w:numPr>
      </w:pPr>
      <w:r>
        <w:t>Le</w:t>
      </w:r>
      <w:r w:rsidR="00784A0F">
        <w:t>s</w:t>
      </w:r>
      <w:r>
        <w:t xml:space="preserve"> jeux basant leur </w:t>
      </w:r>
      <w:proofErr w:type="spellStart"/>
      <w:r>
        <w:t>gameplay</w:t>
      </w:r>
      <w:proofErr w:type="spellEnd"/>
      <w:r>
        <w:t xml:space="preserve"> sur la musique</w:t>
      </w:r>
    </w:p>
    <w:p w:rsidR="00F943E4" w:rsidRDefault="00F943E4" w:rsidP="00F943E4">
      <w:r>
        <w:t xml:space="preserve">Cette deuxième catégorie met en avant différent </w:t>
      </w:r>
      <w:proofErr w:type="spellStart"/>
      <w:r>
        <w:t>gameplay</w:t>
      </w:r>
      <w:proofErr w:type="spellEnd"/>
      <w:r>
        <w:t xml:space="preserve"> possible en rapport avec la musique.</w:t>
      </w:r>
    </w:p>
    <w:p w:rsidR="00F943E4" w:rsidRDefault="00AA3060" w:rsidP="00AA3060">
      <w:r w:rsidRPr="00F943E4">
        <w:rPr>
          <w:u w:val="single"/>
        </w:rPr>
        <w:t>G</w:t>
      </w:r>
      <w:r w:rsidR="00F943E4" w:rsidRPr="00F943E4">
        <w:rPr>
          <w:u w:val="single"/>
        </w:rPr>
        <w:t xml:space="preserve">uitar </w:t>
      </w:r>
      <w:proofErr w:type="spellStart"/>
      <w:r w:rsidR="00F943E4" w:rsidRPr="00F943E4">
        <w:rPr>
          <w:u w:val="single"/>
        </w:rPr>
        <w:t>Hero</w:t>
      </w:r>
      <w:proofErr w:type="spellEnd"/>
      <w:r w:rsidR="00F943E4" w:rsidRPr="00F943E4">
        <w:rPr>
          <w:u w:val="single"/>
        </w:rPr>
        <w:t> :</w:t>
      </w:r>
      <w:r w:rsidR="00F943E4">
        <w:t xml:space="preserve"> Jeu de rythme dans lequel nous possédons une guitare réel avec des couleurs associé au bouton, il s’agit d’appuie sur les boutons au bon moment pour que la note se joue correctement. Ici, si vous vous trompez de note la musique fait une fausse note et l’environnement (les spectateurs) réagissent en </w:t>
      </w:r>
      <w:proofErr w:type="gramStart"/>
      <w:r w:rsidR="00F943E4">
        <w:t>conséquences</w:t>
      </w:r>
      <w:proofErr w:type="gramEnd"/>
      <w:r w:rsidR="00F943E4">
        <w:t xml:space="preserve">. </w:t>
      </w:r>
    </w:p>
    <w:p w:rsidR="00F943E4" w:rsidRDefault="00AA3060" w:rsidP="00AA3060">
      <w:r w:rsidRPr="00F943E4">
        <w:rPr>
          <w:u w:val="single"/>
        </w:rPr>
        <w:lastRenderedPageBreak/>
        <w:t>Flower</w:t>
      </w:r>
      <w:r w:rsidR="00F943E4" w:rsidRPr="00F943E4">
        <w:rPr>
          <w:u w:val="single"/>
        </w:rPr>
        <w:t> :</w:t>
      </w:r>
      <w:r w:rsidR="00F943E4">
        <w:t xml:space="preserve">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 joli musique.</w:t>
      </w:r>
    </w:p>
    <w:p w:rsidR="00F943E4" w:rsidRDefault="00F943E4" w:rsidP="00AA3060">
      <w:r>
        <w:pict>
          <v:shape id="_x0000_i1026" type="#_x0000_t75" style="width:453.1pt;height:254.9pt">
            <v:imagedata r:id="rId11" o:title="flower-wallpaper-gallery-video-games-statistics-videogames-2916"/>
          </v:shape>
        </w:pict>
      </w:r>
    </w:p>
    <w:p w:rsidR="00F943E4" w:rsidRDefault="00F943E4" w:rsidP="00AA3060">
      <w:proofErr w:type="spellStart"/>
      <w:r w:rsidRPr="00F943E4">
        <w:rPr>
          <w:u w:val="single"/>
        </w:rPr>
        <w:t>Crypt</w:t>
      </w:r>
      <w:proofErr w:type="spellEnd"/>
      <w:r w:rsidRPr="00F943E4">
        <w:rPr>
          <w:u w:val="single"/>
        </w:rPr>
        <w:t xml:space="preserve"> of the </w:t>
      </w:r>
      <w:proofErr w:type="spellStart"/>
      <w:r w:rsidR="00AA3060" w:rsidRPr="00F943E4">
        <w:rPr>
          <w:u w:val="single"/>
        </w:rPr>
        <w:t>Necrodancer</w:t>
      </w:r>
      <w:proofErr w:type="spellEnd"/>
      <w:r w:rsidRPr="00F943E4">
        <w:rPr>
          <w:u w:val="single"/>
        </w:rPr>
        <w:t> :</w:t>
      </w:r>
      <w:r>
        <w:t xml:space="preserve"> Ici nous nous rapprochons plus de notre concept qui est d’analyser la musique pour en tirer des évènements. </w:t>
      </w:r>
      <w:proofErr w:type="spellStart"/>
      <w:r>
        <w:t>Necrodancer</w:t>
      </w:r>
      <w:proofErr w:type="spellEnd"/>
      <w:r>
        <w:t xml:space="preserve"> vous laisse jouer avec vos propres musiques. Il va analyser ces dernières pour en déterminer le beats. Vous ne pouvez effectuer vos actions que sur un beat de la musique. Les ennemies et vous doivent avancer au rythme de la musique. Il s’agit d’un jeu de type </w:t>
      </w:r>
      <w:proofErr w:type="spellStart"/>
      <w:r>
        <w:t>dungeons</w:t>
      </w:r>
      <w:proofErr w:type="spellEnd"/>
      <w:r>
        <w:t xml:space="preserve"> </w:t>
      </w:r>
      <w:proofErr w:type="gramStart"/>
      <w:r>
        <w:t>crawler</w:t>
      </w:r>
      <w:proofErr w:type="gramEnd"/>
      <w:r>
        <w:t xml:space="preserve"> ou le but est de se déplacer de salle en salle tout en éliminant les ennemies. </w:t>
      </w:r>
    </w:p>
    <w:p w:rsidR="00FC4F6D" w:rsidRPr="00593481" w:rsidRDefault="00FC4F6D" w:rsidP="00FC4F6D">
      <w:pPr>
        <w:pStyle w:val="Titre2"/>
        <w:numPr>
          <w:ilvl w:val="0"/>
          <w:numId w:val="2"/>
        </w:numPr>
      </w:pPr>
      <w:bookmarkStart w:id="10" w:name="_Toc434675151"/>
      <w:r>
        <w:t>Etude psychologique du joueur (?)</w:t>
      </w:r>
      <w:bookmarkEnd w:id="10"/>
    </w:p>
    <w:sectPr w:rsidR="00FC4F6D" w:rsidRPr="00593481" w:rsidSect="005662C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C2A" w:rsidRDefault="00BE0C2A" w:rsidP="00555000">
      <w:pPr>
        <w:spacing w:after="0" w:line="240" w:lineRule="auto"/>
      </w:pPr>
      <w:r>
        <w:separator/>
      </w:r>
    </w:p>
  </w:endnote>
  <w:endnote w:type="continuationSeparator" w:id="0">
    <w:p w:rsidR="00BE0C2A" w:rsidRDefault="00BE0C2A"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126786"/>
      <w:docPartObj>
        <w:docPartGallery w:val="Page Numbers (Bottom of Page)"/>
        <w:docPartUnique/>
      </w:docPartObj>
    </w:sdtPr>
    <w:sdtContent>
      <w:p w:rsidR="008310E4" w:rsidRDefault="008310E4">
        <w:pPr>
          <w:pStyle w:val="Pieddepage"/>
          <w:jc w:val="right"/>
        </w:pPr>
        <w:r>
          <w:fldChar w:fldCharType="begin"/>
        </w:r>
        <w:r>
          <w:instrText>PAGE   \* MERGEFORMAT</w:instrText>
        </w:r>
        <w:r>
          <w:fldChar w:fldCharType="separate"/>
        </w:r>
        <w:r w:rsidR="00F943E4">
          <w:rPr>
            <w:noProof/>
          </w:rPr>
          <w:t>7</w:t>
        </w:r>
        <w:r>
          <w:fldChar w:fldCharType="end"/>
        </w:r>
      </w:p>
    </w:sdtContent>
  </w:sdt>
  <w:p w:rsidR="008310E4" w:rsidRDefault="008310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C2A" w:rsidRDefault="00BE0C2A" w:rsidP="00555000">
      <w:pPr>
        <w:spacing w:after="0" w:line="240" w:lineRule="auto"/>
      </w:pPr>
      <w:r>
        <w:separator/>
      </w:r>
    </w:p>
  </w:footnote>
  <w:footnote w:type="continuationSeparator" w:id="0">
    <w:p w:rsidR="00BE0C2A" w:rsidRDefault="00BE0C2A"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0D3923"/>
    <w:rsid w:val="000F2258"/>
    <w:rsid w:val="0013412F"/>
    <w:rsid w:val="00196E68"/>
    <w:rsid w:val="001B25E5"/>
    <w:rsid w:val="002B7801"/>
    <w:rsid w:val="0031463E"/>
    <w:rsid w:val="00324A68"/>
    <w:rsid w:val="003E2D73"/>
    <w:rsid w:val="003F2E88"/>
    <w:rsid w:val="00422449"/>
    <w:rsid w:val="00525153"/>
    <w:rsid w:val="00555000"/>
    <w:rsid w:val="005662C3"/>
    <w:rsid w:val="005746C4"/>
    <w:rsid w:val="00593481"/>
    <w:rsid w:val="00640480"/>
    <w:rsid w:val="006627B8"/>
    <w:rsid w:val="00784A0F"/>
    <w:rsid w:val="007F08C9"/>
    <w:rsid w:val="0080016C"/>
    <w:rsid w:val="008168E3"/>
    <w:rsid w:val="008310E4"/>
    <w:rsid w:val="0083341B"/>
    <w:rsid w:val="00845FC5"/>
    <w:rsid w:val="00865C9F"/>
    <w:rsid w:val="008D23A5"/>
    <w:rsid w:val="009028A6"/>
    <w:rsid w:val="00A83537"/>
    <w:rsid w:val="00AA27D7"/>
    <w:rsid w:val="00AA3060"/>
    <w:rsid w:val="00AE05B9"/>
    <w:rsid w:val="00B15420"/>
    <w:rsid w:val="00B438B7"/>
    <w:rsid w:val="00B9618D"/>
    <w:rsid w:val="00BE0C2A"/>
    <w:rsid w:val="00BE1591"/>
    <w:rsid w:val="00CA6DF5"/>
    <w:rsid w:val="00CD2C25"/>
    <w:rsid w:val="00CE1CD4"/>
    <w:rsid w:val="00D26A31"/>
    <w:rsid w:val="00D64440"/>
    <w:rsid w:val="00DF2976"/>
    <w:rsid w:val="00E20985"/>
    <w:rsid w:val="00E320F9"/>
    <w:rsid w:val="00E53C87"/>
    <w:rsid w:val="00E7662A"/>
    <w:rsid w:val="00EB7EED"/>
    <w:rsid w:val="00F93C32"/>
    <w:rsid w:val="00F943E4"/>
    <w:rsid w:val="00FC4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fr.wikipedia.org/wiki/Espace_sc%C3%A9niqu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146A-BBE9-45BD-A182-4A93A448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2719</Words>
  <Characters>14955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17639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31</cp:revision>
  <dcterms:created xsi:type="dcterms:W3CDTF">2015-11-06T12:43:00Z</dcterms:created>
  <dcterms:modified xsi:type="dcterms:W3CDTF">2015-11-07T15:14:00Z</dcterms:modified>
</cp:coreProperties>
</file>