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US" w:eastAsia="zh-CN"/>
        </w:rPr>
      </w:pPr>
      <w:r>
        <w:rPr>
          <w:rFonts w:hint="eastAsia"/>
        </w:rPr>
        <w:t>Welcome to Meihu facebeauty and technology related open source system, Limited by the size of files uploaded by different systems,The corresponding system please copy the link to the github repository for download.</w:t>
      </w:r>
    </w:p>
    <w:p>
      <w:pPr>
        <w:numPr>
          <w:ilvl w:val="0"/>
          <w:numId w:val="0"/>
        </w:numPr>
        <w:ind w:leftChars="0"/>
        <w:rPr>
          <w:rFonts w:hint="default"/>
          <w:b/>
          <w:bCs/>
          <w:color w:val="FF0000"/>
          <w:lang w:val="en-US" w:eastAsia="zh-CN"/>
        </w:rPr>
      </w:pPr>
      <w:r>
        <w:rPr>
          <w:rFonts w:hint="default"/>
          <w:b/>
          <w:bCs/>
          <w:color w:val="FF0000"/>
          <w:lang w:val="en-US" w:eastAsia="zh-CN"/>
        </w:rPr>
        <w:t>Please contact the customer service staff to obtain the corresponding warehouse address for quick access and download, and you can also obtain the sql database file at the same time</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default"/>
          <w:b/>
          <w:bCs/>
          <w:lang w:val="en-US" w:eastAsia="zh-CN"/>
        </w:rPr>
        <w:t>For more build or code questions, consult with open source customer service</w:t>
      </w:r>
      <w:r>
        <w:rPr>
          <w:rFonts w:hint="eastAsia"/>
          <w:b/>
          <w:bCs/>
          <w:lang w:val="en-US" w:eastAsia="zh-CN"/>
        </w:rPr>
        <w:t>!</w:t>
      </w:r>
      <w:r>
        <w:rPr>
          <w:rFonts w:hint="default" w:asciiTheme="minorHAnsi" w:hAnsiTheme="minorHAnsi" w:eastAsiaTheme="minorEastAsia" w:cstheme="minorBidi"/>
          <w:b/>
          <w:bCs/>
          <w:kern w:val="2"/>
          <w:sz w:val="21"/>
          <w:szCs w:val="24"/>
          <w:lang w:val="en-US" w:eastAsia="zh-CN" w:bidi="ar-SA"/>
        </w:rPr>
        <w:fldChar w:fldCharType="begin"/>
      </w:r>
      <w:r>
        <w:rPr>
          <w:rFonts w:hint="default" w:asciiTheme="minorHAnsi" w:hAnsiTheme="minorHAnsi" w:eastAsiaTheme="minorEastAsia" w:cstheme="minorBidi"/>
          <w:b/>
          <w:bCs/>
          <w:kern w:val="2"/>
          <w:sz w:val="21"/>
          <w:szCs w:val="24"/>
          <w:lang w:val="en-US" w:eastAsia="zh-CN" w:bidi="ar-SA"/>
        </w:rPr>
        <w:instrText xml:space="preserve"> HYPERLINK "https://github.com/WanyueKJ/Education-online" \l "contact-us-add-customer-service-manager-wechat-qq-and-email-get-sql-script-for-free-email-1532375297qqcom" </w:instrText>
      </w:r>
      <w:r>
        <w:rPr>
          <w:rFonts w:hint="default" w:asciiTheme="minorHAnsi" w:hAnsiTheme="minorHAnsi" w:eastAsiaTheme="minorEastAsia" w:cstheme="minorBidi"/>
          <w:b/>
          <w:bCs/>
          <w:kern w:val="2"/>
          <w:sz w:val="21"/>
          <w:szCs w:val="24"/>
          <w:lang w:val="en-US" w:eastAsia="zh-CN" w:bidi="ar-SA"/>
        </w:rPr>
        <w:fldChar w:fldCharType="separate"/>
      </w:r>
      <w:r>
        <w:rPr>
          <w:rFonts w:hint="default" w:asciiTheme="minorHAnsi" w:hAnsiTheme="minorHAnsi" w:eastAsiaTheme="minorEastAsia" w:cstheme="minorBidi"/>
          <w:b/>
          <w:bCs/>
          <w:kern w:val="2"/>
          <w:sz w:val="21"/>
          <w:szCs w:val="24"/>
          <w:lang w:val="en-US" w:eastAsia="zh-CN" w:bidi="ar-SA"/>
        </w:rPr>
        <w:fldChar w:fldCharType="end"/>
      </w:r>
      <w:r>
        <w:rPr>
          <w:rFonts w:hint="default" w:asciiTheme="minorHAnsi" w:hAnsiTheme="minorHAnsi" w:eastAsiaTheme="minorEastAsia" w:cstheme="minorBidi"/>
          <w:b/>
          <w:bCs/>
          <w:kern w:val="2"/>
          <w:sz w:val="21"/>
          <w:szCs w:val="24"/>
          <w:lang w:val="en-US" w:eastAsia="zh-CN" w:bidi="ar-SA"/>
        </w:rPr>
        <w:t>Contact us (add customer service manager WeChat, QQ and email, get sql script for free)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Skype： live:1532375297</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 xml:space="preserve">mail </w:t>
      </w:r>
      <w:r>
        <w:rPr>
          <w:rFonts w:hint="eastAsia"/>
          <w:color w:val="auto"/>
          <w:u w:val="none"/>
          <w:lang w:val="en-US" w:eastAsia="zh-CN"/>
        </w:rPr>
        <w:t>address： 1532375297@qq.com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QQ： 2770722087</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w:t>
      </w:r>
      <w:r>
        <w:rPr>
          <w:rFonts w:hint="default"/>
          <w:b/>
          <w:bCs/>
          <w:lang w:val="en-US" w:eastAsia="zh-CN"/>
        </w:rPr>
        <w:t>Instructions for using the open source version</w:t>
      </w:r>
      <w:r>
        <w:rPr>
          <w:rFonts w:hint="eastAsia"/>
          <w:b/>
          <w:bCs/>
          <w:lang w:val="en-US" w:eastAsia="zh-CN"/>
        </w:rPr>
        <w:t>】</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It is allowed to be used for personal learning and teaching cases</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The open source version is not suitable for commercial use. Please purchase the commercial version</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It is forbidden to sell the code and resources of the project in any form, and the infringer shall be responsible for all consequences arising therefrom</w:t>
      </w:r>
    </w:p>
    <w:p>
      <w:pPr>
        <w:pStyle w:val="3"/>
        <w:keepNext w:val="0"/>
        <w:keepLines w:val="0"/>
        <w:widowControl/>
        <w:suppressLineNumbers w:val="0"/>
        <w:shd w:val="clear" w:fill="FFFFFF"/>
        <w:spacing w:before="360" w:beforeAutospacing="0" w:after="240" w:afterAutospacing="0" w:line="240" w:lineRule="auto"/>
        <w:ind w:left="0" w:firstLine="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fldChar w:fldCharType="begin"/>
      </w:r>
      <w:r>
        <w:rPr>
          <w:rFonts w:hint="default" w:asciiTheme="minorHAnsi" w:hAnsiTheme="minorHAnsi" w:eastAsiaTheme="minorEastAsia" w:cstheme="minorBidi"/>
          <w:b/>
          <w:bCs/>
          <w:kern w:val="2"/>
          <w:sz w:val="21"/>
          <w:szCs w:val="24"/>
          <w:lang w:val="en-US" w:eastAsia="zh-CN" w:bidi="ar-SA"/>
        </w:rPr>
        <w:instrText xml:space="preserve"> HYPERLINK "https://github.com/WanyueKJ/Education-online" \l "open-source-exchange-group-add-group-answer-please-fill-in-gitee-education" </w:instrText>
      </w:r>
      <w:r>
        <w:rPr>
          <w:rFonts w:hint="default" w:asciiTheme="minorHAnsi" w:hAnsiTheme="minorHAnsi" w:eastAsiaTheme="minorEastAsia" w:cstheme="minorBidi"/>
          <w:b/>
          <w:bCs/>
          <w:kern w:val="2"/>
          <w:sz w:val="21"/>
          <w:szCs w:val="24"/>
          <w:lang w:val="en-US" w:eastAsia="zh-CN" w:bidi="ar-SA"/>
        </w:rPr>
        <w:fldChar w:fldCharType="separate"/>
      </w:r>
      <w:r>
        <w:rPr>
          <w:rFonts w:hint="default" w:asciiTheme="minorHAnsi" w:hAnsiTheme="minorHAnsi" w:eastAsiaTheme="minorEastAsia" w:cstheme="minorBidi"/>
          <w:b/>
          <w:bCs/>
          <w:kern w:val="2"/>
          <w:sz w:val="21"/>
          <w:szCs w:val="24"/>
          <w:lang w:val="en-US" w:eastAsia="zh-CN" w:bidi="ar-SA"/>
        </w:rPr>
        <w:fldChar w:fldCharType="end"/>
      </w:r>
      <w:r>
        <w:rPr>
          <w:rFonts w:hint="default" w:asciiTheme="minorHAnsi" w:hAnsiTheme="minorHAnsi" w:eastAsiaTheme="minorEastAsia" w:cstheme="minorBidi"/>
          <w:b/>
          <w:bCs/>
          <w:kern w:val="2"/>
          <w:sz w:val="21"/>
          <w:szCs w:val="24"/>
          <w:lang w:val="en-US" w:eastAsia="zh-CN" w:bidi="ar-SA"/>
        </w:rPr>
        <w:t>Open source exchange group [Add group answer, please fill in "sourceforge"]</w:t>
      </w:r>
    </w:p>
    <w:p>
      <w:pPr>
        <w:pStyle w:val="4"/>
        <w:keepNext w:val="0"/>
        <w:keepLines w:val="0"/>
        <w:widowControl/>
        <w:suppressLineNumbers w:val="0"/>
        <w:spacing w:before="0" w:beforeAutospacing="0" w:after="0" w:afterAutospacing="0"/>
        <w:ind w:right="72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QQ群：101672457</w:t>
      </w:r>
    </w:p>
    <w:p>
      <w:pPr>
        <w:pStyle w:val="4"/>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F"/>
          <w:spacing w:val="0"/>
          <w:sz w:val="24"/>
          <w:szCs w:val="24"/>
        </w:rPr>
      </w:pPr>
      <w:r>
        <w:drawing>
          <wp:inline distT="0" distB="0" distL="114300" distR="114300">
            <wp:extent cx="1447800" cy="1416685"/>
            <wp:effectExtent l="0" t="0" r="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447800" cy="1416685"/>
                    </a:xfrm>
                    <a:prstGeom prst="rect">
                      <a:avLst/>
                    </a:prstGeom>
                    <a:noFill/>
                    <a:ln>
                      <a:noFill/>
                    </a:ln>
                  </pic:spPr>
                </pic:pic>
              </a:graphicData>
            </a:graphic>
          </wp:inline>
        </w:drawing>
      </w:r>
      <w:bookmarkStart w:id="0" w:name="_GoBack"/>
      <w:bookmarkEnd w:id="0"/>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29F24"/>
    <w:multiLevelType w:val="singleLevel"/>
    <w:tmpl w:val="3A129F24"/>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F47D1"/>
    <w:rsid w:val="057F47D1"/>
    <w:rsid w:val="10AF64B2"/>
    <w:rsid w:val="15E667A9"/>
    <w:rsid w:val="23EE0000"/>
    <w:rsid w:val="25E4056F"/>
    <w:rsid w:val="347E17EB"/>
    <w:rsid w:val="37060C2F"/>
    <w:rsid w:val="370C140B"/>
    <w:rsid w:val="398F48F3"/>
    <w:rsid w:val="3A456D1B"/>
    <w:rsid w:val="630C6420"/>
    <w:rsid w:val="64352F70"/>
    <w:rsid w:val="7454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2022-05-16T07:03:00Z</dcterms:created>
  <dc:creator>张敏</dc:creator>
  <cp:lastModifiedBy>张敏</cp:lastModifiedBy>
  <dcterms:modified xsi:type="dcterms:W3CDTF">2022-05-24T03:30:49Z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