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b/>
        </w:rPr>
        <w:id w:val="805429490"/>
        <w:docPartObj>
          <w:docPartGallery w:val="Cover Pages"/>
          <w:docPartUnique/>
        </w:docPartObj>
      </w:sdtPr>
      <w:sdtContent>
        <w:p w:rsidR="00280681" w:rsidRDefault="00906D8A">
          <w:pPr>
            <w:spacing w:after="200"/>
            <w:rPr>
              <w:smallCaps/>
            </w:rPr>
          </w:pPr>
          <w:r>
            <w:rPr>
              <w:smallCaps/>
              <w:noProof/>
            </w:rPr>
            <mc:AlternateContent>
              <mc:Choice Requires="wps">
                <w:drawing>
                  <wp:anchor distT="0" distB="0" distL="114300" distR="114300" simplePos="0" relativeHeight="251665920" behindDoc="0" locked="0" layoutInCell="0" allowOverlap="1">
                    <wp:simplePos x="0" y="0"/>
                    <wp:positionH relativeFrom="page">
                      <wp:align>center</wp:align>
                    </wp:positionH>
                    <wp:positionV relativeFrom="page">
                      <wp:align>center</wp:align>
                    </wp:positionV>
                    <wp:extent cx="7133590" cy="9429115"/>
                    <wp:effectExtent l="8890" t="9525" r="10795" b="10160"/>
                    <wp:wrapNone/>
                    <wp:docPr id="10"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3590" cy="9429115"/>
                            </a:xfrm>
                            <a:prstGeom prst="roundRect">
                              <a:avLst>
                                <a:gd name="adj" fmla="val 3463"/>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3FA00C19" id="AutoShape 40" o:spid="_x0000_s1026" style="position:absolute;margin-left:0;margin-top:0;width:561.7pt;height:742.45pt;z-index:251665920;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" o:allowincell="f" filled="f" fillcolor="black" strokecolor="black [3213]">
                    <w10:wrap anchorx="page" anchory="page"/>
                  </v:roundrect>
                </w:pict>
              </mc:Fallback>
            </mc:AlternateContent>
          </w:r>
          <w:r>
            <w:rPr>
              <w:smallCaps/>
              <w:noProof/>
            </w:rPr>
            <mc:AlternateContent>
              <mc:Choice Requires="wps">
                <w:drawing>
                  <wp:anchor distT="0" distB="0" distL="114300" distR="114300" simplePos="0" relativeHeight="251664896" behindDoc="0" locked="0" layoutInCell="0" allowOverlap="1">
                    <wp:simplePos x="0" y="0"/>
                    <wp:positionH relativeFrom="page">
                      <wp:align>center</wp:align>
                    </wp:positionH>
                    <mc:AlternateContent>
                      <mc:Choice Requires="wp14">
                        <wp:positionV relativeFrom="page">
                          <wp14:pctPosVOffset>25000</wp14:pctPosVOffset>
                        </wp:positionV>
                      </mc:Choice>
                      <mc:Fallback>
                        <wp:positionV relativeFrom="page">
                          <wp:posOffset>2514600</wp:posOffset>
                        </wp:positionV>
                      </mc:Fallback>
                    </mc:AlternateContent>
                    <wp:extent cx="7127240" cy="2205990"/>
                    <wp:effectExtent l="0" t="4445" r="0" b="0"/>
                    <wp:wrapNone/>
                    <wp:docPr id="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7240" cy="2205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1224"/>
                                </w:tblGrid>
                                <w:tr w:rsidR="007E2112">
                                  <w:trPr>
                                    <w:trHeight w:val="144"/>
                                    <w:jc w:val="center"/>
                                  </w:trPr>
                                  <w:tc>
                                    <w:tcPr>
                                      <w:tcW w:w="0" w:type="auto"/>
                                      <w:shd w:val="clear" w:color="auto" w:fill="B5C0DF" w:themeFill="accent1" w:themeFillTint="66"/>
                                      <w:tcMar>
                                        <w:top w:w="0" w:type="dxa"/>
                                        <w:bottom w:w="0" w:type="dxa"/>
                                      </w:tcMar>
                                      <w:vAlign w:val="center"/>
                                    </w:tcPr>
                                    <w:p w:rsidR="007E2112" w:rsidRDefault="007E2112">
                                      <w:pPr>
                                        <w:pStyle w:val="NoSpacing"/>
                                        <w:rPr>
                                          <w:sz w:val="8"/>
                                          <w:szCs w:val="8"/>
                                        </w:rPr>
                                      </w:pPr>
                                    </w:p>
                                  </w:tc>
                                </w:tr>
                                <w:tr w:rsidR="007E2112">
                                  <w:trPr>
                                    <w:trHeight w:val="1440"/>
                                    <w:jc w:val="center"/>
                                  </w:trPr>
                                  <w:tc>
                                    <w:tcPr>
                                      <w:tcW w:w="0" w:type="auto"/>
                                      <w:shd w:val="clear" w:color="auto" w:fill="4A66AC" w:themeFill="accent1"/>
                                      <w:vAlign w:val="center"/>
                                    </w:tcPr>
                                    <w:p w:rsidR="007E2112" w:rsidRDefault="007E2112">
                                      <w:pPr>
                                        <w:pStyle w:val="NoSpacing"/>
                                        <w:suppressOverlap/>
                                        <w:jc w:val="center"/>
                                        <w:rPr>
                                          <w:rFonts w:asciiTheme="majorHAnsi" w:hAnsiTheme="majorHAnsi"/>
                                          <w:color w:val="FFFFFF" w:themeColor="background1"/>
                                          <w:sz w:val="72"/>
                                          <w:szCs w:val="72"/>
                                        </w:rPr>
                                      </w:pPr>
                                      <w:sdt>
                                        <w:sdtPr>
                                          <w:rPr>
                                            <w:rFonts w:asciiTheme="majorHAnsi" w:hAnsiTheme="majorHAnsi"/>
                                            <w:color w:val="FFFFFF" w:themeColor="background1"/>
                                            <w:sz w:val="72"/>
                                            <w:szCs w:val="72"/>
                                          </w:rPr>
                                          <w:id w:val="3232653"/>
                                          <w:placeholder>
                                            <w:docPart w:val="93F3F1F4409D4CEF9583DC95573099FD"/>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hAnsiTheme="majorHAnsi"/>
                                              <w:color w:val="FFFFFF" w:themeColor="background1"/>
                                              <w:sz w:val="72"/>
                                              <w:szCs w:val="72"/>
                                            </w:rPr>
                                            <w:t>TransACT User Manual</w:t>
                                          </w:r>
                                        </w:sdtContent>
                                      </w:sdt>
                                    </w:p>
                                  </w:tc>
                                </w:tr>
                                <w:tr w:rsidR="007E2112">
                                  <w:trPr>
                                    <w:trHeight w:val="144"/>
                                    <w:jc w:val="center"/>
                                  </w:trPr>
                                  <w:tc>
                                    <w:tcPr>
                                      <w:tcW w:w="0" w:type="auto"/>
                                      <w:shd w:val="clear" w:color="auto" w:fill="5AA2AE" w:themeFill="accent5"/>
                                      <w:tcMar>
                                        <w:top w:w="0" w:type="dxa"/>
                                        <w:bottom w:w="0" w:type="dxa"/>
                                      </w:tcMar>
                                      <w:vAlign w:val="center"/>
                                    </w:tcPr>
                                    <w:p w:rsidR="007E2112" w:rsidRDefault="007E2112">
                                      <w:pPr>
                                        <w:pStyle w:val="NoSpacing"/>
                                        <w:rPr>
                                          <w:sz w:val="8"/>
                                          <w:szCs w:val="8"/>
                                        </w:rPr>
                                      </w:pPr>
                                    </w:p>
                                  </w:tc>
                                </w:tr>
                                <w:tr w:rsidR="007E2112">
                                  <w:trPr>
                                    <w:trHeight w:val="720"/>
                                    <w:jc w:val="center"/>
                                  </w:trPr>
                                  <w:tc>
                                    <w:tcPr>
                                      <w:tcW w:w="0" w:type="auto"/>
                                      <w:vAlign w:val="bottom"/>
                                    </w:tcPr>
                                    <w:p w:rsidR="007E2112" w:rsidRDefault="007E2112" w:rsidP="0081376A">
                                      <w:pPr>
                                        <w:pStyle w:val="NoSpacing"/>
                                        <w:suppressOverlap/>
                                        <w:rPr>
                                          <w:rFonts w:asciiTheme="majorHAnsi" w:hAnsiTheme="majorHAnsi"/>
                                          <w:i/>
                                          <w:sz w:val="36"/>
                                          <w:szCs w:val="36"/>
                                        </w:rPr>
                                      </w:pPr>
                                    </w:p>
                                  </w:tc>
                                </w:tr>
                              </w:tbl>
                              <w:p w:rsidR="007E2112" w:rsidRDefault="007E2112"/>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id="Rectangle 39" o:spid="_x0000_s1026" style="position:absolute;margin-left:0;margin-top:0;width:561.2pt;height:173.7pt;z-index:251664896;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" o:allowincell="f" filled="f" stroked="f">
                    <v:textbox style="mso-fit-shape-to-text:t" inset="0,0,0,0">
                      <w:txbxContent>
                        <w:tbl>
                          <w:tblPr>
                            <w:tblStyle w:val="TableGrid"/>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1224"/>
                          </w:tblGrid>
                          <w:tr w:rsidR="007E2112">
                            <w:trPr>
                              <w:trHeight w:val="144"/>
                              <w:jc w:val="center"/>
                            </w:trPr>
                            <w:tc>
                              <w:tcPr>
                                <w:tcW w:w="0" w:type="auto"/>
                                <w:shd w:val="clear" w:color="auto" w:fill="B5C0DF" w:themeFill="accent1" w:themeFillTint="66"/>
                                <w:tcMar>
                                  <w:top w:w="0" w:type="dxa"/>
                                  <w:bottom w:w="0" w:type="dxa"/>
                                </w:tcMar>
                                <w:vAlign w:val="center"/>
                              </w:tcPr>
                              <w:p w:rsidR="007E2112" w:rsidRDefault="007E2112">
                                <w:pPr>
                                  <w:pStyle w:val="NoSpacing"/>
                                  <w:rPr>
                                    <w:sz w:val="8"/>
                                    <w:szCs w:val="8"/>
                                  </w:rPr>
                                </w:pPr>
                              </w:p>
                            </w:tc>
                          </w:tr>
                          <w:tr w:rsidR="007E2112">
                            <w:trPr>
                              <w:trHeight w:val="1440"/>
                              <w:jc w:val="center"/>
                            </w:trPr>
                            <w:tc>
                              <w:tcPr>
                                <w:tcW w:w="0" w:type="auto"/>
                                <w:shd w:val="clear" w:color="auto" w:fill="4A66AC" w:themeFill="accent1"/>
                                <w:vAlign w:val="center"/>
                              </w:tcPr>
                              <w:p w:rsidR="007E2112" w:rsidRDefault="007E2112">
                                <w:pPr>
                                  <w:pStyle w:val="NoSpacing"/>
                                  <w:suppressOverlap/>
                                  <w:jc w:val="center"/>
                                  <w:rPr>
                                    <w:rFonts w:asciiTheme="majorHAnsi" w:hAnsiTheme="majorHAnsi"/>
                                    <w:color w:val="FFFFFF" w:themeColor="background1"/>
                                    <w:sz w:val="72"/>
                                    <w:szCs w:val="72"/>
                                  </w:rPr>
                                </w:pPr>
                                <w:sdt>
                                  <w:sdtPr>
                                    <w:rPr>
                                      <w:rFonts w:asciiTheme="majorHAnsi" w:hAnsiTheme="majorHAnsi"/>
                                      <w:color w:val="FFFFFF" w:themeColor="background1"/>
                                      <w:sz w:val="72"/>
                                      <w:szCs w:val="72"/>
                                    </w:rPr>
                                    <w:id w:val="3232653"/>
                                    <w:placeholder>
                                      <w:docPart w:val="93F3F1F4409D4CEF9583DC95573099FD"/>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hAnsiTheme="majorHAnsi"/>
                                        <w:color w:val="FFFFFF" w:themeColor="background1"/>
                                        <w:sz w:val="72"/>
                                        <w:szCs w:val="72"/>
                                      </w:rPr>
                                      <w:t>TransACT User Manual</w:t>
                                    </w:r>
                                  </w:sdtContent>
                                </w:sdt>
                              </w:p>
                            </w:tc>
                          </w:tr>
                          <w:tr w:rsidR="007E2112">
                            <w:trPr>
                              <w:trHeight w:val="144"/>
                              <w:jc w:val="center"/>
                            </w:trPr>
                            <w:tc>
                              <w:tcPr>
                                <w:tcW w:w="0" w:type="auto"/>
                                <w:shd w:val="clear" w:color="auto" w:fill="5AA2AE" w:themeFill="accent5"/>
                                <w:tcMar>
                                  <w:top w:w="0" w:type="dxa"/>
                                  <w:bottom w:w="0" w:type="dxa"/>
                                </w:tcMar>
                                <w:vAlign w:val="center"/>
                              </w:tcPr>
                              <w:p w:rsidR="007E2112" w:rsidRDefault="007E2112">
                                <w:pPr>
                                  <w:pStyle w:val="NoSpacing"/>
                                  <w:rPr>
                                    <w:sz w:val="8"/>
                                    <w:szCs w:val="8"/>
                                  </w:rPr>
                                </w:pPr>
                              </w:p>
                            </w:tc>
                          </w:tr>
                          <w:tr w:rsidR="007E2112">
                            <w:trPr>
                              <w:trHeight w:val="720"/>
                              <w:jc w:val="center"/>
                            </w:trPr>
                            <w:tc>
                              <w:tcPr>
                                <w:tcW w:w="0" w:type="auto"/>
                                <w:vAlign w:val="bottom"/>
                              </w:tcPr>
                              <w:p w:rsidR="007E2112" w:rsidRDefault="007E2112" w:rsidP="0081376A">
                                <w:pPr>
                                  <w:pStyle w:val="NoSpacing"/>
                                  <w:suppressOverlap/>
                                  <w:rPr>
                                    <w:rFonts w:asciiTheme="majorHAnsi" w:hAnsiTheme="majorHAnsi"/>
                                    <w:i/>
                                    <w:sz w:val="36"/>
                                    <w:szCs w:val="36"/>
                                  </w:rPr>
                                </w:pPr>
                              </w:p>
                            </w:tc>
                          </w:tr>
                        </w:tbl>
                        <w:p w:rsidR="007E2112" w:rsidRDefault="007E2112"/>
                      </w:txbxContent>
                    </v:textbox>
                    <w10:wrap anchorx="page" anchory="page"/>
                  </v:rect>
                </w:pict>
              </mc:Fallback>
            </mc:AlternateContent>
          </w:r>
          <w:r>
            <w:rPr>
              <w:smallCaps/>
              <w:noProof/>
            </w:rPr>
            <mc:AlternateContent>
              <mc:Choice Requires="wps">
                <w:drawing>
                  <wp:anchor distT="0" distB="0" distL="114300" distR="114300" simplePos="0" relativeHeight="251663872" behindDoc="0" locked="0" layoutInCell="0" allowOverlap="1">
                    <wp:simplePos x="0" y="0"/>
                    <wp:positionH relativeFrom="margin">
                      <wp:align>center</wp:align>
                    </wp:positionH>
                    <mc:AlternateContent>
                      <mc:Choice Requires="wp14">
                        <wp:positionV relativeFrom="margin">
                          <wp14:pctPosVOffset>80000</wp14:pctPosVOffset>
                        </wp:positionV>
                      </mc:Choice>
                      <mc:Fallback>
                        <wp:positionV relativeFrom="page">
                          <wp:posOffset>7498080</wp:posOffset>
                        </wp:positionV>
                      </mc:Fallback>
                    </mc:AlternateContent>
                    <wp:extent cx="5943600" cy="1193800"/>
                    <wp:effectExtent l="0" t="0" r="0" b="635"/>
                    <wp:wrapNone/>
                    <wp:docPr id="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E2112" w:rsidRDefault="007E2112">
                                <w:pPr>
                                  <w:pStyle w:val="NoSpacing"/>
                                  <w:spacing w:line="276" w:lineRule="auto"/>
                                  <w:suppressOverlap/>
                                  <w:jc w:val="center"/>
                                  <w:rPr>
                                    <w:b/>
                                    <w:caps/>
                                    <w:color w:val="4A66AC" w:themeColor="accent1"/>
                                  </w:rPr>
                                </w:pPr>
                                <w:sdt>
                                  <w:sdtPr>
                                    <w:rPr>
                                      <w:b/>
                                      <w:caps/>
                                      <w:color w:val="4A66AC" w:themeColor="accent1"/>
                                    </w:rPr>
                                    <w:id w:val="1551716"/>
                                    <w:placeholder>
                                      <w:docPart w:val="675EE2989C9045EB87440195011D8EAB"/>
                                    </w:placeholder>
                                    <w:dataBinding w:prefixMappings="xmlns:ns0='http://schemas.openxmlformats.org/officeDocument/2006/extended-properties'" w:xpath="/ns0:Properties[1]/ns0:Company[1]" w:storeItemID="{6668398D-A668-4E3E-A5EB-62B293D839F1}"/>
                                    <w:text/>
                                  </w:sdtPr>
                                  <w:sdtContent>
                                    <w:r>
                                      <w:rPr>
                                        <w:b/>
                                        <w:caps/>
                                        <w:color w:val="4A66AC" w:themeColor="accent1"/>
                                      </w:rPr>
                                      <w:t>Rose-Hulman Institute of Technology</w:t>
                                    </w:r>
                                  </w:sdtContent>
                                </w:sdt>
                              </w:p>
                              <w:p w:rsidR="007E2112" w:rsidRDefault="007E2112">
                                <w:pPr>
                                  <w:pStyle w:val="NoSpacing"/>
                                  <w:spacing w:line="276" w:lineRule="auto"/>
                                  <w:suppressOverlap/>
                                  <w:jc w:val="center"/>
                                  <w:rPr>
                                    <w:b/>
                                    <w:caps/>
                                    <w:color w:val="4A66AC" w:themeColor="accent1"/>
                                  </w:rPr>
                                </w:pPr>
                              </w:p>
                              <w:p w:rsidR="007E2112" w:rsidRDefault="007E2112">
                                <w:pPr>
                                  <w:pStyle w:val="NoSpacing"/>
                                  <w:spacing w:line="276" w:lineRule="auto"/>
                                  <w:suppressOverlap/>
                                  <w:jc w:val="center"/>
                                </w:pPr>
                                <w:sdt>
                                  <w:sdtPr>
                                    <w:id w:val="1551723"/>
                                    <w:placeholder>
                                      <w:docPart w:val="77AF4D58500D48E198A92E7206C6BFF9"/>
                                    </w:placeholder>
                                    <w:dataBinding w:prefixMappings="xmlns:ns0='http://schemas.microsoft.com/office/2006/coverPageProps'" w:xpath="/ns0:CoverPageProperties[1]/ns0:PublishDate[1]" w:storeItemID="{55AF091B-3C7A-41E3-B477-F2FDAA23CFDA}"/>
                                    <w:date w:fullDate="2017-03-30T00:00:00Z">
                                      <w:dateFormat w:val="yyyy"/>
                                      <w:lid w:val="en-US"/>
                                      <w:storeMappedDataAs w:val="dateTime"/>
                                      <w:calendar w:val="gregorian"/>
                                    </w:date>
                                  </w:sdtPr>
                                  <w:sdtContent>
                                    <w:r>
                                      <w:t>2017</w:t>
                                    </w:r>
                                  </w:sdtContent>
                                </w:sdt>
                              </w:p>
                              <w:p w:rsidR="007E2112" w:rsidRDefault="007E2112">
                                <w:pPr>
                                  <w:pStyle w:val="NoSpacing"/>
                                  <w:spacing w:line="276" w:lineRule="auto"/>
                                  <w:jc w:val="center"/>
                                </w:pPr>
                                <w:r>
                                  <w:t xml:space="preserve">Authored by: </w:t>
                                </w:r>
                                <w:sdt>
                                  <w:sdtPr>
                                    <w:id w:val="1551727"/>
                                    <w:placeholder>
                                      <w:docPart w:val="26BAFCC85C7C4F4E92D5A97C3E563D12"/>
                                    </w:placeholder>
                                    <w:dataBinding w:prefixMappings="xmlns:ns0='http://schemas.openxmlformats.org/package/2006/metadata/core-properties' xmlns:ns1='http://purl.org/dc/elements/1.1/'" w:xpath="/ns0:coreProperties[1]/ns1:creator[1]" w:storeItemID="{6C3C8BC8-F283-45AE-878A-BAB7291924A1}"/>
                                    <w:text/>
                                  </w:sdtPr>
                                  <w:sdtContent>
                                    <w:r>
                                      <w:t>Garrett Barnes, Tayler How, CJ Miller, Emily Richardson, Jesse Shellabarger</w:t>
                                    </w:r>
                                  </w:sdtContent>
                                </w:sdt>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ctangle 38" o:spid="_x0000_s1027" style="position:absolute;margin-left:0;margin-top:0;width:468pt;height:94pt;z-index:251663872;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" o:allowincell="f" filled="f" stroked="f" strokeweight=".25pt">
                    <v:textbox style="mso-fit-shape-to-text:t" inset=",18pt,,18pt">
                      <w:txbxContent>
                        <w:p w:rsidR="007E2112" w:rsidRDefault="007E2112">
                          <w:pPr>
                            <w:pStyle w:val="NoSpacing"/>
                            <w:spacing w:line="276" w:lineRule="auto"/>
                            <w:suppressOverlap/>
                            <w:jc w:val="center"/>
                            <w:rPr>
                              <w:b/>
                              <w:caps/>
                              <w:color w:val="4A66AC" w:themeColor="accent1"/>
                            </w:rPr>
                          </w:pPr>
                          <w:sdt>
                            <w:sdtPr>
                              <w:rPr>
                                <w:b/>
                                <w:caps/>
                                <w:color w:val="4A66AC" w:themeColor="accent1"/>
                              </w:rPr>
                              <w:id w:val="1551716"/>
                              <w:placeholder>
                                <w:docPart w:val="675EE2989C9045EB87440195011D8EAB"/>
                              </w:placeholder>
                              <w:dataBinding w:prefixMappings="xmlns:ns0='http://schemas.openxmlformats.org/officeDocument/2006/extended-properties'" w:xpath="/ns0:Properties[1]/ns0:Company[1]" w:storeItemID="{6668398D-A668-4E3E-A5EB-62B293D839F1}"/>
                              <w:text/>
                            </w:sdtPr>
                            <w:sdtContent>
                              <w:r>
                                <w:rPr>
                                  <w:b/>
                                  <w:caps/>
                                  <w:color w:val="4A66AC" w:themeColor="accent1"/>
                                </w:rPr>
                                <w:t>Rose-Hulman Institute of Technology</w:t>
                              </w:r>
                            </w:sdtContent>
                          </w:sdt>
                        </w:p>
                        <w:p w:rsidR="007E2112" w:rsidRDefault="007E2112">
                          <w:pPr>
                            <w:pStyle w:val="NoSpacing"/>
                            <w:spacing w:line="276" w:lineRule="auto"/>
                            <w:suppressOverlap/>
                            <w:jc w:val="center"/>
                            <w:rPr>
                              <w:b/>
                              <w:caps/>
                              <w:color w:val="4A66AC" w:themeColor="accent1"/>
                            </w:rPr>
                          </w:pPr>
                        </w:p>
                        <w:p w:rsidR="007E2112" w:rsidRDefault="007E2112">
                          <w:pPr>
                            <w:pStyle w:val="NoSpacing"/>
                            <w:spacing w:line="276" w:lineRule="auto"/>
                            <w:suppressOverlap/>
                            <w:jc w:val="center"/>
                          </w:pPr>
                          <w:sdt>
                            <w:sdtPr>
                              <w:id w:val="1551723"/>
                              <w:placeholder>
                                <w:docPart w:val="77AF4D58500D48E198A92E7206C6BFF9"/>
                              </w:placeholder>
                              <w:dataBinding w:prefixMappings="xmlns:ns0='http://schemas.microsoft.com/office/2006/coverPageProps'" w:xpath="/ns0:CoverPageProperties[1]/ns0:PublishDate[1]" w:storeItemID="{55AF091B-3C7A-41E3-B477-F2FDAA23CFDA}"/>
                              <w:date w:fullDate="2017-03-30T00:00:00Z">
                                <w:dateFormat w:val="yyyy"/>
                                <w:lid w:val="en-US"/>
                                <w:storeMappedDataAs w:val="dateTime"/>
                                <w:calendar w:val="gregorian"/>
                              </w:date>
                            </w:sdtPr>
                            <w:sdtContent>
                              <w:r>
                                <w:t>2017</w:t>
                              </w:r>
                            </w:sdtContent>
                          </w:sdt>
                        </w:p>
                        <w:p w:rsidR="007E2112" w:rsidRDefault="007E2112">
                          <w:pPr>
                            <w:pStyle w:val="NoSpacing"/>
                            <w:spacing w:line="276" w:lineRule="auto"/>
                            <w:jc w:val="center"/>
                          </w:pPr>
                          <w:r>
                            <w:t xml:space="preserve">Authored by: </w:t>
                          </w:r>
                          <w:sdt>
                            <w:sdtPr>
                              <w:id w:val="1551727"/>
                              <w:placeholder>
                                <w:docPart w:val="26BAFCC85C7C4F4E92D5A97C3E563D12"/>
                              </w:placeholder>
                              <w:dataBinding w:prefixMappings="xmlns:ns0='http://schemas.openxmlformats.org/package/2006/metadata/core-properties' xmlns:ns1='http://purl.org/dc/elements/1.1/'" w:xpath="/ns0:coreProperties[1]/ns1:creator[1]" w:storeItemID="{6C3C8BC8-F283-45AE-878A-BAB7291924A1}"/>
                              <w:text/>
                            </w:sdtPr>
                            <w:sdtContent>
                              <w:r>
                                <w:t>Garrett Barnes, Tayler How, CJ Miller, Emily Richardson, Jesse Shellabarger</w:t>
                              </w:r>
                            </w:sdtContent>
                          </w:sdt>
                        </w:p>
                      </w:txbxContent>
                    </v:textbox>
                    <w10:wrap anchorx="margin" anchory="margin"/>
                  </v:rect>
                </w:pict>
              </mc:Fallback>
            </mc:AlternateContent>
          </w:r>
          <w:r w:rsidR="0028354C">
            <w:rPr>
              <w:b/>
            </w:rPr>
            <w:br w:type="page"/>
          </w:r>
        </w:p>
      </w:sdtContent>
    </w:sdt>
    <w:p w:rsidR="00280681" w:rsidRDefault="0028354C">
      <w:pPr>
        <w:pStyle w:val="Title"/>
        <w:rPr>
          <w:smallCaps w:val="0"/>
        </w:rPr>
      </w:pPr>
      <w:sdt>
        <w:sdtPr>
          <w:rPr>
            <w:smallCaps w:val="0"/>
          </w:rPr>
          <w:alias w:val="Title"/>
          <w:tag w:val="Title"/>
          <w:id w:val="11808329"/>
          <w:placeholder>
            <w:docPart w:val="3ECC5A1B97FE41A6BD59C6A28F18F3B4"/>
          </w:placeholder>
          <w:dataBinding w:prefixMappings="xmlns:ns0='http://schemas.openxmlformats.org/package/2006/metadata/core-properties' xmlns:ns1='http://purl.org/dc/elements/1.1/'" w:xpath="/ns0:coreProperties[1]/ns1:title[1]" w:storeItemID="{6C3C8BC8-F283-45AE-878A-BAB7291924A1}"/>
          <w:text/>
        </w:sdtPr>
        <w:sdtContent>
          <w:r w:rsidR="0081376A">
            <w:rPr>
              <w:smallCaps w:val="0"/>
            </w:rPr>
            <w:t>TransACT User Manual</w:t>
          </w:r>
        </w:sdtContent>
      </w:sdt>
    </w:p>
    <w:p w:rsidR="00280681" w:rsidRDefault="0028354C">
      <w:pPr>
        <w:pStyle w:val="Subtitle"/>
      </w:pPr>
      <w:sdt>
        <w:sdtPr>
          <w:alias w:val="Subtitle"/>
          <w:tag w:val="Subtitle"/>
          <w:id w:val="11808339"/>
          <w:placeholder>
            <w:docPart w:val="D36EE85AC3534A1EBA9DCB9051B74DE2"/>
          </w:placeholder>
          <w:dataBinding w:prefixMappings="xmlns:ns0='http://schemas.openxmlformats.org/package/2006/metadata/core-properties' xmlns:ns1='http://purl.org/dc/elements/1.1/'" w:xpath="/ns0:coreProperties[1]/ns1:subject[1]" w:storeItemID="{6C3C8BC8-F283-45AE-878A-BAB7291924A1}"/>
          <w:text/>
        </w:sdtPr>
        <w:sdtContent>
          <w:r w:rsidR="0081376A">
            <w:t>Table of Contents</w:t>
          </w:r>
        </w:sdtContent>
      </w:sdt>
    </w:p>
    <w:sdt>
      <w:sdtPr>
        <w:id w:val="826171783"/>
        <w:docPartObj>
          <w:docPartGallery w:val="Table of Contents"/>
          <w:docPartUnique/>
        </w:docPartObj>
      </w:sdtPr>
      <w:sdtEndPr>
        <w:rPr>
          <w:rFonts w:asciiTheme="minorHAnsi" w:eastAsiaTheme="minorHAnsi" w:hAnsiTheme="minorHAnsi" w:cs="Times New Roman"/>
          <w:b/>
          <w:bCs/>
          <w:noProof/>
          <w:color w:val="000000" w:themeColor="text1"/>
          <w:sz w:val="22"/>
          <w:szCs w:val="20"/>
        </w:rPr>
      </w:sdtEndPr>
      <w:sdtContent>
        <w:p w:rsidR="00906D8A" w:rsidRDefault="00906D8A">
          <w:pPr>
            <w:pStyle w:val="TOCHeading"/>
          </w:pPr>
          <w:r>
            <w:t>Contents</w:t>
          </w:r>
          <w:bookmarkStart w:id="0" w:name="_GoBack"/>
          <w:bookmarkEnd w:id="0"/>
        </w:p>
        <w:p w:rsidR="00641F1F" w:rsidRDefault="00906D8A">
          <w:pPr>
            <w:pStyle w:val="TOC1"/>
            <w:rPr>
              <w:rFonts w:eastAsiaTheme="minorEastAsia" w:cstheme="minorBidi"/>
              <w:smallCaps w:val="0"/>
              <w:color w:val="auto"/>
              <w:szCs w:val="22"/>
            </w:rPr>
          </w:pPr>
          <w:r>
            <w:fldChar w:fldCharType="begin"/>
          </w:r>
          <w:r>
            <w:instrText xml:space="preserve"> TOC \o "1-3" \h \z \u </w:instrText>
          </w:r>
          <w:r>
            <w:fldChar w:fldCharType="separate"/>
          </w:r>
          <w:hyperlink w:anchor="_Toc478740702" w:history="1">
            <w:r w:rsidR="00641F1F" w:rsidRPr="007B6427">
              <w:rPr>
                <w:rStyle w:val="Hyperlink"/>
              </w:rPr>
              <w:t>Getting Started</w:t>
            </w:r>
            <w:r w:rsidR="00641F1F">
              <w:rPr>
                <w:webHidden/>
              </w:rPr>
              <w:tab/>
            </w:r>
            <w:r w:rsidR="00641F1F">
              <w:rPr>
                <w:webHidden/>
              </w:rPr>
              <w:fldChar w:fldCharType="begin"/>
            </w:r>
            <w:r w:rsidR="00641F1F">
              <w:rPr>
                <w:webHidden/>
              </w:rPr>
              <w:instrText xml:space="preserve"> PAGEREF _Toc478740702 \h </w:instrText>
            </w:r>
            <w:r w:rsidR="00641F1F">
              <w:rPr>
                <w:webHidden/>
              </w:rPr>
            </w:r>
            <w:r w:rsidR="00641F1F">
              <w:rPr>
                <w:webHidden/>
              </w:rPr>
              <w:fldChar w:fldCharType="separate"/>
            </w:r>
            <w:r w:rsidR="00641F1F">
              <w:rPr>
                <w:webHidden/>
              </w:rPr>
              <w:t>2</w:t>
            </w:r>
            <w:r w:rsidR="00641F1F">
              <w:rPr>
                <w:webHidden/>
              </w:rPr>
              <w:fldChar w:fldCharType="end"/>
            </w:r>
          </w:hyperlink>
        </w:p>
        <w:p w:rsidR="00641F1F" w:rsidRDefault="00641F1F">
          <w:pPr>
            <w:pStyle w:val="TOC2"/>
            <w:rPr>
              <w:rFonts w:eastAsiaTheme="minorEastAsia" w:cstheme="minorBidi"/>
              <w:smallCaps w:val="0"/>
              <w:color w:val="auto"/>
              <w:szCs w:val="22"/>
            </w:rPr>
          </w:pPr>
          <w:hyperlink w:anchor="_Toc478740703" w:history="1">
            <w:r w:rsidRPr="007B6427">
              <w:rPr>
                <w:rStyle w:val="Hyperlink"/>
              </w:rPr>
              <w:t>Creating a New Database File and Password</w:t>
            </w:r>
            <w:r>
              <w:rPr>
                <w:webHidden/>
              </w:rPr>
              <w:tab/>
            </w:r>
            <w:r>
              <w:rPr>
                <w:webHidden/>
              </w:rPr>
              <w:fldChar w:fldCharType="begin"/>
            </w:r>
            <w:r>
              <w:rPr>
                <w:webHidden/>
              </w:rPr>
              <w:instrText xml:space="preserve"> PAGEREF _Toc478740703 \h </w:instrText>
            </w:r>
            <w:r>
              <w:rPr>
                <w:webHidden/>
              </w:rPr>
            </w:r>
            <w:r>
              <w:rPr>
                <w:webHidden/>
              </w:rPr>
              <w:fldChar w:fldCharType="separate"/>
            </w:r>
            <w:r>
              <w:rPr>
                <w:webHidden/>
              </w:rPr>
              <w:t>2</w:t>
            </w:r>
            <w:r>
              <w:rPr>
                <w:webHidden/>
              </w:rPr>
              <w:fldChar w:fldCharType="end"/>
            </w:r>
          </w:hyperlink>
        </w:p>
        <w:p w:rsidR="00641F1F" w:rsidRDefault="00641F1F">
          <w:pPr>
            <w:pStyle w:val="TOC2"/>
            <w:rPr>
              <w:rFonts w:eastAsiaTheme="minorEastAsia" w:cstheme="minorBidi"/>
              <w:smallCaps w:val="0"/>
              <w:color w:val="auto"/>
              <w:szCs w:val="22"/>
            </w:rPr>
          </w:pPr>
          <w:hyperlink w:anchor="_Toc478740704" w:history="1">
            <w:r w:rsidRPr="007B6427">
              <w:rPr>
                <w:rStyle w:val="Hyperlink"/>
              </w:rPr>
              <w:t>Working from an Existing Database File</w:t>
            </w:r>
            <w:r>
              <w:rPr>
                <w:webHidden/>
              </w:rPr>
              <w:tab/>
            </w:r>
            <w:r>
              <w:rPr>
                <w:webHidden/>
              </w:rPr>
              <w:fldChar w:fldCharType="begin"/>
            </w:r>
            <w:r>
              <w:rPr>
                <w:webHidden/>
              </w:rPr>
              <w:instrText xml:space="preserve"> PAGEREF _Toc478740704 \h </w:instrText>
            </w:r>
            <w:r>
              <w:rPr>
                <w:webHidden/>
              </w:rPr>
            </w:r>
            <w:r>
              <w:rPr>
                <w:webHidden/>
              </w:rPr>
              <w:fldChar w:fldCharType="separate"/>
            </w:r>
            <w:r>
              <w:rPr>
                <w:webHidden/>
              </w:rPr>
              <w:t>3</w:t>
            </w:r>
            <w:r>
              <w:rPr>
                <w:webHidden/>
              </w:rPr>
              <w:fldChar w:fldCharType="end"/>
            </w:r>
          </w:hyperlink>
        </w:p>
        <w:p w:rsidR="00641F1F" w:rsidRDefault="00641F1F">
          <w:pPr>
            <w:pStyle w:val="TOC1"/>
            <w:rPr>
              <w:rFonts w:eastAsiaTheme="minorEastAsia" w:cstheme="minorBidi"/>
              <w:smallCaps w:val="0"/>
              <w:color w:val="auto"/>
              <w:szCs w:val="22"/>
            </w:rPr>
          </w:pPr>
          <w:hyperlink w:anchor="_Toc478740705" w:history="1">
            <w:r w:rsidRPr="007B6427">
              <w:rPr>
                <w:rStyle w:val="Hyperlink"/>
              </w:rPr>
              <w:t>Using TransACT</w:t>
            </w:r>
            <w:r>
              <w:rPr>
                <w:webHidden/>
              </w:rPr>
              <w:tab/>
            </w:r>
            <w:r>
              <w:rPr>
                <w:webHidden/>
              </w:rPr>
              <w:fldChar w:fldCharType="begin"/>
            </w:r>
            <w:r>
              <w:rPr>
                <w:webHidden/>
              </w:rPr>
              <w:instrText xml:space="preserve"> PAGEREF _Toc478740705 \h </w:instrText>
            </w:r>
            <w:r>
              <w:rPr>
                <w:webHidden/>
              </w:rPr>
            </w:r>
            <w:r>
              <w:rPr>
                <w:webHidden/>
              </w:rPr>
              <w:fldChar w:fldCharType="separate"/>
            </w:r>
            <w:r>
              <w:rPr>
                <w:webHidden/>
              </w:rPr>
              <w:t>4</w:t>
            </w:r>
            <w:r>
              <w:rPr>
                <w:webHidden/>
              </w:rPr>
              <w:fldChar w:fldCharType="end"/>
            </w:r>
          </w:hyperlink>
        </w:p>
        <w:p w:rsidR="00641F1F" w:rsidRDefault="00641F1F">
          <w:pPr>
            <w:pStyle w:val="TOC1"/>
            <w:rPr>
              <w:rFonts w:eastAsiaTheme="minorEastAsia" w:cstheme="minorBidi"/>
              <w:smallCaps w:val="0"/>
              <w:color w:val="auto"/>
              <w:szCs w:val="22"/>
            </w:rPr>
          </w:pPr>
          <w:hyperlink w:anchor="_Toc478740706" w:history="1">
            <w:r w:rsidRPr="007B6427">
              <w:rPr>
                <w:rStyle w:val="Hyperlink"/>
              </w:rPr>
              <w:t>Operations Tabs Overview</w:t>
            </w:r>
            <w:r>
              <w:rPr>
                <w:webHidden/>
              </w:rPr>
              <w:tab/>
            </w:r>
            <w:r>
              <w:rPr>
                <w:webHidden/>
              </w:rPr>
              <w:fldChar w:fldCharType="begin"/>
            </w:r>
            <w:r>
              <w:rPr>
                <w:webHidden/>
              </w:rPr>
              <w:instrText xml:space="preserve"> PAGEREF _Toc478740706 \h </w:instrText>
            </w:r>
            <w:r>
              <w:rPr>
                <w:webHidden/>
              </w:rPr>
            </w:r>
            <w:r>
              <w:rPr>
                <w:webHidden/>
              </w:rPr>
              <w:fldChar w:fldCharType="separate"/>
            </w:r>
            <w:r>
              <w:rPr>
                <w:webHidden/>
              </w:rPr>
              <w:t>5</w:t>
            </w:r>
            <w:r>
              <w:rPr>
                <w:webHidden/>
              </w:rPr>
              <w:fldChar w:fldCharType="end"/>
            </w:r>
          </w:hyperlink>
        </w:p>
        <w:p w:rsidR="00641F1F" w:rsidRDefault="00641F1F">
          <w:pPr>
            <w:pStyle w:val="TOC2"/>
            <w:rPr>
              <w:rFonts w:eastAsiaTheme="minorEastAsia" w:cstheme="minorBidi"/>
              <w:smallCaps w:val="0"/>
              <w:color w:val="auto"/>
              <w:szCs w:val="22"/>
            </w:rPr>
          </w:pPr>
          <w:hyperlink w:anchor="_Toc478740707" w:history="1">
            <w:r w:rsidRPr="007B6427">
              <w:rPr>
                <w:rStyle w:val="Hyperlink"/>
              </w:rPr>
              <w:t>Account Operations Tab</w:t>
            </w:r>
            <w:r>
              <w:rPr>
                <w:webHidden/>
              </w:rPr>
              <w:tab/>
            </w:r>
            <w:r>
              <w:rPr>
                <w:webHidden/>
              </w:rPr>
              <w:fldChar w:fldCharType="begin"/>
            </w:r>
            <w:r>
              <w:rPr>
                <w:webHidden/>
              </w:rPr>
              <w:instrText xml:space="preserve"> PAGEREF _Toc478740707 \h </w:instrText>
            </w:r>
            <w:r>
              <w:rPr>
                <w:webHidden/>
              </w:rPr>
            </w:r>
            <w:r>
              <w:rPr>
                <w:webHidden/>
              </w:rPr>
              <w:fldChar w:fldCharType="separate"/>
            </w:r>
            <w:r>
              <w:rPr>
                <w:webHidden/>
              </w:rPr>
              <w:t>5</w:t>
            </w:r>
            <w:r>
              <w:rPr>
                <w:webHidden/>
              </w:rPr>
              <w:fldChar w:fldCharType="end"/>
            </w:r>
          </w:hyperlink>
        </w:p>
        <w:p w:rsidR="00641F1F" w:rsidRDefault="00641F1F">
          <w:pPr>
            <w:pStyle w:val="TOC2"/>
            <w:rPr>
              <w:rFonts w:eastAsiaTheme="minorEastAsia" w:cstheme="minorBidi"/>
              <w:smallCaps w:val="0"/>
              <w:color w:val="auto"/>
              <w:szCs w:val="22"/>
            </w:rPr>
          </w:pPr>
          <w:hyperlink w:anchor="_Toc478740708" w:history="1">
            <w:r w:rsidRPr="007B6427">
              <w:rPr>
                <w:rStyle w:val="Hyperlink"/>
              </w:rPr>
              <w:t>Transaction Operations Tab</w:t>
            </w:r>
            <w:r>
              <w:rPr>
                <w:webHidden/>
              </w:rPr>
              <w:tab/>
            </w:r>
            <w:r>
              <w:rPr>
                <w:webHidden/>
              </w:rPr>
              <w:fldChar w:fldCharType="begin"/>
            </w:r>
            <w:r>
              <w:rPr>
                <w:webHidden/>
              </w:rPr>
              <w:instrText xml:space="preserve"> PAGEREF _Toc478740708 \h </w:instrText>
            </w:r>
            <w:r>
              <w:rPr>
                <w:webHidden/>
              </w:rPr>
            </w:r>
            <w:r>
              <w:rPr>
                <w:webHidden/>
              </w:rPr>
              <w:fldChar w:fldCharType="separate"/>
            </w:r>
            <w:r>
              <w:rPr>
                <w:webHidden/>
              </w:rPr>
              <w:t>5</w:t>
            </w:r>
            <w:r>
              <w:rPr>
                <w:webHidden/>
              </w:rPr>
              <w:fldChar w:fldCharType="end"/>
            </w:r>
          </w:hyperlink>
        </w:p>
        <w:p w:rsidR="00641F1F" w:rsidRDefault="00641F1F">
          <w:pPr>
            <w:pStyle w:val="TOC2"/>
            <w:rPr>
              <w:rFonts w:eastAsiaTheme="minorEastAsia" w:cstheme="minorBidi"/>
              <w:smallCaps w:val="0"/>
              <w:color w:val="auto"/>
              <w:szCs w:val="22"/>
            </w:rPr>
          </w:pPr>
          <w:hyperlink w:anchor="_Toc478740709" w:history="1">
            <w:r w:rsidRPr="007B6427">
              <w:rPr>
                <w:rStyle w:val="Hyperlink"/>
              </w:rPr>
              <w:t>Miscellaneous Tab</w:t>
            </w:r>
            <w:r>
              <w:rPr>
                <w:webHidden/>
              </w:rPr>
              <w:tab/>
            </w:r>
            <w:r>
              <w:rPr>
                <w:webHidden/>
              </w:rPr>
              <w:fldChar w:fldCharType="begin"/>
            </w:r>
            <w:r>
              <w:rPr>
                <w:webHidden/>
              </w:rPr>
              <w:instrText xml:space="preserve"> PAGEREF _Toc478740709 \h </w:instrText>
            </w:r>
            <w:r>
              <w:rPr>
                <w:webHidden/>
              </w:rPr>
            </w:r>
            <w:r>
              <w:rPr>
                <w:webHidden/>
              </w:rPr>
              <w:fldChar w:fldCharType="separate"/>
            </w:r>
            <w:r>
              <w:rPr>
                <w:webHidden/>
              </w:rPr>
              <w:t>5</w:t>
            </w:r>
            <w:r>
              <w:rPr>
                <w:webHidden/>
              </w:rPr>
              <w:fldChar w:fldCharType="end"/>
            </w:r>
          </w:hyperlink>
        </w:p>
        <w:p w:rsidR="00641F1F" w:rsidRDefault="00641F1F">
          <w:pPr>
            <w:pStyle w:val="TOC1"/>
            <w:rPr>
              <w:rFonts w:eastAsiaTheme="minorEastAsia" w:cstheme="minorBidi"/>
              <w:smallCaps w:val="0"/>
              <w:color w:val="auto"/>
              <w:szCs w:val="22"/>
            </w:rPr>
          </w:pPr>
          <w:hyperlink w:anchor="_Toc478740710" w:history="1">
            <w:r w:rsidRPr="007B6427">
              <w:rPr>
                <w:rStyle w:val="Hyperlink"/>
              </w:rPr>
              <w:t>Creating a New Account</w:t>
            </w:r>
            <w:r>
              <w:rPr>
                <w:webHidden/>
              </w:rPr>
              <w:tab/>
            </w:r>
            <w:r>
              <w:rPr>
                <w:webHidden/>
              </w:rPr>
              <w:fldChar w:fldCharType="begin"/>
            </w:r>
            <w:r>
              <w:rPr>
                <w:webHidden/>
              </w:rPr>
              <w:instrText xml:space="preserve"> PAGEREF _Toc478740710 \h </w:instrText>
            </w:r>
            <w:r>
              <w:rPr>
                <w:webHidden/>
              </w:rPr>
            </w:r>
            <w:r>
              <w:rPr>
                <w:webHidden/>
              </w:rPr>
              <w:fldChar w:fldCharType="separate"/>
            </w:r>
            <w:r>
              <w:rPr>
                <w:webHidden/>
              </w:rPr>
              <w:t>6</w:t>
            </w:r>
            <w:r>
              <w:rPr>
                <w:webHidden/>
              </w:rPr>
              <w:fldChar w:fldCharType="end"/>
            </w:r>
          </w:hyperlink>
        </w:p>
        <w:p w:rsidR="00641F1F" w:rsidRDefault="00641F1F">
          <w:pPr>
            <w:pStyle w:val="TOC1"/>
            <w:rPr>
              <w:rFonts w:eastAsiaTheme="minorEastAsia" w:cstheme="minorBidi"/>
              <w:smallCaps w:val="0"/>
              <w:color w:val="auto"/>
              <w:szCs w:val="22"/>
            </w:rPr>
          </w:pPr>
          <w:hyperlink w:anchor="_Toc478740711" w:history="1">
            <w:r w:rsidRPr="007B6427">
              <w:rPr>
                <w:rStyle w:val="Hyperlink"/>
              </w:rPr>
              <w:t>Importing Transactions into an Account</w:t>
            </w:r>
            <w:r>
              <w:rPr>
                <w:webHidden/>
              </w:rPr>
              <w:tab/>
            </w:r>
            <w:r>
              <w:rPr>
                <w:webHidden/>
              </w:rPr>
              <w:fldChar w:fldCharType="begin"/>
            </w:r>
            <w:r>
              <w:rPr>
                <w:webHidden/>
              </w:rPr>
              <w:instrText xml:space="preserve"> PAGEREF _Toc478740711 \h </w:instrText>
            </w:r>
            <w:r>
              <w:rPr>
                <w:webHidden/>
              </w:rPr>
            </w:r>
            <w:r>
              <w:rPr>
                <w:webHidden/>
              </w:rPr>
              <w:fldChar w:fldCharType="separate"/>
            </w:r>
            <w:r>
              <w:rPr>
                <w:webHidden/>
              </w:rPr>
              <w:t>7</w:t>
            </w:r>
            <w:r>
              <w:rPr>
                <w:webHidden/>
              </w:rPr>
              <w:fldChar w:fldCharType="end"/>
            </w:r>
          </w:hyperlink>
        </w:p>
        <w:p w:rsidR="00641F1F" w:rsidRDefault="00641F1F">
          <w:pPr>
            <w:pStyle w:val="TOC2"/>
            <w:rPr>
              <w:rFonts w:eastAsiaTheme="minorEastAsia" w:cstheme="minorBidi"/>
              <w:smallCaps w:val="0"/>
              <w:color w:val="auto"/>
              <w:szCs w:val="22"/>
            </w:rPr>
          </w:pPr>
          <w:hyperlink w:anchor="_Toc478740712" w:history="1">
            <w:r w:rsidRPr="007B6427">
              <w:rPr>
                <w:rStyle w:val="Hyperlink"/>
              </w:rPr>
              <w:t>Using the Ignored Editor</w:t>
            </w:r>
            <w:r>
              <w:rPr>
                <w:webHidden/>
              </w:rPr>
              <w:tab/>
            </w:r>
            <w:r>
              <w:rPr>
                <w:webHidden/>
              </w:rPr>
              <w:fldChar w:fldCharType="begin"/>
            </w:r>
            <w:r>
              <w:rPr>
                <w:webHidden/>
              </w:rPr>
              <w:instrText xml:space="preserve"> PAGEREF _Toc478740712 \h </w:instrText>
            </w:r>
            <w:r>
              <w:rPr>
                <w:webHidden/>
              </w:rPr>
            </w:r>
            <w:r>
              <w:rPr>
                <w:webHidden/>
              </w:rPr>
              <w:fldChar w:fldCharType="separate"/>
            </w:r>
            <w:r>
              <w:rPr>
                <w:webHidden/>
              </w:rPr>
              <w:t>9</w:t>
            </w:r>
            <w:r>
              <w:rPr>
                <w:webHidden/>
              </w:rPr>
              <w:fldChar w:fldCharType="end"/>
            </w:r>
          </w:hyperlink>
        </w:p>
        <w:p w:rsidR="00641F1F" w:rsidRDefault="00641F1F">
          <w:pPr>
            <w:pStyle w:val="TOC1"/>
            <w:rPr>
              <w:rFonts w:eastAsiaTheme="minorEastAsia" w:cstheme="minorBidi"/>
              <w:smallCaps w:val="0"/>
              <w:color w:val="auto"/>
              <w:szCs w:val="22"/>
            </w:rPr>
          </w:pPr>
          <w:hyperlink w:anchor="_Toc478740713" w:history="1">
            <w:r w:rsidRPr="007B6427">
              <w:rPr>
                <w:rStyle w:val="Hyperlink"/>
              </w:rPr>
              <w:t>Manually Adding Single Transactions</w:t>
            </w:r>
            <w:r>
              <w:rPr>
                <w:webHidden/>
              </w:rPr>
              <w:tab/>
            </w:r>
            <w:r>
              <w:rPr>
                <w:webHidden/>
              </w:rPr>
              <w:fldChar w:fldCharType="begin"/>
            </w:r>
            <w:r>
              <w:rPr>
                <w:webHidden/>
              </w:rPr>
              <w:instrText xml:space="preserve"> PAGEREF _Toc478740713 \h </w:instrText>
            </w:r>
            <w:r>
              <w:rPr>
                <w:webHidden/>
              </w:rPr>
            </w:r>
            <w:r>
              <w:rPr>
                <w:webHidden/>
              </w:rPr>
              <w:fldChar w:fldCharType="separate"/>
            </w:r>
            <w:r>
              <w:rPr>
                <w:webHidden/>
              </w:rPr>
              <w:t>11</w:t>
            </w:r>
            <w:r>
              <w:rPr>
                <w:webHidden/>
              </w:rPr>
              <w:fldChar w:fldCharType="end"/>
            </w:r>
          </w:hyperlink>
        </w:p>
        <w:p w:rsidR="00641F1F" w:rsidRDefault="00641F1F">
          <w:pPr>
            <w:pStyle w:val="TOC2"/>
            <w:rPr>
              <w:rFonts w:eastAsiaTheme="minorEastAsia" w:cstheme="minorBidi"/>
              <w:smallCaps w:val="0"/>
              <w:color w:val="auto"/>
              <w:szCs w:val="22"/>
            </w:rPr>
          </w:pPr>
          <w:hyperlink w:anchor="_Toc478740714" w:history="1">
            <w:r w:rsidRPr="007B6427">
              <w:rPr>
                <w:rStyle w:val="Hyperlink"/>
              </w:rPr>
              <w:t>Using the Add Transaction Window</w:t>
            </w:r>
            <w:r>
              <w:rPr>
                <w:webHidden/>
              </w:rPr>
              <w:tab/>
            </w:r>
            <w:r>
              <w:rPr>
                <w:webHidden/>
              </w:rPr>
              <w:fldChar w:fldCharType="begin"/>
            </w:r>
            <w:r>
              <w:rPr>
                <w:webHidden/>
              </w:rPr>
              <w:instrText xml:space="preserve"> PAGEREF _Toc478740714 \h </w:instrText>
            </w:r>
            <w:r>
              <w:rPr>
                <w:webHidden/>
              </w:rPr>
            </w:r>
            <w:r>
              <w:rPr>
                <w:webHidden/>
              </w:rPr>
              <w:fldChar w:fldCharType="separate"/>
            </w:r>
            <w:r>
              <w:rPr>
                <w:webHidden/>
              </w:rPr>
              <w:t>11</w:t>
            </w:r>
            <w:r>
              <w:rPr>
                <w:webHidden/>
              </w:rPr>
              <w:fldChar w:fldCharType="end"/>
            </w:r>
          </w:hyperlink>
        </w:p>
        <w:p w:rsidR="00641F1F" w:rsidRDefault="00641F1F">
          <w:pPr>
            <w:pStyle w:val="TOC2"/>
            <w:rPr>
              <w:rFonts w:eastAsiaTheme="minorEastAsia" w:cstheme="minorBidi"/>
              <w:smallCaps w:val="0"/>
              <w:color w:val="auto"/>
              <w:szCs w:val="22"/>
            </w:rPr>
          </w:pPr>
          <w:hyperlink w:anchor="_Toc478740715" w:history="1">
            <w:r w:rsidRPr="007B6427">
              <w:rPr>
                <w:rStyle w:val="Hyperlink"/>
              </w:rPr>
              <w:t>Adding Transactions through the Right-Click Menu</w:t>
            </w:r>
            <w:r>
              <w:rPr>
                <w:webHidden/>
              </w:rPr>
              <w:tab/>
            </w:r>
            <w:r>
              <w:rPr>
                <w:webHidden/>
              </w:rPr>
              <w:fldChar w:fldCharType="begin"/>
            </w:r>
            <w:r>
              <w:rPr>
                <w:webHidden/>
              </w:rPr>
              <w:instrText xml:space="preserve"> PAGEREF _Toc478740715 \h </w:instrText>
            </w:r>
            <w:r>
              <w:rPr>
                <w:webHidden/>
              </w:rPr>
            </w:r>
            <w:r>
              <w:rPr>
                <w:webHidden/>
              </w:rPr>
              <w:fldChar w:fldCharType="separate"/>
            </w:r>
            <w:r>
              <w:rPr>
                <w:webHidden/>
              </w:rPr>
              <w:t>12</w:t>
            </w:r>
            <w:r>
              <w:rPr>
                <w:webHidden/>
              </w:rPr>
              <w:fldChar w:fldCharType="end"/>
            </w:r>
          </w:hyperlink>
        </w:p>
        <w:p w:rsidR="00641F1F" w:rsidRDefault="00641F1F">
          <w:pPr>
            <w:pStyle w:val="TOC1"/>
            <w:rPr>
              <w:rFonts w:eastAsiaTheme="minorEastAsia" w:cstheme="minorBidi"/>
              <w:smallCaps w:val="0"/>
              <w:color w:val="auto"/>
              <w:szCs w:val="22"/>
            </w:rPr>
          </w:pPr>
          <w:hyperlink w:anchor="_Toc478740716" w:history="1">
            <w:r w:rsidRPr="007B6427">
              <w:rPr>
                <w:rStyle w:val="Hyperlink"/>
              </w:rPr>
              <w:t>Deleting</w:t>
            </w:r>
            <w:r>
              <w:rPr>
                <w:webHidden/>
              </w:rPr>
              <w:tab/>
            </w:r>
            <w:r>
              <w:rPr>
                <w:webHidden/>
              </w:rPr>
              <w:fldChar w:fldCharType="begin"/>
            </w:r>
            <w:r>
              <w:rPr>
                <w:webHidden/>
              </w:rPr>
              <w:instrText xml:space="preserve"> PAGEREF _Toc478740716 \h </w:instrText>
            </w:r>
            <w:r>
              <w:rPr>
                <w:webHidden/>
              </w:rPr>
            </w:r>
            <w:r>
              <w:rPr>
                <w:webHidden/>
              </w:rPr>
              <w:fldChar w:fldCharType="separate"/>
            </w:r>
            <w:r>
              <w:rPr>
                <w:webHidden/>
              </w:rPr>
              <w:t>13</w:t>
            </w:r>
            <w:r>
              <w:rPr>
                <w:webHidden/>
              </w:rPr>
              <w:fldChar w:fldCharType="end"/>
            </w:r>
          </w:hyperlink>
        </w:p>
        <w:p w:rsidR="00641F1F" w:rsidRDefault="00641F1F">
          <w:pPr>
            <w:pStyle w:val="TOC2"/>
            <w:rPr>
              <w:rFonts w:eastAsiaTheme="minorEastAsia" w:cstheme="minorBidi"/>
              <w:smallCaps w:val="0"/>
              <w:color w:val="auto"/>
              <w:szCs w:val="22"/>
            </w:rPr>
          </w:pPr>
          <w:hyperlink w:anchor="_Toc478740717" w:history="1">
            <w:r w:rsidRPr="007B6427">
              <w:rPr>
                <w:rStyle w:val="Hyperlink"/>
              </w:rPr>
              <w:t>Deleting Transactions</w:t>
            </w:r>
            <w:r>
              <w:rPr>
                <w:webHidden/>
              </w:rPr>
              <w:tab/>
            </w:r>
            <w:r>
              <w:rPr>
                <w:webHidden/>
              </w:rPr>
              <w:fldChar w:fldCharType="begin"/>
            </w:r>
            <w:r>
              <w:rPr>
                <w:webHidden/>
              </w:rPr>
              <w:instrText xml:space="preserve"> PAGEREF _Toc478740717 \h </w:instrText>
            </w:r>
            <w:r>
              <w:rPr>
                <w:webHidden/>
              </w:rPr>
            </w:r>
            <w:r>
              <w:rPr>
                <w:webHidden/>
              </w:rPr>
              <w:fldChar w:fldCharType="separate"/>
            </w:r>
            <w:r>
              <w:rPr>
                <w:webHidden/>
              </w:rPr>
              <w:t>13</w:t>
            </w:r>
            <w:r>
              <w:rPr>
                <w:webHidden/>
              </w:rPr>
              <w:fldChar w:fldCharType="end"/>
            </w:r>
          </w:hyperlink>
        </w:p>
        <w:p w:rsidR="00641F1F" w:rsidRDefault="00641F1F">
          <w:pPr>
            <w:pStyle w:val="TOC2"/>
            <w:rPr>
              <w:rFonts w:eastAsiaTheme="minorEastAsia" w:cstheme="minorBidi"/>
              <w:smallCaps w:val="0"/>
              <w:color w:val="auto"/>
              <w:szCs w:val="22"/>
            </w:rPr>
          </w:pPr>
          <w:hyperlink w:anchor="_Toc478740718" w:history="1">
            <w:r w:rsidRPr="007B6427">
              <w:rPr>
                <w:rStyle w:val="Hyperlink"/>
              </w:rPr>
              <w:t>Deleting Accounts</w:t>
            </w:r>
            <w:r>
              <w:rPr>
                <w:webHidden/>
              </w:rPr>
              <w:tab/>
            </w:r>
            <w:r>
              <w:rPr>
                <w:webHidden/>
              </w:rPr>
              <w:fldChar w:fldCharType="begin"/>
            </w:r>
            <w:r>
              <w:rPr>
                <w:webHidden/>
              </w:rPr>
              <w:instrText xml:space="preserve"> PAGEREF _Toc478740718 \h </w:instrText>
            </w:r>
            <w:r>
              <w:rPr>
                <w:webHidden/>
              </w:rPr>
            </w:r>
            <w:r>
              <w:rPr>
                <w:webHidden/>
              </w:rPr>
              <w:fldChar w:fldCharType="separate"/>
            </w:r>
            <w:r>
              <w:rPr>
                <w:webHidden/>
              </w:rPr>
              <w:t>14</w:t>
            </w:r>
            <w:r>
              <w:rPr>
                <w:webHidden/>
              </w:rPr>
              <w:fldChar w:fldCharType="end"/>
            </w:r>
          </w:hyperlink>
        </w:p>
        <w:p w:rsidR="00641F1F" w:rsidRDefault="00641F1F">
          <w:pPr>
            <w:pStyle w:val="TOC1"/>
            <w:rPr>
              <w:rFonts w:eastAsiaTheme="minorEastAsia" w:cstheme="minorBidi"/>
              <w:smallCaps w:val="0"/>
              <w:color w:val="auto"/>
              <w:szCs w:val="22"/>
            </w:rPr>
          </w:pPr>
          <w:hyperlink w:anchor="_Toc478740719" w:history="1">
            <w:r w:rsidRPr="007B6427">
              <w:rPr>
                <w:rStyle w:val="Hyperlink"/>
              </w:rPr>
              <w:t>Automatically Adding Tags to Imported Transactions</w:t>
            </w:r>
            <w:r>
              <w:rPr>
                <w:webHidden/>
              </w:rPr>
              <w:tab/>
            </w:r>
            <w:r>
              <w:rPr>
                <w:webHidden/>
              </w:rPr>
              <w:fldChar w:fldCharType="begin"/>
            </w:r>
            <w:r>
              <w:rPr>
                <w:webHidden/>
              </w:rPr>
              <w:instrText xml:space="preserve"> PAGEREF _Toc478740719 \h </w:instrText>
            </w:r>
            <w:r>
              <w:rPr>
                <w:webHidden/>
              </w:rPr>
            </w:r>
            <w:r>
              <w:rPr>
                <w:webHidden/>
              </w:rPr>
              <w:fldChar w:fldCharType="separate"/>
            </w:r>
            <w:r>
              <w:rPr>
                <w:webHidden/>
              </w:rPr>
              <w:t>15</w:t>
            </w:r>
            <w:r>
              <w:rPr>
                <w:webHidden/>
              </w:rPr>
              <w:fldChar w:fldCharType="end"/>
            </w:r>
          </w:hyperlink>
        </w:p>
        <w:p w:rsidR="00641F1F" w:rsidRDefault="00641F1F">
          <w:pPr>
            <w:pStyle w:val="TOC1"/>
            <w:rPr>
              <w:rFonts w:eastAsiaTheme="minorEastAsia" w:cstheme="minorBidi"/>
              <w:smallCaps w:val="0"/>
              <w:color w:val="auto"/>
              <w:szCs w:val="22"/>
            </w:rPr>
          </w:pPr>
          <w:hyperlink w:anchor="_Toc478740720" w:history="1">
            <w:r w:rsidRPr="007B6427">
              <w:rPr>
                <w:rStyle w:val="Hyperlink"/>
              </w:rPr>
              <w:t>Editing the Table View</w:t>
            </w:r>
            <w:r>
              <w:rPr>
                <w:webHidden/>
              </w:rPr>
              <w:tab/>
            </w:r>
            <w:r>
              <w:rPr>
                <w:webHidden/>
              </w:rPr>
              <w:fldChar w:fldCharType="begin"/>
            </w:r>
            <w:r>
              <w:rPr>
                <w:webHidden/>
              </w:rPr>
              <w:instrText xml:space="preserve"> PAGEREF _Toc478740720 \h </w:instrText>
            </w:r>
            <w:r>
              <w:rPr>
                <w:webHidden/>
              </w:rPr>
            </w:r>
            <w:r>
              <w:rPr>
                <w:webHidden/>
              </w:rPr>
              <w:fldChar w:fldCharType="separate"/>
            </w:r>
            <w:r>
              <w:rPr>
                <w:webHidden/>
              </w:rPr>
              <w:t>17</w:t>
            </w:r>
            <w:r>
              <w:rPr>
                <w:webHidden/>
              </w:rPr>
              <w:fldChar w:fldCharType="end"/>
            </w:r>
          </w:hyperlink>
        </w:p>
        <w:p w:rsidR="00641F1F" w:rsidRDefault="00641F1F">
          <w:pPr>
            <w:pStyle w:val="TOC1"/>
            <w:rPr>
              <w:rFonts w:eastAsiaTheme="minorEastAsia" w:cstheme="minorBidi"/>
              <w:smallCaps w:val="0"/>
              <w:color w:val="auto"/>
              <w:szCs w:val="22"/>
            </w:rPr>
          </w:pPr>
          <w:hyperlink w:anchor="_Toc478740721" w:history="1">
            <w:r w:rsidRPr="007B6427">
              <w:rPr>
                <w:rStyle w:val="Hyperlink"/>
              </w:rPr>
              <w:t>Filtering Transactions</w:t>
            </w:r>
            <w:r>
              <w:rPr>
                <w:webHidden/>
              </w:rPr>
              <w:tab/>
            </w:r>
            <w:r>
              <w:rPr>
                <w:webHidden/>
              </w:rPr>
              <w:fldChar w:fldCharType="begin"/>
            </w:r>
            <w:r>
              <w:rPr>
                <w:webHidden/>
              </w:rPr>
              <w:instrText xml:space="preserve"> PAGEREF _Toc478740721 \h </w:instrText>
            </w:r>
            <w:r>
              <w:rPr>
                <w:webHidden/>
              </w:rPr>
            </w:r>
            <w:r>
              <w:rPr>
                <w:webHidden/>
              </w:rPr>
              <w:fldChar w:fldCharType="separate"/>
            </w:r>
            <w:r>
              <w:rPr>
                <w:webHidden/>
              </w:rPr>
              <w:t>18</w:t>
            </w:r>
            <w:r>
              <w:rPr>
                <w:webHidden/>
              </w:rPr>
              <w:fldChar w:fldCharType="end"/>
            </w:r>
          </w:hyperlink>
        </w:p>
        <w:p w:rsidR="00641F1F" w:rsidRDefault="00641F1F">
          <w:pPr>
            <w:pStyle w:val="TOC2"/>
            <w:rPr>
              <w:rFonts w:eastAsiaTheme="minorEastAsia" w:cstheme="minorBidi"/>
              <w:smallCaps w:val="0"/>
              <w:color w:val="auto"/>
              <w:szCs w:val="22"/>
            </w:rPr>
          </w:pPr>
          <w:hyperlink w:anchor="_Toc478740722" w:history="1">
            <w:r w:rsidRPr="007B6427">
              <w:rPr>
                <w:rStyle w:val="Hyperlink"/>
              </w:rPr>
              <w:t>Filter by Search</w:t>
            </w:r>
            <w:r>
              <w:rPr>
                <w:webHidden/>
              </w:rPr>
              <w:tab/>
            </w:r>
            <w:r>
              <w:rPr>
                <w:webHidden/>
              </w:rPr>
              <w:fldChar w:fldCharType="begin"/>
            </w:r>
            <w:r>
              <w:rPr>
                <w:webHidden/>
              </w:rPr>
              <w:instrText xml:space="preserve"> PAGEREF _Toc478740722 \h </w:instrText>
            </w:r>
            <w:r>
              <w:rPr>
                <w:webHidden/>
              </w:rPr>
            </w:r>
            <w:r>
              <w:rPr>
                <w:webHidden/>
              </w:rPr>
              <w:fldChar w:fldCharType="separate"/>
            </w:r>
            <w:r>
              <w:rPr>
                <w:webHidden/>
              </w:rPr>
              <w:t>18</w:t>
            </w:r>
            <w:r>
              <w:rPr>
                <w:webHidden/>
              </w:rPr>
              <w:fldChar w:fldCharType="end"/>
            </w:r>
          </w:hyperlink>
        </w:p>
        <w:p w:rsidR="00641F1F" w:rsidRDefault="00641F1F">
          <w:pPr>
            <w:pStyle w:val="TOC2"/>
            <w:rPr>
              <w:rFonts w:eastAsiaTheme="minorEastAsia" w:cstheme="minorBidi"/>
              <w:smallCaps w:val="0"/>
              <w:color w:val="auto"/>
              <w:szCs w:val="22"/>
            </w:rPr>
          </w:pPr>
          <w:hyperlink w:anchor="_Toc478740723" w:history="1">
            <w:r w:rsidRPr="007B6427">
              <w:rPr>
                <w:rStyle w:val="Hyperlink"/>
              </w:rPr>
              <w:t>Filter by Selecting an Account</w:t>
            </w:r>
            <w:r>
              <w:rPr>
                <w:webHidden/>
              </w:rPr>
              <w:tab/>
            </w:r>
            <w:r>
              <w:rPr>
                <w:webHidden/>
              </w:rPr>
              <w:fldChar w:fldCharType="begin"/>
            </w:r>
            <w:r>
              <w:rPr>
                <w:webHidden/>
              </w:rPr>
              <w:instrText xml:space="preserve"> PAGEREF _Toc478740723 \h </w:instrText>
            </w:r>
            <w:r>
              <w:rPr>
                <w:webHidden/>
              </w:rPr>
            </w:r>
            <w:r>
              <w:rPr>
                <w:webHidden/>
              </w:rPr>
              <w:fldChar w:fldCharType="separate"/>
            </w:r>
            <w:r>
              <w:rPr>
                <w:webHidden/>
              </w:rPr>
              <w:t>18</w:t>
            </w:r>
            <w:r>
              <w:rPr>
                <w:webHidden/>
              </w:rPr>
              <w:fldChar w:fldCharType="end"/>
            </w:r>
          </w:hyperlink>
        </w:p>
        <w:p w:rsidR="00641F1F" w:rsidRDefault="00641F1F">
          <w:pPr>
            <w:pStyle w:val="TOC1"/>
            <w:rPr>
              <w:rFonts w:eastAsiaTheme="minorEastAsia" w:cstheme="minorBidi"/>
              <w:smallCaps w:val="0"/>
              <w:color w:val="auto"/>
              <w:szCs w:val="22"/>
            </w:rPr>
          </w:pPr>
          <w:hyperlink w:anchor="_Toc478740724" w:history="1">
            <w:r w:rsidRPr="007B6427">
              <w:rPr>
                <w:rStyle w:val="Hyperlink"/>
              </w:rPr>
              <w:t>Undoing Actions</w:t>
            </w:r>
            <w:r>
              <w:rPr>
                <w:webHidden/>
              </w:rPr>
              <w:tab/>
            </w:r>
            <w:r>
              <w:rPr>
                <w:webHidden/>
              </w:rPr>
              <w:fldChar w:fldCharType="begin"/>
            </w:r>
            <w:r>
              <w:rPr>
                <w:webHidden/>
              </w:rPr>
              <w:instrText xml:space="preserve"> PAGEREF _Toc478740724 \h </w:instrText>
            </w:r>
            <w:r>
              <w:rPr>
                <w:webHidden/>
              </w:rPr>
            </w:r>
            <w:r>
              <w:rPr>
                <w:webHidden/>
              </w:rPr>
              <w:fldChar w:fldCharType="separate"/>
            </w:r>
            <w:r>
              <w:rPr>
                <w:webHidden/>
              </w:rPr>
              <w:t>19</w:t>
            </w:r>
            <w:r>
              <w:rPr>
                <w:webHidden/>
              </w:rPr>
              <w:fldChar w:fldCharType="end"/>
            </w:r>
          </w:hyperlink>
        </w:p>
        <w:p w:rsidR="00641F1F" w:rsidRDefault="00641F1F">
          <w:pPr>
            <w:pStyle w:val="TOC1"/>
            <w:rPr>
              <w:rFonts w:eastAsiaTheme="minorEastAsia" w:cstheme="minorBidi"/>
              <w:smallCaps w:val="0"/>
              <w:color w:val="auto"/>
              <w:szCs w:val="22"/>
            </w:rPr>
          </w:pPr>
          <w:hyperlink w:anchor="_Toc478740725" w:history="1">
            <w:r w:rsidRPr="007B6427">
              <w:rPr>
                <w:rStyle w:val="Hyperlink"/>
              </w:rPr>
              <w:t>Analyzing Finances</w:t>
            </w:r>
            <w:r>
              <w:rPr>
                <w:webHidden/>
              </w:rPr>
              <w:tab/>
            </w:r>
            <w:r>
              <w:rPr>
                <w:webHidden/>
              </w:rPr>
              <w:fldChar w:fldCharType="begin"/>
            </w:r>
            <w:r>
              <w:rPr>
                <w:webHidden/>
              </w:rPr>
              <w:instrText xml:space="preserve"> PAGEREF _Toc478740725 \h </w:instrText>
            </w:r>
            <w:r>
              <w:rPr>
                <w:webHidden/>
              </w:rPr>
            </w:r>
            <w:r>
              <w:rPr>
                <w:webHidden/>
              </w:rPr>
              <w:fldChar w:fldCharType="separate"/>
            </w:r>
            <w:r>
              <w:rPr>
                <w:webHidden/>
              </w:rPr>
              <w:t>19</w:t>
            </w:r>
            <w:r>
              <w:rPr>
                <w:webHidden/>
              </w:rPr>
              <w:fldChar w:fldCharType="end"/>
            </w:r>
          </w:hyperlink>
        </w:p>
        <w:p w:rsidR="00641F1F" w:rsidRDefault="00641F1F">
          <w:pPr>
            <w:pStyle w:val="TOC2"/>
            <w:rPr>
              <w:rFonts w:eastAsiaTheme="minorEastAsia" w:cstheme="minorBidi"/>
              <w:smallCaps w:val="0"/>
              <w:color w:val="auto"/>
              <w:szCs w:val="22"/>
            </w:rPr>
          </w:pPr>
          <w:hyperlink w:anchor="_Toc478740726" w:history="1">
            <w:r w:rsidRPr="007B6427">
              <w:rPr>
                <w:rStyle w:val="Hyperlink"/>
              </w:rPr>
              <w:t>Filtering</w:t>
            </w:r>
            <w:r>
              <w:rPr>
                <w:webHidden/>
              </w:rPr>
              <w:tab/>
            </w:r>
            <w:r>
              <w:rPr>
                <w:webHidden/>
              </w:rPr>
              <w:fldChar w:fldCharType="begin"/>
            </w:r>
            <w:r>
              <w:rPr>
                <w:webHidden/>
              </w:rPr>
              <w:instrText xml:space="preserve"> PAGEREF _Toc478740726 \h </w:instrText>
            </w:r>
            <w:r>
              <w:rPr>
                <w:webHidden/>
              </w:rPr>
            </w:r>
            <w:r>
              <w:rPr>
                <w:webHidden/>
              </w:rPr>
              <w:fldChar w:fldCharType="separate"/>
            </w:r>
            <w:r>
              <w:rPr>
                <w:webHidden/>
              </w:rPr>
              <w:t>20</w:t>
            </w:r>
            <w:r>
              <w:rPr>
                <w:webHidden/>
              </w:rPr>
              <w:fldChar w:fldCharType="end"/>
            </w:r>
          </w:hyperlink>
        </w:p>
        <w:p w:rsidR="00641F1F" w:rsidRDefault="00641F1F">
          <w:pPr>
            <w:pStyle w:val="TOC2"/>
            <w:rPr>
              <w:rFonts w:eastAsiaTheme="minorEastAsia" w:cstheme="minorBidi"/>
              <w:smallCaps w:val="0"/>
              <w:color w:val="auto"/>
              <w:szCs w:val="22"/>
            </w:rPr>
          </w:pPr>
          <w:hyperlink w:anchor="_Toc478740727" w:history="1">
            <w:r w:rsidRPr="007B6427">
              <w:rPr>
                <w:rStyle w:val="Hyperlink"/>
              </w:rPr>
              <w:t>Different Charts</w:t>
            </w:r>
            <w:r>
              <w:rPr>
                <w:webHidden/>
              </w:rPr>
              <w:tab/>
            </w:r>
            <w:r>
              <w:rPr>
                <w:webHidden/>
              </w:rPr>
              <w:fldChar w:fldCharType="begin"/>
            </w:r>
            <w:r>
              <w:rPr>
                <w:webHidden/>
              </w:rPr>
              <w:instrText xml:space="preserve"> PAGEREF _Toc478740727 \h </w:instrText>
            </w:r>
            <w:r>
              <w:rPr>
                <w:webHidden/>
              </w:rPr>
            </w:r>
            <w:r>
              <w:rPr>
                <w:webHidden/>
              </w:rPr>
              <w:fldChar w:fldCharType="separate"/>
            </w:r>
            <w:r>
              <w:rPr>
                <w:webHidden/>
              </w:rPr>
              <w:t>21</w:t>
            </w:r>
            <w:r>
              <w:rPr>
                <w:webHidden/>
              </w:rPr>
              <w:fldChar w:fldCharType="end"/>
            </w:r>
          </w:hyperlink>
        </w:p>
        <w:p w:rsidR="00641F1F" w:rsidRDefault="00641F1F">
          <w:pPr>
            <w:pStyle w:val="TOC3"/>
            <w:rPr>
              <w:rFonts w:eastAsiaTheme="minorEastAsia" w:cstheme="minorBidi"/>
              <w:smallCaps w:val="0"/>
              <w:color w:val="auto"/>
              <w:szCs w:val="22"/>
            </w:rPr>
          </w:pPr>
          <w:hyperlink w:anchor="_Toc478740728" w:history="1">
            <w:r w:rsidRPr="007B6427">
              <w:rPr>
                <w:rStyle w:val="Hyperlink"/>
              </w:rPr>
              <w:t>Expenditure Line Chart</w:t>
            </w:r>
            <w:r>
              <w:rPr>
                <w:webHidden/>
              </w:rPr>
              <w:tab/>
            </w:r>
            <w:r>
              <w:rPr>
                <w:webHidden/>
              </w:rPr>
              <w:fldChar w:fldCharType="begin"/>
            </w:r>
            <w:r>
              <w:rPr>
                <w:webHidden/>
              </w:rPr>
              <w:instrText xml:space="preserve"> PAGEREF _Toc478740728 \h </w:instrText>
            </w:r>
            <w:r>
              <w:rPr>
                <w:webHidden/>
              </w:rPr>
            </w:r>
            <w:r>
              <w:rPr>
                <w:webHidden/>
              </w:rPr>
              <w:fldChar w:fldCharType="separate"/>
            </w:r>
            <w:r>
              <w:rPr>
                <w:webHidden/>
              </w:rPr>
              <w:t>22</w:t>
            </w:r>
            <w:r>
              <w:rPr>
                <w:webHidden/>
              </w:rPr>
              <w:fldChar w:fldCharType="end"/>
            </w:r>
          </w:hyperlink>
        </w:p>
        <w:p w:rsidR="00641F1F" w:rsidRDefault="00641F1F">
          <w:pPr>
            <w:pStyle w:val="TOC3"/>
            <w:rPr>
              <w:rFonts w:eastAsiaTheme="minorEastAsia" w:cstheme="minorBidi"/>
              <w:smallCaps w:val="0"/>
              <w:color w:val="auto"/>
              <w:szCs w:val="22"/>
            </w:rPr>
          </w:pPr>
          <w:hyperlink w:anchor="_Toc478740729" w:history="1">
            <w:r w:rsidRPr="007B6427">
              <w:rPr>
                <w:rStyle w:val="Hyperlink"/>
              </w:rPr>
              <w:t>Expenditure Pie Chart by Tags</w:t>
            </w:r>
            <w:r>
              <w:rPr>
                <w:webHidden/>
              </w:rPr>
              <w:tab/>
            </w:r>
            <w:r>
              <w:rPr>
                <w:webHidden/>
              </w:rPr>
              <w:fldChar w:fldCharType="begin"/>
            </w:r>
            <w:r>
              <w:rPr>
                <w:webHidden/>
              </w:rPr>
              <w:instrText xml:space="preserve"> PAGEREF _Toc478740729 \h </w:instrText>
            </w:r>
            <w:r>
              <w:rPr>
                <w:webHidden/>
              </w:rPr>
            </w:r>
            <w:r>
              <w:rPr>
                <w:webHidden/>
              </w:rPr>
              <w:fldChar w:fldCharType="separate"/>
            </w:r>
            <w:r>
              <w:rPr>
                <w:webHidden/>
              </w:rPr>
              <w:t>23</w:t>
            </w:r>
            <w:r>
              <w:rPr>
                <w:webHidden/>
              </w:rPr>
              <w:fldChar w:fldCharType="end"/>
            </w:r>
          </w:hyperlink>
        </w:p>
        <w:p w:rsidR="00641F1F" w:rsidRDefault="00641F1F">
          <w:pPr>
            <w:pStyle w:val="TOC3"/>
            <w:rPr>
              <w:rFonts w:eastAsiaTheme="minorEastAsia" w:cstheme="minorBidi"/>
              <w:smallCaps w:val="0"/>
              <w:color w:val="auto"/>
              <w:szCs w:val="22"/>
            </w:rPr>
          </w:pPr>
          <w:hyperlink w:anchor="_Toc478740730" w:history="1">
            <w:r w:rsidRPr="007B6427">
              <w:rPr>
                <w:rStyle w:val="Hyperlink"/>
              </w:rPr>
              <w:t>Expenditure Pie Chart by Payee</w:t>
            </w:r>
            <w:r>
              <w:rPr>
                <w:webHidden/>
              </w:rPr>
              <w:tab/>
            </w:r>
            <w:r>
              <w:rPr>
                <w:webHidden/>
              </w:rPr>
              <w:fldChar w:fldCharType="begin"/>
            </w:r>
            <w:r>
              <w:rPr>
                <w:webHidden/>
              </w:rPr>
              <w:instrText xml:space="preserve"> PAGEREF _Toc478740730 \h </w:instrText>
            </w:r>
            <w:r>
              <w:rPr>
                <w:webHidden/>
              </w:rPr>
            </w:r>
            <w:r>
              <w:rPr>
                <w:webHidden/>
              </w:rPr>
              <w:fldChar w:fldCharType="separate"/>
            </w:r>
            <w:r>
              <w:rPr>
                <w:webHidden/>
              </w:rPr>
              <w:t>24</w:t>
            </w:r>
            <w:r>
              <w:rPr>
                <w:webHidden/>
              </w:rPr>
              <w:fldChar w:fldCharType="end"/>
            </w:r>
          </w:hyperlink>
        </w:p>
        <w:p w:rsidR="00641F1F" w:rsidRDefault="00641F1F">
          <w:pPr>
            <w:pStyle w:val="TOC3"/>
            <w:rPr>
              <w:rFonts w:eastAsiaTheme="minorEastAsia" w:cstheme="minorBidi"/>
              <w:smallCaps w:val="0"/>
              <w:color w:val="auto"/>
              <w:szCs w:val="22"/>
            </w:rPr>
          </w:pPr>
          <w:hyperlink w:anchor="_Toc478740731" w:history="1">
            <w:r w:rsidRPr="007B6427">
              <w:rPr>
                <w:rStyle w:val="Hyperlink"/>
              </w:rPr>
              <w:t>Income Bar Chart</w:t>
            </w:r>
            <w:r>
              <w:rPr>
                <w:webHidden/>
              </w:rPr>
              <w:tab/>
            </w:r>
            <w:r>
              <w:rPr>
                <w:webHidden/>
              </w:rPr>
              <w:fldChar w:fldCharType="begin"/>
            </w:r>
            <w:r>
              <w:rPr>
                <w:webHidden/>
              </w:rPr>
              <w:instrText xml:space="preserve"> PAGEREF _Toc478740731 \h </w:instrText>
            </w:r>
            <w:r>
              <w:rPr>
                <w:webHidden/>
              </w:rPr>
            </w:r>
            <w:r>
              <w:rPr>
                <w:webHidden/>
              </w:rPr>
              <w:fldChar w:fldCharType="separate"/>
            </w:r>
            <w:r>
              <w:rPr>
                <w:webHidden/>
              </w:rPr>
              <w:t>25</w:t>
            </w:r>
            <w:r>
              <w:rPr>
                <w:webHidden/>
              </w:rPr>
              <w:fldChar w:fldCharType="end"/>
            </w:r>
          </w:hyperlink>
        </w:p>
        <w:p w:rsidR="00641F1F" w:rsidRDefault="00641F1F">
          <w:pPr>
            <w:pStyle w:val="TOC3"/>
            <w:rPr>
              <w:rFonts w:eastAsiaTheme="minorEastAsia" w:cstheme="minorBidi"/>
              <w:smallCaps w:val="0"/>
              <w:color w:val="auto"/>
              <w:szCs w:val="22"/>
            </w:rPr>
          </w:pPr>
          <w:hyperlink w:anchor="_Toc478740732" w:history="1">
            <w:r w:rsidRPr="007B6427">
              <w:rPr>
                <w:rStyle w:val="Hyperlink"/>
              </w:rPr>
              <w:t>Net Balance Line Chart</w:t>
            </w:r>
            <w:r>
              <w:rPr>
                <w:webHidden/>
              </w:rPr>
              <w:tab/>
            </w:r>
            <w:r>
              <w:rPr>
                <w:webHidden/>
              </w:rPr>
              <w:fldChar w:fldCharType="begin"/>
            </w:r>
            <w:r>
              <w:rPr>
                <w:webHidden/>
              </w:rPr>
              <w:instrText xml:space="preserve"> PAGEREF _Toc478740732 \h </w:instrText>
            </w:r>
            <w:r>
              <w:rPr>
                <w:webHidden/>
              </w:rPr>
            </w:r>
            <w:r>
              <w:rPr>
                <w:webHidden/>
              </w:rPr>
              <w:fldChar w:fldCharType="separate"/>
            </w:r>
            <w:r>
              <w:rPr>
                <w:webHidden/>
              </w:rPr>
              <w:t>26</w:t>
            </w:r>
            <w:r>
              <w:rPr>
                <w:webHidden/>
              </w:rPr>
              <w:fldChar w:fldCharType="end"/>
            </w:r>
          </w:hyperlink>
        </w:p>
        <w:p w:rsidR="00641F1F" w:rsidRDefault="00641F1F">
          <w:pPr>
            <w:pStyle w:val="TOC1"/>
            <w:rPr>
              <w:rFonts w:eastAsiaTheme="minorEastAsia" w:cstheme="minorBidi"/>
              <w:smallCaps w:val="0"/>
              <w:color w:val="auto"/>
              <w:szCs w:val="22"/>
            </w:rPr>
          </w:pPr>
          <w:hyperlink w:anchor="_Toc478740733" w:history="1">
            <w:r w:rsidRPr="007B6427">
              <w:rPr>
                <w:rStyle w:val="Hyperlink"/>
              </w:rPr>
              <w:t>Exporting Data</w:t>
            </w:r>
            <w:r>
              <w:rPr>
                <w:webHidden/>
              </w:rPr>
              <w:tab/>
            </w:r>
            <w:r>
              <w:rPr>
                <w:webHidden/>
              </w:rPr>
              <w:fldChar w:fldCharType="begin"/>
            </w:r>
            <w:r>
              <w:rPr>
                <w:webHidden/>
              </w:rPr>
              <w:instrText xml:space="preserve"> PAGEREF _Toc478740733 \h </w:instrText>
            </w:r>
            <w:r>
              <w:rPr>
                <w:webHidden/>
              </w:rPr>
            </w:r>
            <w:r>
              <w:rPr>
                <w:webHidden/>
              </w:rPr>
              <w:fldChar w:fldCharType="separate"/>
            </w:r>
            <w:r>
              <w:rPr>
                <w:webHidden/>
              </w:rPr>
              <w:t>27</w:t>
            </w:r>
            <w:r>
              <w:rPr>
                <w:webHidden/>
              </w:rPr>
              <w:fldChar w:fldCharType="end"/>
            </w:r>
          </w:hyperlink>
        </w:p>
        <w:p w:rsidR="00641F1F" w:rsidRDefault="00641F1F">
          <w:pPr>
            <w:pStyle w:val="TOC1"/>
            <w:rPr>
              <w:rFonts w:eastAsiaTheme="minorEastAsia" w:cstheme="minorBidi"/>
              <w:smallCaps w:val="0"/>
              <w:color w:val="auto"/>
              <w:szCs w:val="22"/>
            </w:rPr>
          </w:pPr>
          <w:hyperlink w:anchor="_Toc478740734" w:history="1">
            <w:r w:rsidRPr="007B6427">
              <w:rPr>
                <w:rStyle w:val="Hyperlink"/>
              </w:rPr>
              <w:t>Logging Out</w:t>
            </w:r>
            <w:r>
              <w:rPr>
                <w:webHidden/>
              </w:rPr>
              <w:tab/>
            </w:r>
            <w:r>
              <w:rPr>
                <w:webHidden/>
              </w:rPr>
              <w:fldChar w:fldCharType="begin"/>
            </w:r>
            <w:r>
              <w:rPr>
                <w:webHidden/>
              </w:rPr>
              <w:instrText xml:space="preserve"> PAGEREF _Toc478740734 \h </w:instrText>
            </w:r>
            <w:r>
              <w:rPr>
                <w:webHidden/>
              </w:rPr>
            </w:r>
            <w:r>
              <w:rPr>
                <w:webHidden/>
              </w:rPr>
              <w:fldChar w:fldCharType="separate"/>
            </w:r>
            <w:r>
              <w:rPr>
                <w:webHidden/>
              </w:rPr>
              <w:t>28</w:t>
            </w:r>
            <w:r>
              <w:rPr>
                <w:webHidden/>
              </w:rPr>
              <w:fldChar w:fldCharType="end"/>
            </w:r>
          </w:hyperlink>
        </w:p>
        <w:p w:rsidR="00906D8A" w:rsidRDefault="00906D8A">
          <w:r>
            <w:rPr>
              <w:b/>
              <w:bCs/>
              <w:noProof/>
            </w:rPr>
            <w:fldChar w:fldCharType="end"/>
          </w:r>
        </w:p>
      </w:sdtContent>
    </w:sdt>
    <w:p w:rsidR="001043DA" w:rsidRPr="001043DA" w:rsidRDefault="001043DA" w:rsidP="001043DA">
      <w:pPr>
        <w:spacing w:after="200"/>
        <w:rPr>
          <w:rFonts w:asciiTheme="majorHAnsi" w:hAnsiTheme="majorHAnsi"/>
          <w:b/>
          <w:color w:val="374C80" w:themeColor="accent1" w:themeShade="BF"/>
          <w:spacing w:val="20"/>
          <w:sz w:val="28"/>
          <w:szCs w:val="32"/>
        </w:rPr>
      </w:pPr>
      <w:r>
        <w:br w:type="page"/>
      </w:r>
    </w:p>
    <w:p w:rsidR="00280681" w:rsidRDefault="00906D8A" w:rsidP="00906D8A">
      <w:pPr>
        <w:pStyle w:val="Heading1"/>
      </w:pPr>
      <w:bookmarkStart w:id="1" w:name="_Toc478740702"/>
      <w:r>
        <w:lastRenderedPageBreak/>
        <w:t>Getting Started</w:t>
      </w:r>
      <w:bookmarkEnd w:id="1"/>
    </w:p>
    <w:p w:rsidR="007C7652" w:rsidRPr="007C7652" w:rsidRDefault="007C7652" w:rsidP="007C7652"/>
    <w:p w:rsidR="00906D8A" w:rsidRDefault="007C7652" w:rsidP="00906D8A">
      <w:r>
        <w:tab/>
      </w:r>
      <w:r w:rsidR="00280CBA">
        <w:t xml:space="preserve">Welcome to TransACT! </w:t>
      </w:r>
      <w:r>
        <w:t xml:space="preserve">This manual is designed to guide first time users through the TransACT finance management software. It provides instructions on how to </w:t>
      </w:r>
      <w:r w:rsidR="00280CBA">
        <w:t>navigate and use the software properly</w:t>
      </w:r>
      <w:r>
        <w:t>.</w:t>
      </w:r>
      <w:r w:rsidR="00280CBA">
        <w:t xml:space="preserve"> </w:t>
      </w:r>
    </w:p>
    <w:p w:rsidR="007C7652" w:rsidRDefault="007C7652" w:rsidP="00906D8A"/>
    <w:p w:rsidR="00906D8A" w:rsidRDefault="009340D3" w:rsidP="009340D3">
      <w:pPr>
        <w:pStyle w:val="Heading2"/>
      </w:pPr>
      <w:bookmarkStart w:id="2" w:name="_Toc478740703"/>
      <w:r>
        <w:t>Creating a New Database File and Password</w:t>
      </w:r>
      <w:bookmarkEnd w:id="2"/>
    </w:p>
    <w:p w:rsidR="00094F4D" w:rsidRDefault="00094F4D" w:rsidP="00094F4D"/>
    <w:p w:rsidR="00781E4C" w:rsidRDefault="00781E4C" w:rsidP="00094F4D">
      <w:r>
        <w:tab/>
        <w:t>When using TransACT for the first time</w:t>
      </w:r>
      <w:r w:rsidR="003E73EE">
        <w:t>, the first thing you will need to do is create a new database file that will serve as a storehouse for all your transaction information. To do this, click the “New File” button on the login screen as shown below.</w:t>
      </w:r>
    </w:p>
    <w:p w:rsidR="00094F4D" w:rsidRDefault="00094F4D" w:rsidP="00094F4D">
      <w:pPr>
        <w:jc w:val="center"/>
      </w:pPr>
      <w:r>
        <w:rPr>
          <w:noProof/>
        </w:rPr>
        <w:drawing>
          <wp:inline distT="0" distB="0" distL="0" distR="0" wp14:anchorId="10A6B365" wp14:editId="47093749">
            <wp:extent cx="3980872" cy="2377335"/>
            <wp:effectExtent l="76200" t="76200" r="133985" b="137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57" t="1859" r="2014" b="3384"/>
                    <a:stretch/>
                  </pic:blipFill>
                  <pic:spPr bwMode="auto">
                    <a:xfrm>
                      <a:off x="0" y="0"/>
                      <a:ext cx="4037888" cy="2411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E73EE" w:rsidRDefault="003E73EE" w:rsidP="003E73EE">
      <w:r>
        <w:tab/>
        <w:t xml:space="preserve">The “Create New File” window will appear. Create a password that you </w:t>
      </w:r>
      <w:r w:rsidR="00E805F1">
        <w:t>will</w:t>
      </w:r>
      <w:r>
        <w:t xml:space="preserve"> remember and enter it into the two password text fields.</w:t>
      </w:r>
      <w:r w:rsidR="00A44DA0">
        <w:t xml:space="preserve"> This password is used to log into this user session after you’ve logged out or closed the application.</w:t>
      </w:r>
      <w:r>
        <w:t xml:space="preserve"> Then, click on the “Select Location” button.</w:t>
      </w:r>
    </w:p>
    <w:p w:rsidR="003E4AE1" w:rsidRDefault="003E4AE1" w:rsidP="00094F4D">
      <w:pPr>
        <w:jc w:val="center"/>
      </w:pPr>
      <w:r>
        <w:rPr>
          <w:noProof/>
        </w:rPr>
        <w:drawing>
          <wp:inline distT="0" distB="0" distL="0" distR="0" wp14:anchorId="2BA58560" wp14:editId="044334B7">
            <wp:extent cx="2875178" cy="2198255"/>
            <wp:effectExtent l="76200" t="76200" r="135255" b="1263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13" t="1223" r="1367" b="2418"/>
                    <a:stretch/>
                  </pic:blipFill>
                  <pic:spPr bwMode="auto">
                    <a:xfrm>
                      <a:off x="0" y="0"/>
                      <a:ext cx="2900377" cy="22175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577E1" w:rsidRDefault="008577E1" w:rsidP="008577E1">
      <w:r>
        <w:lastRenderedPageBreak/>
        <w:tab/>
        <w:t xml:space="preserve">A window </w:t>
      </w:r>
      <w:r w:rsidR="00E805F1">
        <w:t>similar to the one shown below will</w:t>
      </w:r>
      <w:r w:rsidR="00BA42F0">
        <w:t xml:space="preserve"> then</w:t>
      </w:r>
      <w:r w:rsidR="00E805F1">
        <w:t xml:space="preserve"> appear. Place the file wherever you want, and feel free to rename it. Click “Save” when you are done and you will return to the Create New File window. Click the “OK” button to continue. The application will automatically log you into your first user session!</w:t>
      </w:r>
    </w:p>
    <w:p w:rsidR="003E4AE1" w:rsidRDefault="003E4AE1" w:rsidP="00094F4D">
      <w:pPr>
        <w:jc w:val="center"/>
      </w:pPr>
      <w:r>
        <w:rPr>
          <w:noProof/>
        </w:rPr>
        <w:drawing>
          <wp:inline distT="0" distB="0" distL="0" distR="0" wp14:anchorId="356E0940" wp14:editId="2416D4F8">
            <wp:extent cx="3962538" cy="2225964"/>
            <wp:effectExtent l="76200" t="76200" r="133350" b="136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9776" cy="22468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E4AE1" w:rsidRDefault="003E4AE1" w:rsidP="003E4AE1">
      <w:pPr>
        <w:pStyle w:val="Heading2"/>
      </w:pPr>
      <w:bookmarkStart w:id="3" w:name="_Toc478740704"/>
      <w:r>
        <w:t>Working from an Existing Database File</w:t>
      </w:r>
      <w:bookmarkEnd w:id="3"/>
    </w:p>
    <w:p w:rsidR="003E4AE1" w:rsidRDefault="003E4AE1" w:rsidP="003E4AE1"/>
    <w:p w:rsidR="00FA752C" w:rsidRPr="003E4AE1" w:rsidRDefault="00FA752C" w:rsidP="003E4AE1">
      <w:r>
        <w:tab/>
        <w:t xml:space="preserve">If you have already created a </w:t>
      </w:r>
      <w:proofErr w:type="gramStart"/>
      <w:r>
        <w:t>database</w:t>
      </w:r>
      <w:proofErr w:type="gramEnd"/>
      <w:r>
        <w:t xml:space="preserve"> file and would like to return to the user session associated with it to manage further the finances within, then select the “Existing File” button on the login screen, shown below.</w:t>
      </w:r>
    </w:p>
    <w:p w:rsidR="003E4AE1" w:rsidRDefault="003E4AE1" w:rsidP="003E4AE1">
      <w:pPr>
        <w:jc w:val="center"/>
      </w:pPr>
      <w:r>
        <w:rPr>
          <w:noProof/>
        </w:rPr>
        <w:drawing>
          <wp:inline distT="0" distB="0" distL="0" distR="0" wp14:anchorId="4597FD3C" wp14:editId="72DAC0EF">
            <wp:extent cx="4067659" cy="2429164"/>
            <wp:effectExtent l="76200" t="76200" r="142875" b="1238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57" t="1859" r="2014" b="3384"/>
                    <a:stretch/>
                  </pic:blipFill>
                  <pic:spPr bwMode="auto">
                    <a:xfrm>
                      <a:off x="0" y="0"/>
                      <a:ext cx="4113952" cy="24568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A752C" w:rsidRDefault="00FA752C" w:rsidP="00FA752C">
      <w:r>
        <w:tab/>
      </w:r>
    </w:p>
    <w:p w:rsidR="00FA752C" w:rsidRDefault="00FA752C" w:rsidP="00FA752C"/>
    <w:p w:rsidR="00FA752C" w:rsidRDefault="00FA752C" w:rsidP="00FA752C"/>
    <w:p w:rsidR="00FA752C" w:rsidRDefault="00FA752C" w:rsidP="00FA752C"/>
    <w:p w:rsidR="00FA752C" w:rsidRPr="003E4AE1" w:rsidRDefault="00FA752C" w:rsidP="00FA752C">
      <w:pPr>
        <w:ind w:firstLine="720"/>
      </w:pPr>
      <w:r>
        <w:lastRenderedPageBreak/>
        <w:t>A window like the one shown below will appear and allow you to select your previously used database file. Once you have selected the file, click the “Open” button in the lower right corner of the window.</w:t>
      </w:r>
    </w:p>
    <w:p w:rsidR="00094F4D" w:rsidRDefault="00094F4D" w:rsidP="00094F4D">
      <w:pPr>
        <w:jc w:val="center"/>
      </w:pPr>
      <w:r>
        <w:rPr>
          <w:noProof/>
        </w:rPr>
        <w:drawing>
          <wp:inline distT="0" distB="0" distL="0" distR="0" wp14:anchorId="6A6612C3" wp14:editId="4945F643">
            <wp:extent cx="3998530" cy="2234739"/>
            <wp:effectExtent l="76200" t="76200" r="135890" b="127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27" t="1977" r="1332" b="2398"/>
                    <a:stretch/>
                  </pic:blipFill>
                  <pic:spPr bwMode="auto">
                    <a:xfrm>
                      <a:off x="0" y="0"/>
                      <a:ext cx="3998530" cy="22347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A731D" w:rsidRDefault="00CA731D" w:rsidP="00CA731D">
      <w:r>
        <w:tab/>
        <w:t>The name of the file will appear on the button that formerly said “Existing File”. Enter the password associated with that file in the password field on the login page, and click the “Login”</w:t>
      </w:r>
      <w:r w:rsidR="00CF5CD3">
        <w:t xml:space="preserve"> button. Your previous user session and all information within will appear as you left it.</w:t>
      </w:r>
    </w:p>
    <w:p w:rsidR="003E4AE1" w:rsidRDefault="003E4AE1" w:rsidP="003E4AE1">
      <w:pPr>
        <w:pStyle w:val="Heading1"/>
      </w:pPr>
      <w:bookmarkStart w:id="4" w:name="_Toc478740705"/>
      <w:r>
        <w:t>Using TransACT</w:t>
      </w:r>
      <w:bookmarkEnd w:id="4"/>
    </w:p>
    <w:p w:rsidR="00B20EC3" w:rsidRDefault="00B20EC3" w:rsidP="00B20EC3"/>
    <w:p w:rsidR="00D40C57" w:rsidRDefault="00CF5CD3" w:rsidP="00B20EC3">
      <w:r>
        <w:tab/>
        <w:t>The main page will appear upon logging into TransACT, as shown below. All transactions that you import from bank statements or add by hand will show up in the transaction table.</w:t>
      </w:r>
      <w:r w:rsidR="009E63F9">
        <w:t xml:space="preserve"> Each transaction is represented as a row in the table view.</w:t>
      </w:r>
      <w:r>
        <w:t xml:space="preserve"> The table has several columns to note. Briefly, column headers Date, Payee, Type, Check </w:t>
      </w:r>
      <w:r w:rsidR="00324794">
        <w:t>N</w:t>
      </w:r>
      <w:r>
        <w:t>umber, Cleared, and Amount will contain the corresponding information of the transaction</w:t>
      </w:r>
      <w:r w:rsidR="00D40C57">
        <w:t>s. Other headers such as Tags, Account, and Note represent editable fields that you can manipulate to help the organization of the data.</w:t>
      </w:r>
    </w:p>
    <w:p w:rsidR="00B20EC3" w:rsidRDefault="00B20EC3" w:rsidP="00B20EC3">
      <w:pPr>
        <w:jc w:val="center"/>
      </w:pPr>
      <w:r>
        <w:rPr>
          <w:noProof/>
        </w:rPr>
        <w:drawing>
          <wp:inline distT="0" distB="0" distL="0" distR="0" wp14:anchorId="3ED51DEE" wp14:editId="4B939C0E">
            <wp:extent cx="5943600" cy="2554605"/>
            <wp:effectExtent l="76200" t="76200" r="133350" b="131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546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34622" w:rsidRDefault="00F601F5" w:rsidP="00F601F5">
      <w:pPr>
        <w:pStyle w:val="Heading1"/>
      </w:pPr>
      <w:bookmarkStart w:id="5" w:name="_Toc478740706"/>
      <w:r>
        <w:lastRenderedPageBreak/>
        <w:t>Operations Tabs</w:t>
      </w:r>
      <w:r w:rsidR="004B4D67">
        <w:t xml:space="preserve"> Overview</w:t>
      </w:r>
      <w:bookmarkEnd w:id="5"/>
    </w:p>
    <w:p w:rsidR="00F601F5" w:rsidRPr="00F601F5" w:rsidRDefault="00F601F5" w:rsidP="00F601F5"/>
    <w:p w:rsidR="00F601F5" w:rsidRDefault="00F601F5" w:rsidP="00F601F5">
      <w:pPr>
        <w:ind w:firstLine="720"/>
      </w:pPr>
      <w:r>
        <w:t>Three expandable and collapsible tabs on the left hand side of the application organize the application’s functionalities.</w:t>
      </w:r>
    </w:p>
    <w:p w:rsidR="00F601F5" w:rsidRDefault="00F601F5" w:rsidP="00F601F5">
      <w:pPr>
        <w:pStyle w:val="Heading2"/>
      </w:pPr>
      <w:bookmarkStart w:id="6" w:name="_Toc478740707"/>
      <w:r>
        <w:t>Account Operations Tab</w:t>
      </w:r>
      <w:bookmarkEnd w:id="6"/>
    </w:p>
    <w:p w:rsidR="00F601F5" w:rsidRPr="00F601F5" w:rsidRDefault="00F601F5" w:rsidP="00F601F5"/>
    <w:p w:rsidR="00734622" w:rsidRDefault="00734622" w:rsidP="00734622">
      <w:r>
        <w:tab/>
      </w:r>
      <w:r w:rsidR="00F601F5">
        <w:t>The first of the three operations tabs is the “Account Operations” tab. Upon expansion, t</w:t>
      </w:r>
      <w:r>
        <w:t xml:space="preserve">he list view shown will house a list of all </w:t>
      </w:r>
      <w:r w:rsidR="00F601F5">
        <w:t>accounts that you have created</w:t>
      </w:r>
      <w:r>
        <w:t>, alongside an aggregation of all accounts. Selection of any item in this list view will filter the transaction table view to show only transactions in the selected account.</w:t>
      </w:r>
      <w:r w:rsidR="0028354C">
        <w:t xml:space="preserve"> Now note the buttons beneath the </w:t>
      </w:r>
      <w:r w:rsidR="00F601F5">
        <w:t>list of accounts. The “Add Account” button allows you to create new accounts, and the “Delete Account” button allows you to delete accounts.</w:t>
      </w:r>
    </w:p>
    <w:p w:rsidR="007205B8" w:rsidRDefault="007205B8" w:rsidP="007205B8">
      <w:pPr>
        <w:pStyle w:val="Heading2"/>
      </w:pPr>
      <w:bookmarkStart w:id="7" w:name="_Toc478740708"/>
      <w:r>
        <w:t>Transaction Operations Tab</w:t>
      </w:r>
      <w:bookmarkEnd w:id="7"/>
    </w:p>
    <w:p w:rsidR="007205B8" w:rsidRDefault="007205B8" w:rsidP="007205B8"/>
    <w:p w:rsidR="007205B8" w:rsidRDefault="007205B8" w:rsidP="007205B8">
      <w:r>
        <w:tab/>
        <w:t xml:space="preserve">Expanding the “Transaction Operations” tab shows three buttons. The “Add Transaction” button is used to </w:t>
      </w:r>
      <w:r w:rsidR="007C085A">
        <w:t xml:space="preserve">access a window where the user can </w:t>
      </w:r>
      <w:r>
        <w:t xml:space="preserve">enter a single transaction manually into the transaction table. The “Import Transactions” button </w:t>
      </w:r>
      <w:r w:rsidR="007C085A">
        <w:t>opens a window from which the user can bulk import transactions through a helpful interface. The “Add Automatic Tags” button opens a window that allows the user to associate different categorical tags with certain payees so that transactions with those payees are automatically tagged upon import.</w:t>
      </w:r>
    </w:p>
    <w:p w:rsidR="007205B8" w:rsidRDefault="007205B8" w:rsidP="007205B8">
      <w:pPr>
        <w:pStyle w:val="Heading2"/>
      </w:pPr>
      <w:bookmarkStart w:id="8" w:name="_Toc478740709"/>
      <w:r>
        <w:t>Miscellaneous Tab</w:t>
      </w:r>
      <w:bookmarkEnd w:id="8"/>
    </w:p>
    <w:p w:rsidR="00D122DF" w:rsidRDefault="00D122DF" w:rsidP="00D122DF"/>
    <w:p w:rsidR="007205B8" w:rsidRDefault="00D122DF" w:rsidP="007205B8">
      <w:r>
        <w:tab/>
        <w:t>The “Miscellaneous” tab encapsulates all of the application’s functionalities that don’t belong in the above two categories. The expansion of this tab shows three button. The first is “Analyze Finances” button. Clicking this will open a new window where the user can view charts that summarize the data in the transaction table on the main page. The charts can be filtered and dynamically interchanged to suit the user’s needs. Next is the “Export Data” button that allows users to save and export a database file to back up their data. This new file can be saved anywhere and is an exact copy of the current working database file. Finally the “Logout</w:t>
      </w:r>
      <w:proofErr w:type="gramStart"/>
      <w:r>
        <w:t>”  button</w:t>
      </w:r>
      <w:proofErr w:type="gramEnd"/>
      <w:r>
        <w:t xml:space="preserve"> securely logs the user out of the current session, saving all data before exiting.</w:t>
      </w:r>
    </w:p>
    <w:p w:rsidR="00830A3E" w:rsidRDefault="00830A3E" w:rsidP="007205B8"/>
    <w:p w:rsidR="00830A3E" w:rsidRDefault="00830A3E" w:rsidP="007205B8"/>
    <w:p w:rsidR="00830A3E" w:rsidRDefault="00830A3E" w:rsidP="007205B8"/>
    <w:p w:rsidR="00830A3E" w:rsidRDefault="00830A3E" w:rsidP="007205B8"/>
    <w:p w:rsidR="00830A3E" w:rsidRDefault="00830A3E" w:rsidP="007205B8"/>
    <w:p w:rsidR="00830A3E" w:rsidRDefault="00830A3E" w:rsidP="007205B8"/>
    <w:p w:rsidR="00830A3E" w:rsidRPr="007205B8" w:rsidRDefault="00830A3E" w:rsidP="007205B8"/>
    <w:p w:rsidR="0028354C" w:rsidRDefault="0028354C" w:rsidP="0028354C">
      <w:pPr>
        <w:pStyle w:val="Heading1"/>
      </w:pPr>
      <w:bookmarkStart w:id="9" w:name="_Toc478740710"/>
      <w:r>
        <w:lastRenderedPageBreak/>
        <w:t>Creating a New Account</w:t>
      </w:r>
      <w:bookmarkEnd w:id="9"/>
    </w:p>
    <w:p w:rsidR="0028354C" w:rsidRDefault="0028354C" w:rsidP="00734622"/>
    <w:p w:rsidR="00734622" w:rsidRPr="00734622" w:rsidRDefault="00734622" w:rsidP="00734622">
      <w:r>
        <w:tab/>
      </w:r>
      <w:r w:rsidR="0028354C">
        <w:t xml:space="preserve">The first thing you must do before importing or adding transactions is create a new account. This account can represent a savings account, checking account, or any other ‘account’ by which you wish to organize your finances. </w:t>
      </w:r>
      <w:r>
        <w:t>To create a new account, expand the “Account Operations” tab</w:t>
      </w:r>
      <w:r w:rsidR="0028354C">
        <w:t>, and then click the “Add Account” button.</w:t>
      </w:r>
    </w:p>
    <w:p w:rsidR="00B20EC3" w:rsidRDefault="00B20EC3" w:rsidP="00734622">
      <w:pPr>
        <w:jc w:val="center"/>
      </w:pPr>
      <w:r>
        <w:rPr>
          <w:noProof/>
        </w:rPr>
        <w:drawing>
          <wp:inline distT="0" distB="0" distL="0" distR="0" wp14:anchorId="44DAD38A" wp14:editId="7D5C7CF8">
            <wp:extent cx="1403928" cy="3320671"/>
            <wp:effectExtent l="76200" t="76200" r="139700" b="127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51" t="545" r="8777" b="8189"/>
                    <a:stretch/>
                  </pic:blipFill>
                  <pic:spPr bwMode="auto">
                    <a:xfrm>
                      <a:off x="0" y="0"/>
                      <a:ext cx="1415755" cy="334864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93573" w:rsidRDefault="00F93573" w:rsidP="00F93573">
      <w:r>
        <w:tab/>
        <w:t>A window as shown below will appear. Give the new account a name, description, and numerical starting amount. Click “Submit as Complete” after populating all of the fields to finalize the account creation and return to the main page.</w:t>
      </w:r>
    </w:p>
    <w:p w:rsidR="00B20EC3" w:rsidRDefault="00B20EC3" w:rsidP="00B20EC3">
      <w:pPr>
        <w:jc w:val="center"/>
      </w:pPr>
      <w:r>
        <w:rPr>
          <w:noProof/>
        </w:rPr>
        <w:drawing>
          <wp:inline distT="0" distB="0" distL="0" distR="0" wp14:anchorId="270209CD" wp14:editId="455EDD35">
            <wp:extent cx="3298846" cy="2540000"/>
            <wp:effectExtent l="76200" t="76200" r="130175" b="1270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86" t="1574" r="1084" b="-1"/>
                    <a:stretch/>
                  </pic:blipFill>
                  <pic:spPr bwMode="auto">
                    <a:xfrm>
                      <a:off x="0" y="0"/>
                      <a:ext cx="3312415" cy="25504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03394" w:rsidRDefault="00503394" w:rsidP="00503394">
      <w:r>
        <w:lastRenderedPageBreak/>
        <w:tab/>
        <w:t>Notice that the newly created account is added to the account list in the “Account Operations” tab. The “All Accounts” aggregation now encompasses that new account as well.</w:t>
      </w:r>
    </w:p>
    <w:p w:rsidR="00C56E46" w:rsidRPr="00C56E46" w:rsidRDefault="00B20EC3" w:rsidP="000C08FB">
      <w:pPr>
        <w:jc w:val="center"/>
      </w:pPr>
      <w:r>
        <w:rPr>
          <w:noProof/>
        </w:rPr>
        <w:drawing>
          <wp:inline distT="0" distB="0" distL="0" distR="0" wp14:anchorId="1DD49AC1" wp14:editId="72B9AEA4">
            <wp:extent cx="1330036" cy="3158837"/>
            <wp:effectExtent l="76200" t="76200" r="137160" b="137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35" t="737" r="5786" b="7839"/>
                    <a:stretch/>
                  </pic:blipFill>
                  <pic:spPr bwMode="auto">
                    <a:xfrm>
                      <a:off x="0" y="0"/>
                      <a:ext cx="1343627" cy="319111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B20EC3" w:rsidRDefault="00B20EC3" w:rsidP="007702AD">
      <w:pPr>
        <w:pStyle w:val="Heading1"/>
      </w:pPr>
      <w:bookmarkStart w:id="10" w:name="_Toc478740711"/>
      <w:r>
        <w:t>Importing Transactions into an Account</w:t>
      </w:r>
      <w:bookmarkEnd w:id="10"/>
    </w:p>
    <w:p w:rsidR="009D2C47" w:rsidRDefault="009D2C47" w:rsidP="009D2C47"/>
    <w:p w:rsidR="00B20EC3" w:rsidRPr="00B20EC3" w:rsidRDefault="009D2C47" w:rsidP="00B20EC3">
      <w:r>
        <w:tab/>
      </w:r>
      <w:r w:rsidR="00150CD2">
        <w:t>Bank statements containing transaction histories can be downloaded from banks in CVS or QFX format. TransACT is compatible with a variety of different file formats. To import the transactions from such a file, first click on the “Import Transactions” button in the “Transaction Operations” tab.</w:t>
      </w:r>
    </w:p>
    <w:p w:rsidR="00B20EC3" w:rsidRDefault="007702AD" w:rsidP="00B20EC3">
      <w:pPr>
        <w:jc w:val="center"/>
      </w:pPr>
      <w:r>
        <w:rPr>
          <w:noProof/>
        </w:rPr>
        <w:drawing>
          <wp:inline distT="0" distB="0" distL="0" distR="0" wp14:anchorId="58A891DB" wp14:editId="55F06A28">
            <wp:extent cx="1605962" cy="2521527"/>
            <wp:effectExtent l="76200" t="76200" r="127635" b="1270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65" t="1383" b="9086"/>
                    <a:stretch/>
                  </pic:blipFill>
                  <pic:spPr bwMode="auto">
                    <a:xfrm>
                      <a:off x="0" y="0"/>
                      <a:ext cx="1620684" cy="2544641"/>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50CD2" w:rsidRDefault="00150CD2" w:rsidP="00150CD2">
      <w:r>
        <w:lastRenderedPageBreak/>
        <w:tab/>
        <w:t>The window shown below will open. To begin, click the “Select File” button.</w:t>
      </w:r>
    </w:p>
    <w:p w:rsidR="00B20EC3" w:rsidRDefault="00B20EC3" w:rsidP="00B20EC3">
      <w:pPr>
        <w:jc w:val="center"/>
      </w:pPr>
      <w:r>
        <w:rPr>
          <w:noProof/>
        </w:rPr>
        <w:drawing>
          <wp:inline distT="0" distB="0" distL="0" distR="0" wp14:anchorId="75259C2C" wp14:editId="1D411C83">
            <wp:extent cx="4498109" cy="1553892"/>
            <wp:effectExtent l="76200" t="76200" r="131445" b="141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2937" cy="15728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50CD2" w:rsidRDefault="00150CD2" w:rsidP="00150CD2">
      <w:r>
        <w:tab/>
        <w:t>A file chooser window like that shown below will open. Navigate to where the file is located, and select it. Then click “Open”.</w:t>
      </w:r>
    </w:p>
    <w:p w:rsidR="005E0CAD" w:rsidRDefault="005E0CAD" w:rsidP="00B20EC3">
      <w:pPr>
        <w:jc w:val="center"/>
      </w:pPr>
      <w:r>
        <w:rPr>
          <w:noProof/>
        </w:rPr>
        <w:drawing>
          <wp:inline distT="0" distB="0" distL="0" distR="0" wp14:anchorId="758EE305" wp14:editId="48A34997">
            <wp:extent cx="4498109" cy="2541240"/>
            <wp:effectExtent l="76200" t="76200" r="131445" b="1263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0468" cy="25595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50CD2" w:rsidRDefault="00150CD2" w:rsidP="00150CD2">
      <w:r>
        <w:tab/>
        <w:t>Next, select the file type from the “File Type” dropdown. Then select into what account the transactions will be imported from the “Account” dropdown. Clicking the “Import” button will then import the transactions from the selected file into the transaction table view on the main page. Optionally, clicking the “Ignored Editor” button will lead to a window where rules can be set to ignore certain transactions</w:t>
      </w:r>
      <w:r w:rsidR="00523866">
        <w:t xml:space="preserve"> upon import.</w:t>
      </w:r>
    </w:p>
    <w:p w:rsidR="005E0CAD" w:rsidRDefault="005E0CAD" w:rsidP="00B20EC3">
      <w:pPr>
        <w:jc w:val="center"/>
      </w:pPr>
      <w:r>
        <w:rPr>
          <w:noProof/>
        </w:rPr>
        <w:drawing>
          <wp:inline distT="0" distB="0" distL="0" distR="0" wp14:anchorId="73C93EF1" wp14:editId="702AE451">
            <wp:extent cx="4547088" cy="1573414"/>
            <wp:effectExtent l="76200" t="76200" r="139700" b="141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0629" cy="16023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E0CAD" w:rsidRDefault="005E0CAD" w:rsidP="005E0CAD">
      <w:pPr>
        <w:pStyle w:val="Heading2"/>
      </w:pPr>
      <w:bookmarkStart w:id="11" w:name="_Toc478740712"/>
      <w:r>
        <w:lastRenderedPageBreak/>
        <w:t>Using the Ignored Editor</w:t>
      </w:r>
      <w:bookmarkEnd w:id="11"/>
    </w:p>
    <w:p w:rsidR="00523866" w:rsidRDefault="00523866" w:rsidP="00523866"/>
    <w:p w:rsidR="005E0CAD" w:rsidRDefault="00523866" w:rsidP="005E0CAD">
      <w:r>
        <w:tab/>
        <w:t>Rules can be made and persisted with the Ignored Transactions editor. Often there are certain types of transaction that show up on bank statements that the user wishes not to import. To ignore transactions such as these, first enter an expression that TransACT will use to look for the transactions to ignore. Often this is a payee name. State whether the expression should match or be contained within the payee field by selecting an option from the “Rule” dropdown. Click “Add” to add the rule to the table on the right hand side of the window. TransACT will now use this rule during the import process to set aside any transactions that match. When finished, exit out of the Ignored Editor and click the “Import” button on the “Bulk Import” window.</w:t>
      </w:r>
    </w:p>
    <w:p w:rsidR="00523866" w:rsidRDefault="005E0CAD" w:rsidP="005E0CAD">
      <w:pPr>
        <w:jc w:val="center"/>
      </w:pPr>
      <w:r>
        <w:rPr>
          <w:noProof/>
        </w:rPr>
        <w:drawing>
          <wp:inline distT="0" distB="0" distL="0" distR="0" wp14:anchorId="052FF28C" wp14:editId="7AF1FE80">
            <wp:extent cx="4932219" cy="2182208"/>
            <wp:effectExtent l="76200" t="76200" r="135255" b="1422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 t="723" r="768"/>
                    <a:stretch/>
                  </pic:blipFill>
                  <pic:spPr bwMode="auto">
                    <a:xfrm>
                      <a:off x="0" y="0"/>
                      <a:ext cx="4961168" cy="21950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E0CAD" w:rsidRDefault="007705F6" w:rsidP="007705F6">
      <w:r>
        <w:tab/>
        <w:t>If TransACT comes across any transactions that match the rules in the Ignore Editor upon import, it will ask the user to review or discard them. A popup such as shown below will appear. Clicking the “Discard Transactions” button will automatically throw away all transactions caught by the Ignore Editor rules.</w:t>
      </w:r>
    </w:p>
    <w:p w:rsidR="005E0CAD" w:rsidRDefault="005E0CAD" w:rsidP="005E0CAD">
      <w:pPr>
        <w:jc w:val="center"/>
      </w:pPr>
      <w:r>
        <w:rPr>
          <w:noProof/>
        </w:rPr>
        <w:drawing>
          <wp:inline distT="0" distB="0" distL="0" distR="0" wp14:anchorId="01110FE5" wp14:editId="6F180804">
            <wp:extent cx="5943600" cy="2120265"/>
            <wp:effectExtent l="76200" t="76200" r="133350" b="127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20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A3AAA" w:rsidRDefault="00AA3AAA" w:rsidP="00AA3AAA">
      <w:pPr>
        <w:ind w:firstLine="720"/>
      </w:pPr>
    </w:p>
    <w:p w:rsidR="00AA3AAA" w:rsidRDefault="00AA3AAA" w:rsidP="00AA3AAA">
      <w:pPr>
        <w:ind w:firstLine="720"/>
      </w:pPr>
    </w:p>
    <w:p w:rsidR="00AA3AAA" w:rsidRDefault="00AA3AAA" w:rsidP="00AA3AAA">
      <w:pPr>
        <w:ind w:firstLine="720"/>
      </w:pPr>
      <w:r>
        <w:lastRenderedPageBreak/>
        <w:t>Clicking “Review Transactions” will prompt the user to review the caught transaction. A window will then appear, populated with all fields representing the transaction. These fields are editable if the user wishes to change aspects of the transaction. The user will then be given the option to skip or import each individual transaction. Skipping the transaction will throw it away, whereas importing it will import the singular transaction (and any modifications) into the transaction table view.</w:t>
      </w:r>
    </w:p>
    <w:p w:rsidR="005E0CAD" w:rsidRDefault="00CB12F8" w:rsidP="005E0CAD">
      <w:pPr>
        <w:jc w:val="center"/>
      </w:pPr>
      <w:r>
        <w:rPr>
          <w:noProof/>
        </w:rPr>
        <w:drawing>
          <wp:inline distT="0" distB="0" distL="0" distR="0" wp14:anchorId="793388B8" wp14:editId="61A75747">
            <wp:extent cx="4885760" cy="3048000"/>
            <wp:effectExtent l="76200" t="76200" r="124460" b="133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30"/>
                    <a:stretch/>
                  </pic:blipFill>
                  <pic:spPr bwMode="auto">
                    <a:xfrm>
                      <a:off x="0" y="0"/>
                      <a:ext cx="4887897" cy="30493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12BFE" w:rsidRDefault="00912BFE" w:rsidP="005E0CAD">
      <w:pPr>
        <w:jc w:val="center"/>
      </w:pPr>
    </w:p>
    <w:p w:rsidR="00912BFE" w:rsidRDefault="00912BFE" w:rsidP="005E0CAD">
      <w:pPr>
        <w:jc w:val="center"/>
      </w:pPr>
    </w:p>
    <w:p w:rsidR="00912BFE" w:rsidRDefault="00912BFE" w:rsidP="005E0CAD">
      <w:pPr>
        <w:jc w:val="center"/>
      </w:pPr>
    </w:p>
    <w:p w:rsidR="00912BFE" w:rsidRDefault="00912BFE" w:rsidP="005E0CAD">
      <w:pPr>
        <w:jc w:val="center"/>
      </w:pPr>
    </w:p>
    <w:p w:rsidR="00912BFE" w:rsidRDefault="00912BFE" w:rsidP="005E0CAD">
      <w:pPr>
        <w:jc w:val="center"/>
      </w:pPr>
    </w:p>
    <w:p w:rsidR="00912BFE" w:rsidRDefault="00912BFE" w:rsidP="005E0CAD">
      <w:pPr>
        <w:jc w:val="center"/>
      </w:pPr>
    </w:p>
    <w:p w:rsidR="00912BFE" w:rsidRDefault="00912BFE" w:rsidP="005E0CAD">
      <w:pPr>
        <w:jc w:val="center"/>
      </w:pPr>
    </w:p>
    <w:p w:rsidR="00912BFE" w:rsidRDefault="00912BFE" w:rsidP="005E0CAD">
      <w:pPr>
        <w:jc w:val="center"/>
      </w:pPr>
    </w:p>
    <w:p w:rsidR="00912BFE" w:rsidRDefault="00912BFE" w:rsidP="005E0CAD">
      <w:pPr>
        <w:jc w:val="center"/>
      </w:pPr>
    </w:p>
    <w:p w:rsidR="00912BFE" w:rsidRDefault="00912BFE" w:rsidP="005E0CAD">
      <w:pPr>
        <w:jc w:val="center"/>
      </w:pPr>
    </w:p>
    <w:p w:rsidR="00912BFE" w:rsidRDefault="00912BFE" w:rsidP="005E0CAD">
      <w:pPr>
        <w:jc w:val="center"/>
      </w:pPr>
    </w:p>
    <w:p w:rsidR="00912BFE" w:rsidRDefault="00912BFE" w:rsidP="005E0CAD">
      <w:pPr>
        <w:jc w:val="center"/>
      </w:pPr>
    </w:p>
    <w:p w:rsidR="00912BFE" w:rsidRDefault="00912BFE" w:rsidP="005E0CAD">
      <w:pPr>
        <w:jc w:val="center"/>
      </w:pPr>
    </w:p>
    <w:p w:rsidR="00CB12F8" w:rsidRDefault="00CB12F8" w:rsidP="00CB12F8">
      <w:pPr>
        <w:pStyle w:val="Heading1"/>
      </w:pPr>
      <w:bookmarkStart w:id="12" w:name="_Toc478740713"/>
      <w:r>
        <w:lastRenderedPageBreak/>
        <w:t>Manually Adding Single Transactions</w:t>
      </w:r>
      <w:bookmarkEnd w:id="12"/>
    </w:p>
    <w:p w:rsidR="00912BFE" w:rsidRDefault="00912BFE" w:rsidP="00912BFE"/>
    <w:p w:rsidR="00912BFE" w:rsidRPr="00912BFE" w:rsidRDefault="00912BFE" w:rsidP="00912BFE">
      <w:r>
        <w:tab/>
        <w:t>TransACT allows users to add single transactions by hand as well, as not all expenditures are captured by bank statements. There are two ways to add a single transaction to the transaction table view.</w:t>
      </w:r>
    </w:p>
    <w:p w:rsidR="00BA7A2B" w:rsidRDefault="00BA7A2B" w:rsidP="00BA7A2B"/>
    <w:p w:rsidR="00BA7A2B" w:rsidRPr="00BA7A2B" w:rsidRDefault="00BA7A2B" w:rsidP="00BA7A2B">
      <w:pPr>
        <w:pStyle w:val="Heading2"/>
      </w:pPr>
      <w:bookmarkStart w:id="13" w:name="_Toc478740714"/>
      <w:r>
        <w:t>Using the Add Transaction Window</w:t>
      </w:r>
      <w:bookmarkEnd w:id="13"/>
    </w:p>
    <w:p w:rsidR="00370188" w:rsidRDefault="00370188" w:rsidP="00370188"/>
    <w:p w:rsidR="00912BFE" w:rsidRDefault="00912BFE" w:rsidP="00370188">
      <w:r>
        <w:tab/>
      </w:r>
      <w:r w:rsidR="00D66BA0">
        <w:t>The easiest way to add a single transaction would be to use the Add Transaction window. In the “Transaction Operations” tab, click the “Add Transaction” button, as shown below.</w:t>
      </w:r>
    </w:p>
    <w:p w:rsidR="00912BFE" w:rsidRDefault="00912BFE" w:rsidP="00370188">
      <w:r>
        <w:tab/>
      </w:r>
    </w:p>
    <w:p w:rsidR="00370188" w:rsidRDefault="007702AD" w:rsidP="00370188">
      <w:pPr>
        <w:jc w:val="center"/>
      </w:pPr>
      <w:r>
        <w:rPr>
          <w:noProof/>
        </w:rPr>
        <w:drawing>
          <wp:inline distT="0" distB="0" distL="0" distR="0" wp14:anchorId="7A440F99" wp14:editId="1CF6C898">
            <wp:extent cx="1906270" cy="3296790"/>
            <wp:effectExtent l="76200" t="76200" r="132080" b="132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65" t="1383"/>
                    <a:stretch/>
                  </pic:blipFill>
                  <pic:spPr bwMode="auto">
                    <a:xfrm>
                      <a:off x="0" y="0"/>
                      <a:ext cx="1906444" cy="32970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66BA0" w:rsidRDefault="00D66BA0" w:rsidP="00D66BA0">
      <w:r>
        <w:tab/>
      </w:r>
    </w:p>
    <w:p w:rsidR="00D66BA0" w:rsidRDefault="00D66BA0" w:rsidP="00D66BA0"/>
    <w:p w:rsidR="00D66BA0" w:rsidRDefault="00D66BA0" w:rsidP="00D66BA0"/>
    <w:p w:rsidR="00D66BA0" w:rsidRDefault="00D66BA0" w:rsidP="00D66BA0"/>
    <w:p w:rsidR="00D66BA0" w:rsidRDefault="00D66BA0" w:rsidP="00D66BA0"/>
    <w:p w:rsidR="00D66BA0" w:rsidRDefault="00D66BA0" w:rsidP="00D66BA0"/>
    <w:p w:rsidR="00D66BA0" w:rsidRDefault="00D66BA0" w:rsidP="00D66BA0">
      <w:pPr>
        <w:ind w:firstLine="720"/>
      </w:pPr>
      <w:r>
        <w:lastRenderedPageBreak/>
        <w:t>The Add Transaction window will then appear, as shown below. Fill in all required fields and click the “Add Transaction” button to finish and insert the transaction information into the table view. The Tag and Notes fields are not required, although they may assist with keeping track of useful information. Leaving the Pending checkbox unchecked declares that the transaction has been cleared.</w:t>
      </w:r>
    </w:p>
    <w:p w:rsidR="00370188" w:rsidRDefault="00927403" w:rsidP="00370188">
      <w:pPr>
        <w:jc w:val="center"/>
      </w:pPr>
      <w:r>
        <w:rPr>
          <w:noProof/>
        </w:rPr>
        <w:drawing>
          <wp:inline distT="0" distB="0" distL="0" distR="0" wp14:anchorId="6828C54E" wp14:editId="67C2A0C0">
            <wp:extent cx="5943600" cy="3742690"/>
            <wp:effectExtent l="76200" t="76200" r="133350" b="1244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42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E0A2E" w:rsidRDefault="00AE0A2E" w:rsidP="00AE0A2E">
      <w:pPr>
        <w:pStyle w:val="Heading2"/>
      </w:pPr>
      <w:bookmarkStart w:id="14" w:name="_Toc478740715"/>
      <w:r>
        <w:t xml:space="preserve">Adding Transactions </w:t>
      </w:r>
      <w:r w:rsidR="00BA7A2B">
        <w:t>through the</w:t>
      </w:r>
      <w:r>
        <w:t xml:space="preserve"> Right-Click Menu</w:t>
      </w:r>
      <w:bookmarkEnd w:id="14"/>
    </w:p>
    <w:p w:rsidR="00AE0A2E" w:rsidRDefault="00AE0A2E" w:rsidP="00AE0A2E"/>
    <w:p w:rsidR="00D66BA0" w:rsidRDefault="00D66BA0" w:rsidP="00AE0A2E">
      <w:r>
        <w:tab/>
        <w:t>The second way to insert a single transaction into the table view is through the right-click context menu.</w:t>
      </w:r>
      <w:r w:rsidR="00855906">
        <w:t xml:space="preserve"> To do this, right-click over the transaction table view and select the “Add Transaction”</w:t>
      </w:r>
      <w:r w:rsidR="00CD15DF">
        <w:t xml:space="preserve"> option,</w:t>
      </w:r>
      <w:r w:rsidR="00855906">
        <w:t xml:space="preserve"> shown below.</w:t>
      </w:r>
    </w:p>
    <w:p w:rsidR="00AE0A2E" w:rsidRDefault="00AE0A2E" w:rsidP="00AE0A2E">
      <w:pPr>
        <w:jc w:val="center"/>
      </w:pPr>
      <w:r>
        <w:rPr>
          <w:noProof/>
        </w:rPr>
        <w:drawing>
          <wp:inline distT="0" distB="0" distL="0" distR="0" wp14:anchorId="37296B85" wp14:editId="09A2F890">
            <wp:extent cx="2373746" cy="2049540"/>
            <wp:effectExtent l="76200" t="76200" r="140970" b="1416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1253" t="16987" r="18937" b="12413"/>
                    <a:stretch/>
                  </pic:blipFill>
                  <pic:spPr bwMode="auto">
                    <a:xfrm>
                      <a:off x="0" y="0"/>
                      <a:ext cx="2442661" cy="210904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97420" w:rsidRDefault="00297420" w:rsidP="00297420">
      <w:r>
        <w:lastRenderedPageBreak/>
        <w:tab/>
        <w:t>A new row will appear in the table. All fields are directly editable through the view. Simply fill in the same information that would have otherwise been entered into the Add Transaction window to create the same transaction record.</w:t>
      </w:r>
    </w:p>
    <w:p w:rsidR="001420FC" w:rsidRDefault="001420FC" w:rsidP="00AE0A2E">
      <w:pPr>
        <w:jc w:val="center"/>
      </w:pPr>
      <w:r>
        <w:rPr>
          <w:noProof/>
        </w:rPr>
        <w:drawing>
          <wp:inline distT="0" distB="0" distL="0" distR="0" wp14:anchorId="241EA81B" wp14:editId="4BC8CD69">
            <wp:extent cx="5943600" cy="474980"/>
            <wp:effectExtent l="76200" t="76200" r="133350" b="134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74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56E46" w:rsidRDefault="00C56E46" w:rsidP="00C56E46">
      <w:pPr>
        <w:pStyle w:val="Heading1"/>
      </w:pPr>
      <w:bookmarkStart w:id="15" w:name="_Toc478740716"/>
      <w:r>
        <w:t>Deleting</w:t>
      </w:r>
      <w:bookmarkEnd w:id="15"/>
    </w:p>
    <w:p w:rsidR="000C08FB" w:rsidRDefault="000C08FB" w:rsidP="000C08FB"/>
    <w:p w:rsidR="000C08FB" w:rsidRDefault="000C08FB" w:rsidP="000C08FB">
      <w:pPr>
        <w:pStyle w:val="Heading2"/>
      </w:pPr>
      <w:bookmarkStart w:id="16" w:name="_Toc478740717"/>
      <w:r>
        <w:t>Deleting Transactions</w:t>
      </w:r>
      <w:bookmarkEnd w:id="16"/>
    </w:p>
    <w:p w:rsidR="00C95C3D" w:rsidRDefault="00C95C3D" w:rsidP="00C95C3D"/>
    <w:p w:rsidR="00C95C3D" w:rsidRPr="00C95C3D" w:rsidRDefault="00C95C3D" w:rsidP="00C95C3D">
      <w:r>
        <w:tab/>
        <w:t xml:space="preserve">To delete one or more transactions, simply highlight </w:t>
      </w:r>
      <w:r w:rsidR="00AD6EF5">
        <w:t>the transactions that are to be deleted. Then, either select the “Delete Selected Transaction(s)” option from the right-click context menu (shown below), or press the Delete key on your computer’s keyboard.</w:t>
      </w:r>
    </w:p>
    <w:p w:rsidR="00C56E46" w:rsidRPr="00C56E46" w:rsidRDefault="00C56E46" w:rsidP="00C56E46"/>
    <w:p w:rsidR="00C56E46" w:rsidRDefault="00C56E46" w:rsidP="00C56E46">
      <w:pPr>
        <w:jc w:val="center"/>
      </w:pPr>
      <w:r>
        <w:rPr>
          <w:noProof/>
        </w:rPr>
        <w:drawing>
          <wp:inline distT="0" distB="0" distL="0" distR="0" wp14:anchorId="7DC47BF6" wp14:editId="75D481DA">
            <wp:extent cx="3749964" cy="2742907"/>
            <wp:effectExtent l="76200" t="76200" r="136525" b="133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3100" cy="2759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C08FB" w:rsidRDefault="000C08FB" w:rsidP="00C56E46">
      <w:pPr>
        <w:jc w:val="center"/>
      </w:pPr>
    </w:p>
    <w:p w:rsidR="00AD6EF5" w:rsidRDefault="00AD6EF5" w:rsidP="00C56E46">
      <w:pPr>
        <w:jc w:val="center"/>
      </w:pPr>
    </w:p>
    <w:p w:rsidR="00AD6EF5" w:rsidRDefault="00AD6EF5" w:rsidP="00C56E46">
      <w:pPr>
        <w:jc w:val="center"/>
      </w:pPr>
    </w:p>
    <w:p w:rsidR="00AD6EF5" w:rsidRDefault="00AD6EF5" w:rsidP="00C56E46">
      <w:pPr>
        <w:jc w:val="center"/>
      </w:pPr>
    </w:p>
    <w:p w:rsidR="00AD6EF5" w:rsidRDefault="00AD6EF5" w:rsidP="00C56E46">
      <w:pPr>
        <w:jc w:val="center"/>
      </w:pPr>
    </w:p>
    <w:p w:rsidR="000C08FB" w:rsidRDefault="000C08FB" w:rsidP="000C08FB">
      <w:pPr>
        <w:pStyle w:val="Heading2"/>
      </w:pPr>
      <w:bookmarkStart w:id="17" w:name="_Toc478740718"/>
      <w:r>
        <w:lastRenderedPageBreak/>
        <w:t>Deleting Accounts</w:t>
      </w:r>
      <w:bookmarkEnd w:id="17"/>
    </w:p>
    <w:p w:rsidR="00615FAA" w:rsidRDefault="00615FAA" w:rsidP="00615FAA"/>
    <w:p w:rsidR="00615FAA" w:rsidRDefault="00615FAA" w:rsidP="00615FAA">
      <w:r>
        <w:tab/>
        <w:t>To delete an entire account, select the account to be deleted from the account list in the Account Operations tab. Then, click the “Delete Account” button beneath the list.</w:t>
      </w:r>
    </w:p>
    <w:p w:rsidR="00615FAA" w:rsidRPr="00615FAA" w:rsidRDefault="00615FAA" w:rsidP="00615FAA"/>
    <w:p w:rsidR="000C08FB" w:rsidRDefault="000C08FB" w:rsidP="000C08FB">
      <w:pPr>
        <w:jc w:val="center"/>
      </w:pPr>
      <w:r>
        <w:rPr>
          <w:noProof/>
        </w:rPr>
        <w:drawing>
          <wp:inline distT="0" distB="0" distL="0" distR="0" wp14:anchorId="5D9B0984" wp14:editId="1FC8EE10">
            <wp:extent cx="1887220" cy="4020001"/>
            <wp:effectExtent l="76200" t="76200" r="132080" b="133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852" t="1136" b="-1"/>
                    <a:stretch/>
                  </pic:blipFill>
                  <pic:spPr bwMode="auto">
                    <a:xfrm>
                      <a:off x="0" y="0"/>
                      <a:ext cx="1887682" cy="40209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15FAA" w:rsidRDefault="00615FAA" w:rsidP="000C08FB">
      <w:pPr>
        <w:jc w:val="center"/>
      </w:pPr>
    </w:p>
    <w:p w:rsidR="00615FAA" w:rsidRDefault="00615FAA" w:rsidP="000C08FB">
      <w:pPr>
        <w:jc w:val="center"/>
      </w:pPr>
    </w:p>
    <w:p w:rsidR="00615FAA" w:rsidRDefault="00615FAA" w:rsidP="000C08FB">
      <w:pPr>
        <w:jc w:val="center"/>
      </w:pPr>
    </w:p>
    <w:p w:rsidR="00615FAA" w:rsidRDefault="00615FAA" w:rsidP="000C08FB">
      <w:pPr>
        <w:jc w:val="center"/>
      </w:pPr>
    </w:p>
    <w:p w:rsidR="00615FAA" w:rsidRDefault="00615FAA" w:rsidP="000C08FB">
      <w:pPr>
        <w:jc w:val="center"/>
      </w:pPr>
    </w:p>
    <w:p w:rsidR="00615FAA" w:rsidRDefault="00615FAA" w:rsidP="000C08FB">
      <w:pPr>
        <w:jc w:val="center"/>
      </w:pPr>
    </w:p>
    <w:p w:rsidR="00615FAA" w:rsidRDefault="00615FAA" w:rsidP="000C08FB">
      <w:pPr>
        <w:jc w:val="center"/>
      </w:pPr>
    </w:p>
    <w:p w:rsidR="00615FAA" w:rsidRDefault="00615FAA" w:rsidP="000C08FB">
      <w:pPr>
        <w:jc w:val="center"/>
      </w:pPr>
    </w:p>
    <w:p w:rsidR="00615FAA" w:rsidRPr="000C08FB" w:rsidRDefault="00615FAA" w:rsidP="000C08FB">
      <w:pPr>
        <w:jc w:val="center"/>
      </w:pPr>
    </w:p>
    <w:p w:rsidR="007702AD" w:rsidRDefault="007702AD" w:rsidP="007702AD">
      <w:pPr>
        <w:pStyle w:val="Heading1"/>
      </w:pPr>
      <w:bookmarkStart w:id="18" w:name="_Toc478740719"/>
      <w:r>
        <w:lastRenderedPageBreak/>
        <w:t>Automatically Adding Tags to Imported Transactions</w:t>
      </w:r>
      <w:bookmarkEnd w:id="18"/>
    </w:p>
    <w:p w:rsidR="00615FAA" w:rsidRDefault="00615FAA" w:rsidP="00615FAA"/>
    <w:p w:rsidR="007702AD" w:rsidRDefault="00615FAA" w:rsidP="007702AD">
      <w:r>
        <w:tab/>
        <w:t>TransACT is capable of automatically applying tags to payees upon import. All the user needs to do is set up what tags they would like to associate with certain payees before importing their bank statements. To do this, first click on the “Add Automatic Tags” button in the Transaction Operations tab</w:t>
      </w:r>
      <w:r w:rsidR="009C2518">
        <w:t>, shown below</w:t>
      </w:r>
      <w:r>
        <w:t>.</w:t>
      </w:r>
    </w:p>
    <w:p w:rsidR="007702AD" w:rsidRDefault="007702AD" w:rsidP="007702AD">
      <w:pPr>
        <w:jc w:val="center"/>
      </w:pPr>
      <w:r>
        <w:rPr>
          <w:noProof/>
        </w:rPr>
        <w:drawing>
          <wp:inline distT="0" distB="0" distL="0" distR="0" wp14:anchorId="58A891DB" wp14:editId="55F06A28">
            <wp:extent cx="1579418" cy="2487503"/>
            <wp:effectExtent l="76200" t="76200" r="135255" b="1416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65" t="1383" b="8810"/>
                    <a:stretch/>
                  </pic:blipFill>
                  <pic:spPr bwMode="auto">
                    <a:xfrm>
                      <a:off x="0" y="0"/>
                      <a:ext cx="1587143" cy="2499669"/>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C2518" w:rsidRDefault="009C2518" w:rsidP="009C2518">
      <w:r>
        <w:tab/>
        <w:t>The Automatic Tagging window will appear with a list of all existing Payees and their descriptions, similar to what is shown below.</w:t>
      </w:r>
    </w:p>
    <w:p w:rsidR="007702AD" w:rsidRDefault="007702AD" w:rsidP="007702AD">
      <w:pPr>
        <w:jc w:val="center"/>
      </w:pPr>
      <w:r>
        <w:rPr>
          <w:noProof/>
        </w:rPr>
        <w:drawing>
          <wp:inline distT="0" distB="0" distL="0" distR="0" wp14:anchorId="3DC64B31" wp14:editId="252A290B">
            <wp:extent cx="4719781" cy="3367884"/>
            <wp:effectExtent l="76200" t="76200" r="138430" b="1377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19781" cy="33678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C2518" w:rsidRDefault="009C2518" w:rsidP="009C2518">
      <w:r>
        <w:lastRenderedPageBreak/>
        <w:tab/>
        <w:t>To add tags to payees, simply find the row representing the payee that is receiving a tag and click on the Tags column in that row. An “Add Tag” button will appear. Click it to add a single tag.</w:t>
      </w:r>
    </w:p>
    <w:p w:rsidR="00DE65C5" w:rsidRDefault="00DE65C5" w:rsidP="007702AD">
      <w:pPr>
        <w:jc w:val="center"/>
      </w:pPr>
      <w:r>
        <w:rPr>
          <w:noProof/>
        </w:rPr>
        <w:drawing>
          <wp:inline distT="0" distB="0" distL="0" distR="0" wp14:anchorId="0246B456" wp14:editId="47E998A5">
            <wp:extent cx="4507345" cy="3182620"/>
            <wp:effectExtent l="76200" t="76200" r="140970" b="132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91" t="823" r="380" b="920"/>
                    <a:stretch/>
                  </pic:blipFill>
                  <pic:spPr bwMode="auto">
                    <a:xfrm>
                      <a:off x="0" y="0"/>
                      <a:ext cx="4525344" cy="3195329"/>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C2518" w:rsidRDefault="009C2518" w:rsidP="009C2518">
      <w:r>
        <w:tab/>
        <w:t>Enter the name of the tag into the resulting text box, and click the “Add” button when complete (shown below). This will associate that tag with that payee for all future imported transactions. Several tags may be added to and removed from each payee, if desired. To delete a tag, click on the tag and then click the “X” button that appears next to it.</w:t>
      </w:r>
    </w:p>
    <w:p w:rsidR="00DE65C5" w:rsidRDefault="00DE65C5" w:rsidP="007702AD">
      <w:pPr>
        <w:jc w:val="center"/>
      </w:pPr>
      <w:r>
        <w:rPr>
          <w:noProof/>
        </w:rPr>
        <w:drawing>
          <wp:inline distT="0" distB="0" distL="0" distR="0" wp14:anchorId="7D963A11" wp14:editId="5498A076">
            <wp:extent cx="4563040" cy="3175489"/>
            <wp:effectExtent l="76200" t="76200" r="123825" b="139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650" t="1356" r="894" b="3458"/>
                    <a:stretch/>
                  </pic:blipFill>
                  <pic:spPr bwMode="auto">
                    <a:xfrm>
                      <a:off x="0" y="0"/>
                      <a:ext cx="4593277" cy="3196531"/>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E65C5" w:rsidRDefault="00DE65C5" w:rsidP="00DE65C5">
      <w:pPr>
        <w:pStyle w:val="Heading1"/>
      </w:pPr>
      <w:bookmarkStart w:id="19" w:name="_Toc478740720"/>
      <w:r>
        <w:lastRenderedPageBreak/>
        <w:t>Editing the Table View</w:t>
      </w:r>
      <w:bookmarkEnd w:id="19"/>
    </w:p>
    <w:p w:rsidR="00DE65C5" w:rsidRDefault="00DE65C5" w:rsidP="00DE65C5"/>
    <w:p w:rsidR="00FB26C6" w:rsidRDefault="006F4A34" w:rsidP="00DE65C5">
      <w:r>
        <w:tab/>
        <w:t>The transaction table view is directly modifiable itself. Ten columns exist in the table view representing different transaction components, as can be seen below.</w:t>
      </w:r>
      <w:r w:rsidR="00FB26C6">
        <w:t xml:space="preserve"> </w:t>
      </w:r>
    </w:p>
    <w:p w:rsidR="00DE65C5" w:rsidRDefault="003C2A39" w:rsidP="00DE65C5">
      <w:pPr>
        <w:jc w:val="center"/>
      </w:pPr>
      <w:r>
        <w:rPr>
          <w:noProof/>
        </w:rPr>
        <w:drawing>
          <wp:inline distT="0" distB="0" distL="0" distR="0" wp14:anchorId="5AD433A5" wp14:editId="0EE2652E">
            <wp:extent cx="5943600" cy="2432050"/>
            <wp:effectExtent l="76200" t="76200" r="133350" b="139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32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2A39" w:rsidRDefault="00022DBF" w:rsidP="00651E06">
      <w:r>
        <w:tab/>
      </w:r>
      <w:r w:rsidR="00650634">
        <w:t>Eight of the ten columns are directly editable. To change data in the Date, Payee, Tags, Type, Check Number, Cleared, Amount, or Note columns, simply click on the table cell. Either a dropdown or an editable text field will appear in its place. For dropdowns, select the new value the transaction will have. For editable text fields, enter the desired information, and press the Enter key on your computer’s keyboard to save and continue.</w:t>
      </w:r>
    </w:p>
    <w:p w:rsidR="00FB26C6" w:rsidRDefault="00FB26C6" w:rsidP="00651E06">
      <w:r>
        <w:tab/>
        <w:t>Four columns can be hidden through the right-click context menu. The Tag, Account, Check Number, and Running Account Balance columns can be hidden by selecting their respective “Hide” option in the context menu, shown below. Columns can be shown again at any time through the context menu as well.</w:t>
      </w:r>
    </w:p>
    <w:p w:rsidR="00FB26C6" w:rsidRDefault="00FB26C6" w:rsidP="00FB26C6">
      <w:pPr>
        <w:jc w:val="center"/>
      </w:pPr>
      <w:r>
        <w:rPr>
          <w:noProof/>
        </w:rPr>
        <w:drawing>
          <wp:inline distT="0" distB="0" distL="0" distR="0" wp14:anchorId="32703AF7" wp14:editId="1692E874">
            <wp:extent cx="3749964" cy="2742907"/>
            <wp:effectExtent l="76200" t="76200" r="136525" b="133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3100" cy="2759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2A39" w:rsidRDefault="003C2A39" w:rsidP="003C2A39">
      <w:pPr>
        <w:pStyle w:val="Heading1"/>
      </w:pPr>
      <w:bookmarkStart w:id="20" w:name="_Toc478740721"/>
      <w:r>
        <w:lastRenderedPageBreak/>
        <w:t>Filtering Transactions</w:t>
      </w:r>
      <w:bookmarkEnd w:id="20"/>
    </w:p>
    <w:p w:rsidR="00000BD2" w:rsidRDefault="00000BD2" w:rsidP="00000BD2"/>
    <w:p w:rsidR="00000BD2" w:rsidRDefault="00FB26C6" w:rsidP="00000BD2">
      <w:r>
        <w:tab/>
        <w:t>Transactions in the table view are filterable. Eight of the ten columns can be filtered by the Date, Payee, Account, Type, Check Number, Cleared, Amount, and Running Account Balance columns.</w:t>
      </w:r>
      <w:r w:rsidR="001907DF">
        <w:t xml:space="preserve"> The filtering is either chronological, alphabetical, or numerical in nature, depending on the data in that column. Click the gray column header above the column to sort the transactions according to that data.</w:t>
      </w:r>
    </w:p>
    <w:p w:rsidR="001907DF" w:rsidRPr="00000BD2" w:rsidRDefault="001907DF" w:rsidP="00000BD2"/>
    <w:p w:rsidR="003C2A39" w:rsidRDefault="003C2A39" w:rsidP="003C2A39">
      <w:pPr>
        <w:pStyle w:val="Heading2"/>
      </w:pPr>
      <w:bookmarkStart w:id="21" w:name="_Toc478740722"/>
      <w:r>
        <w:t>Filter by Search</w:t>
      </w:r>
      <w:bookmarkEnd w:id="21"/>
    </w:p>
    <w:p w:rsidR="001907DF" w:rsidRDefault="001907DF" w:rsidP="001907DF"/>
    <w:p w:rsidR="003C2A39" w:rsidRPr="003C2A39" w:rsidRDefault="001907DF" w:rsidP="003C2A39">
      <w:r>
        <w:tab/>
        <w:t>The t</w:t>
      </w:r>
      <w:r w:rsidR="006F6A11">
        <w:t>ransaction table view is searchable as well. Above the table view there is a search box that dynamically searches the table as you type (shown below). Transactions in the table will filter all transactions to show only those that match the term being searched. Data in the Amount, Payee, and Tags columns are searchable via this method.</w:t>
      </w:r>
    </w:p>
    <w:p w:rsidR="003C2A39" w:rsidRDefault="006F6A11" w:rsidP="003C2A39">
      <w:pPr>
        <w:jc w:val="center"/>
      </w:pPr>
      <w:r>
        <w:rPr>
          <w:noProof/>
        </w:rPr>
        <w:drawing>
          <wp:inline distT="0" distB="0" distL="0" distR="0" wp14:anchorId="57865183" wp14:editId="18CAF468">
            <wp:extent cx="5943600" cy="327660"/>
            <wp:effectExtent l="76200" t="76200" r="133350" b="129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7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2A39" w:rsidRDefault="003C2A39" w:rsidP="003C2A39">
      <w:pPr>
        <w:pStyle w:val="Heading2"/>
      </w:pPr>
      <w:bookmarkStart w:id="22" w:name="_Toc478740723"/>
      <w:r>
        <w:t>Filter by Selecting an Account</w:t>
      </w:r>
      <w:bookmarkEnd w:id="22"/>
    </w:p>
    <w:p w:rsidR="001E47A9" w:rsidRDefault="001E47A9" w:rsidP="001E47A9"/>
    <w:p w:rsidR="00000BD2" w:rsidRDefault="001E47A9" w:rsidP="00000BD2">
      <w:r>
        <w:tab/>
        <w:t>The transaction table view can also be filtered by Account. By selecting an account in the account list view in the Account Operations tab (shown below), the transaction table will show only transactions in that account.</w:t>
      </w:r>
    </w:p>
    <w:p w:rsidR="00000BD2" w:rsidRDefault="00000BD2" w:rsidP="00000BD2">
      <w:pPr>
        <w:jc w:val="center"/>
      </w:pPr>
      <w:r>
        <w:rPr>
          <w:noProof/>
        </w:rPr>
        <w:drawing>
          <wp:inline distT="0" distB="0" distL="0" distR="0" wp14:anchorId="7EB0F4EC" wp14:editId="0A742936">
            <wp:extent cx="1570181" cy="3432726"/>
            <wp:effectExtent l="76200" t="76200" r="125730" b="130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970"/>
                    <a:stretch/>
                  </pic:blipFill>
                  <pic:spPr bwMode="auto">
                    <a:xfrm>
                      <a:off x="0" y="0"/>
                      <a:ext cx="1579386" cy="34528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47E7F" w:rsidRDefault="00947E7F" w:rsidP="00000BD2">
      <w:pPr>
        <w:jc w:val="center"/>
      </w:pPr>
    </w:p>
    <w:p w:rsidR="002429C9" w:rsidRDefault="00F16677" w:rsidP="002429C9">
      <w:pPr>
        <w:pStyle w:val="Heading1"/>
      </w:pPr>
      <w:bookmarkStart w:id="23" w:name="_Toc478740724"/>
      <w:r>
        <w:t>Undo</w:t>
      </w:r>
      <w:r w:rsidR="00D76E1D">
        <w:t>ing Actions</w:t>
      </w:r>
      <w:bookmarkEnd w:id="23"/>
    </w:p>
    <w:p w:rsidR="006C142E" w:rsidRPr="006C142E" w:rsidRDefault="006C142E" w:rsidP="006C142E"/>
    <w:p w:rsidR="00F16677" w:rsidRPr="00F16677" w:rsidRDefault="00F16677" w:rsidP="00F16677">
      <w:r>
        <w:tab/>
        <w:t>You can undo any action at any time by pressing Ctrl + Z</w:t>
      </w:r>
      <w:r w:rsidR="002429C9">
        <w:t>.</w:t>
      </w:r>
    </w:p>
    <w:p w:rsidR="00947E7F" w:rsidRDefault="00947E7F" w:rsidP="00947E7F">
      <w:pPr>
        <w:pStyle w:val="Heading1"/>
      </w:pPr>
      <w:bookmarkStart w:id="24" w:name="_Toc478740725"/>
      <w:r>
        <w:t>Analyzing Finances</w:t>
      </w:r>
      <w:bookmarkEnd w:id="24"/>
    </w:p>
    <w:p w:rsidR="007F4F7A" w:rsidRDefault="007F4F7A" w:rsidP="007F4F7A"/>
    <w:p w:rsidR="00947E7F" w:rsidRDefault="007F4F7A" w:rsidP="00947E7F">
      <w:r>
        <w:tab/>
        <w:t>TransACT can help with financial analysis on top of record keeping.</w:t>
      </w:r>
      <w:r w:rsidR="002E454F">
        <w:t xml:space="preserve"> Using the data within the transactions, TransACT visualizes expenditure habits and trends with easy to read charts. To access these charts, click the “Analyze Finances” button within the Miscellaneous tab.</w:t>
      </w:r>
    </w:p>
    <w:p w:rsidR="004778E2" w:rsidRDefault="004778E2" w:rsidP="00947E7F"/>
    <w:p w:rsidR="00947E7F" w:rsidRDefault="00947E7F" w:rsidP="00947E7F">
      <w:pPr>
        <w:jc w:val="center"/>
      </w:pPr>
      <w:r>
        <w:rPr>
          <w:noProof/>
        </w:rPr>
        <w:drawing>
          <wp:inline distT="0" distB="0" distL="0" distR="0" wp14:anchorId="72ED8FAA" wp14:editId="1F2DA143">
            <wp:extent cx="1887104" cy="3058680"/>
            <wp:effectExtent l="76200" t="76200" r="132715" b="1422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920" t="1194"/>
                    <a:stretch/>
                  </pic:blipFill>
                  <pic:spPr bwMode="auto">
                    <a:xfrm>
                      <a:off x="0" y="0"/>
                      <a:ext cx="1887104" cy="3058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E454F" w:rsidRDefault="002E454F" w:rsidP="00947E7F">
      <w:pPr>
        <w:jc w:val="center"/>
      </w:pPr>
    </w:p>
    <w:p w:rsidR="002E454F" w:rsidRDefault="002E454F" w:rsidP="00947E7F">
      <w:pPr>
        <w:jc w:val="center"/>
      </w:pPr>
    </w:p>
    <w:p w:rsidR="002E454F" w:rsidRDefault="002E454F" w:rsidP="00947E7F">
      <w:pPr>
        <w:jc w:val="center"/>
      </w:pPr>
    </w:p>
    <w:p w:rsidR="002E454F" w:rsidRDefault="002E454F" w:rsidP="00947E7F">
      <w:pPr>
        <w:jc w:val="center"/>
      </w:pPr>
    </w:p>
    <w:p w:rsidR="002E454F" w:rsidRDefault="002E454F" w:rsidP="00947E7F">
      <w:pPr>
        <w:jc w:val="center"/>
      </w:pPr>
    </w:p>
    <w:p w:rsidR="002E454F" w:rsidRDefault="002E454F" w:rsidP="00947E7F">
      <w:pPr>
        <w:jc w:val="center"/>
      </w:pPr>
    </w:p>
    <w:p w:rsidR="002E454F" w:rsidRDefault="002E454F" w:rsidP="00947E7F">
      <w:pPr>
        <w:jc w:val="center"/>
      </w:pPr>
    </w:p>
    <w:p w:rsidR="002E454F" w:rsidRDefault="002E454F" w:rsidP="00947E7F">
      <w:pPr>
        <w:jc w:val="center"/>
      </w:pPr>
    </w:p>
    <w:p w:rsidR="002E454F" w:rsidRDefault="002E454F" w:rsidP="002E454F">
      <w:r>
        <w:tab/>
        <w:t>The Financial Analysis window will appear, showing the Expenditure Line Chart by default, as shown below. Using the controls on this window will allow the user to obtain a new look at their financial information.</w:t>
      </w:r>
    </w:p>
    <w:p w:rsidR="004D47F6" w:rsidRDefault="004D47F6" w:rsidP="002E454F"/>
    <w:p w:rsidR="00947E7F" w:rsidRDefault="00947E7F" w:rsidP="00947E7F">
      <w:pPr>
        <w:jc w:val="center"/>
      </w:pPr>
      <w:r>
        <w:rPr>
          <w:noProof/>
        </w:rPr>
        <w:drawing>
          <wp:inline distT="0" distB="0" distL="0" distR="0" wp14:anchorId="5A10EAD0" wp14:editId="265736CA">
            <wp:extent cx="5943600" cy="3853180"/>
            <wp:effectExtent l="76200" t="76200" r="133350" b="128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853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454F" w:rsidRDefault="002E454F" w:rsidP="00947E7F">
      <w:pPr>
        <w:jc w:val="center"/>
      </w:pPr>
    </w:p>
    <w:p w:rsidR="004E076B" w:rsidRDefault="004E076B" w:rsidP="004E076B">
      <w:pPr>
        <w:pStyle w:val="Heading2"/>
      </w:pPr>
      <w:bookmarkStart w:id="25" w:name="_Toc478740726"/>
      <w:r>
        <w:t>Filtering</w:t>
      </w:r>
      <w:bookmarkEnd w:id="25"/>
      <w:r>
        <w:t xml:space="preserve"> </w:t>
      </w:r>
    </w:p>
    <w:p w:rsidR="004E076B" w:rsidRDefault="004E076B" w:rsidP="004E076B"/>
    <w:p w:rsidR="004E076B" w:rsidRPr="004E076B" w:rsidRDefault="004E076B" w:rsidP="004E076B">
      <w:r>
        <w:tab/>
        <w:t>The Financial Analysis page allows all charts to be filtered by both date and account with the controls at the top of the page (shown below). Using the Account dropdown at the top of the page, the charts can show data from transactions originating in a single account or across all accounts. Start and end dates can be specified using the Start Date and End Date input fields to show only the transactions that occurred on and between those dates. To set filters, simply enter the desired data into these filter fields and click the “Enter” button.</w:t>
      </w:r>
      <w:r w:rsidR="007D3FC1">
        <w:t xml:space="preserve"> </w:t>
      </w:r>
      <w:r w:rsidR="00027677">
        <w:t>The Account and Date filters can be used independently of each other</w:t>
      </w:r>
      <w:r w:rsidR="007D3FC1">
        <w:t>.</w:t>
      </w:r>
    </w:p>
    <w:p w:rsidR="004E076B" w:rsidRDefault="004E076B" w:rsidP="004E076B"/>
    <w:p w:rsidR="002E454F" w:rsidRDefault="004E076B" w:rsidP="004E076B">
      <w:r>
        <w:rPr>
          <w:noProof/>
        </w:rPr>
        <w:drawing>
          <wp:inline distT="0" distB="0" distL="0" distR="0" wp14:anchorId="173DD2F7" wp14:editId="39D300C2">
            <wp:extent cx="5943600" cy="450850"/>
            <wp:effectExtent l="76200" t="76200" r="133350" b="1397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50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47E7F" w:rsidRDefault="00947E7F" w:rsidP="00947E7F">
      <w:pPr>
        <w:pStyle w:val="Heading2"/>
      </w:pPr>
      <w:bookmarkStart w:id="26" w:name="_Toc478740727"/>
      <w:r>
        <w:lastRenderedPageBreak/>
        <w:t>Different Charts</w:t>
      </w:r>
      <w:bookmarkEnd w:id="26"/>
    </w:p>
    <w:p w:rsidR="00947E7F" w:rsidRDefault="002E454F" w:rsidP="00947E7F">
      <w:r>
        <w:tab/>
      </w:r>
    </w:p>
    <w:p w:rsidR="002E454F" w:rsidRDefault="002E454F" w:rsidP="00947E7F">
      <w:r>
        <w:tab/>
        <w:t>TransACT currently supports five different charts. These charts can be accessed through the expandable pane on the left side of the screen. By checking and unchecking the boxes in the pane, the window can show any combination of the charts at once. These charts and their purposes will be described in this section.</w:t>
      </w:r>
    </w:p>
    <w:p w:rsidR="002E454F" w:rsidRDefault="002E454F" w:rsidP="00947E7F"/>
    <w:p w:rsidR="00947E7F" w:rsidRDefault="00947E7F" w:rsidP="00947E7F">
      <w:pPr>
        <w:jc w:val="center"/>
      </w:pPr>
      <w:r>
        <w:rPr>
          <w:noProof/>
        </w:rPr>
        <w:drawing>
          <wp:inline distT="0" distB="0" distL="0" distR="0" wp14:anchorId="513CDE32" wp14:editId="21E7655D">
            <wp:extent cx="5943600" cy="3826395"/>
            <wp:effectExtent l="76200" t="76200" r="133350" b="136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957"/>
                    <a:stretch/>
                  </pic:blipFill>
                  <pic:spPr bwMode="auto">
                    <a:xfrm>
                      <a:off x="0" y="0"/>
                      <a:ext cx="5943600" cy="3826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E454F" w:rsidRDefault="002E454F" w:rsidP="00947E7F">
      <w:pPr>
        <w:jc w:val="center"/>
      </w:pPr>
    </w:p>
    <w:p w:rsidR="002E454F" w:rsidRDefault="002E454F" w:rsidP="00947E7F">
      <w:pPr>
        <w:jc w:val="center"/>
      </w:pPr>
    </w:p>
    <w:p w:rsidR="002E454F" w:rsidRDefault="002E454F" w:rsidP="00947E7F">
      <w:pPr>
        <w:jc w:val="center"/>
      </w:pPr>
    </w:p>
    <w:p w:rsidR="002E454F" w:rsidRDefault="002E454F" w:rsidP="00947E7F">
      <w:pPr>
        <w:jc w:val="center"/>
      </w:pPr>
    </w:p>
    <w:p w:rsidR="002E454F" w:rsidRDefault="002E454F" w:rsidP="00947E7F">
      <w:pPr>
        <w:jc w:val="center"/>
      </w:pPr>
    </w:p>
    <w:p w:rsidR="002E454F" w:rsidRDefault="002E454F" w:rsidP="00947E7F">
      <w:pPr>
        <w:jc w:val="center"/>
      </w:pPr>
    </w:p>
    <w:p w:rsidR="002E454F" w:rsidRDefault="002E454F" w:rsidP="00947E7F">
      <w:pPr>
        <w:jc w:val="center"/>
      </w:pPr>
    </w:p>
    <w:p w:rsidR="002E454F" w:rsidRDefault="002E454F" w:rsidP="00947E7F">
      <w:pPr>
        <w:jc w:val="center"/>
      </w:pPr>
    </w:p>
    <w:p w:rsidR="002E454F" w:rsidRDefault="002E454F" w:rsidP="004422D9"/>
    <w:p w:rsidR="00947E7F" w:rsidRDefault="00947E7F" w:rsidP="00947E7F">
      <w:pPr>
        <w:pStyle w:val="Heading3"/>
      </w:pPr>
      <w:bookmarkStart w:id="27" w:name="_Toc478740728"/>
      <w:r>
        <w:lastRenderedPageBreak/>
        <w:t>Expenditure Line Chart</w:t>
      </w:r>
      <w:bookmarkEnd w:id="27"/>
    </w:p>
    <w:p w:rsidR="00D16D8B" w:rsidRDefault="00D16D8B" w:rsidP="00D16D8B"/>
    <w:p w:rsidR="00D16D8B" w:rsidRDefault="00D16D8B" w:rsidP="00D16D8B">
      <w:r>
        <w:tab/>
        <w:t xml:space="preserve">The Expenditure Line chart represents the flux of amount of money in the account(s) being analyzed. </w:t>
      </w:r>
      <w:r w:rsidR="001F2C87">
        <w:t xml:space="preserve">If more money comes in to the account(s) than goes out, the chart will show that net increase, and vice versa, over a set </w:t>
      </w:r>
      <w:r w:rsidR="00E15283">
        <w:t>period</w:t>
      </w:r>
      <w:r w:rsidR="001F2C87">
        <w:t>.</w:t>
      </w:r>
    </w:p>
    <w:p w:rsidR="00D16D8B" w:rsidRPr="00D16D8B" w:rsidRDefault="00D16D8B" w:rsidP="00D16D8B"/>
    <w:p w:rsidR="00947E7F" w:rsidRDefault="00EF085C" w:rsidP="00EF085C">
      <w:pPr>
        <w:jc w:val="center"/>
      </w:pPr>
      <w:r>
        <w:rPr>
          <w:noProof/>
        </w:rPr>
        <w:drawing>
          <wp:inline distT="0" distB="0" distL="0" distR="0" wp14:anchorId="53588525" wp14:editId="70469C05">
            <wp:extent cx="5828145" cy="3756554"/>
            <wp:effectExtent l="76200" t="76200" r="134620" b="130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11" t="1195"/>
                    <a:stretch/>
                  </pic:blipFill>
                  <pic:spPr bwMode="auto">
                    <a:xfrm>
                      <a:off x="0" y="0"/>
                      <a:ext cx="5832876" cy="3759603"/>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15283" w:rsidRDefault="00E15283" w:rsidP="00EF085C">
      <w:pPr>
        <w:jc w:val="center"/>
      </w:pPr>
    </w:p>
    <w:p w:rsidR="00E15283" w:rsidRDefault="00E15283" w:rsidP="00EF085C">
      <w:pPr>
        <w:jc w:val="center"/>
      </w:pPr>
    </w:p>
    <w:p w:rsidR="00E15283" w:rsidRDefault="00E15283" w:rsidP="00EF085C">
      <w:pPr>
        <w:jc w:val="center"/>
      </w:pPr>
    </w:p>
    <w:p w:rsidR="00E15283" w:rsidRDefault="00E15283" w:rsidP="00EF085C">
      <w:pPr>
        <w:jc w:val="center"/>
      </w:pPr>
    </w:p>
    <w:p w:rsidR="00E15283" w:rsidRDefault="00E15283" w:rsidP="00EF085C">
      <w:pPr>
        <w:jc w:val="center"/>
      </w:pPr>
    </w:p>
    <w:p w:rsidR="004422D9" w:rsidRDefault="004422D9" w:rsidP="00EF085C">
      <w:pPr>
        <w:jc w:val="center"/>
      </w:pPr>
    </w:p>
    <w:p w:rsidR="004422D9" w:rsidRDefault="004422D9" w:rsidP="00EF085C">
      <w:pPr>
        <w:jc w:val="center"/>
      </w:pPr>
    </w:p>
    <w:p w:rsidR="004422D9" w:rsidRDefault="004422D9" w:rsidP="00EF085C">
      <w:pPr>
        <w:jc w:val="center"/>
      </w:pPr>
    </w:p>
    <w:p w:rsidR="00E15283" w:rsidRDefault="00E15283" w:rsidP="00EF085C">
      <w:pPr>
        <w:jc w:val="center"/>
      </w:pPr>
    </w:p>
    <w:p w:rsidR="00947E7F" w:rsidRDefault="00947E7F" w:rsidP="00947E7F">
      <w:pPr>
        <w:pStyle w:val="Heading3"/>
      </w:pPr>
      <w:bookmarkStart w:id="28" w:name="_Toc478740729"/>
      <w:r>
        <w:lastRenderedPageBreak/>
        <w:t>Expenditure Pie Chart by Tags</w:t>
      </w:r>
      <w:bookmarkEnd w:id="28"/>
    </w:p>
    <w:p w:rsidR="00E15283" w:rsidRDefault="00E15283" w:rsidP="00E15283"/>
    <w:p w:rsidR="00E15283" w:rsidRDefault="00B759B5" w:rsidP="00E15283">
      <w:r>
        <w:tab/>
        <w:t>The Expenditure Pie Chart by Tags shows proportions of expenditures determined by tagged transactions. This pie chart allows the user to visualize how much of their total expenditures went towards certain categories.</w:t>
      </w:r>
    </w:p>
    <w:p w:rsidR="00E15283" w:rsidRPr="00E15283" w:rsidRDefault="00E15283" w:rsidP="00E15283">
      <w:r>
        <w:tab/>
      </w:r>
    </w:p>
    <w:p w:rsidR="00947E7F" w:rsidRDefault="00EF085C" w:rsidP="00EF085C">
      <w:pPr>
        <w:jc w:val="center"/>
      </w:pPr>
      <w:r>
        <w:rPr>
          <w:noProof/>
        </w:rPr>
        <w:drawing>
          <wp:inline distT="0" distB="0" distL="0" distR="0" wp14:anchorId="72F87DE9" wp14:editId="53D154F3">
            <wp:extent cx="5828145" cy="3779096"/>
            <wp:effectExtent l="76200" t="76200" r="134620" b="12636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11" t="716" b="-1"/>
                    <a:stretch/>
                  </pic:blipFill>
                  <pic:spPr bwMode="auto">
                    <a:xfrm>
                      <a:off x="0" y="0"/>
                      <a:ext cx="5830738" cy="37807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76C11" w:rsidRDefault="00776C11" w:rsidP="00EF085C">
      <w:pPr>
        <w:jc w:val="center"/>
      </w:pPr>
    </w:p>
    <w:p w:rsidR="00776C11" w:rsidRDefault="00776C11" w:rsidP="00EF085C">
      <w:pPr>
        <w:jc w:val="center"/>
      </w:pPr>
    </w:p>
    <w:p w:rsidR="00776C11" w:rsidRDefault="00776C11" w:rsidP="00EF085C">
      <w:pPr>
        <w:jc w:val="center"/>
      </w:pPr>
    </w:p>
    <w:p w:rsidR="00776C11" w:rsidRDefault="00776C11" w:rsidP="00EF085C">
      <w:pPr>
        <w:jc w:val="center"/>
      </w:pPr>
    </w:p>
    <w:p w:rsidR="00776C11" w:rsidRDefault="00776C11" w:rsidP="00EF085C">
      <w:pPr>
        <w:jc w:val="center"/>
      </w:pPr>
    </w:p>
    <w:p w:rsidR="00776C11" w:rsidRDefault="00776C11" w:rsidP="00EF085C">
      <w:pPr>
        <w:jc w:val="center"/>
      </w:pPr>
    </w:p>
    <w:p w:rsidR="00776C11" w:rsidRDefault="00776C11" w:rsidP="00EF085C">
      <w:pPr>
        <w:jc w:val="center"/>
      </w:pPr>
    </w:p>
    <w:p w:rsidR="00776C11" w:rsidRDefault="00776C11" w:rsidP="00EF085C">
      <w:pPr>
        <w:jc w:val="center"/>
      </w:pPr>
    </w:p>
    <w:p w:rsidR="00776C11" w:rsidRDefault="00776C11" w:rsidP="00EF085C">
      <w:pPr>
        <w:jc w:val="center"/>
      </w:pPr>
    </w:p>
    <w:p w:rsidR="00776C11" w:rsidRDefault="00776C11" w:rsidP="00EF085C">
      <w:pPr>
        <w:jc w:val="center"/>
      </w:pPr>
    </w:p>
    <w:p w:rsidR="00947E7F" w:rsidRDefault="00947E7F" w:rsidP="00947E7F">
      <w:pPr>
        <w:pStyle w:val="Heading3"/>
      </w:pPr>
      <w:bookmarkStart w:id="29" w:name="_Toc478740730"/>
      <w:r>
        <w:lastRenderedPageBreak/>
        <w:t>Expenditure Pie Chart by Payee</w:t>
      </w:r>
      <w:bookmarkEnd w:id="29"/>
    </w:p>
    <w:p w:rsidR="00776C11" w:rsidRDefault="00776C11" w:rsidP="00776C11"/>
    <w:p w:rsidR="00776C11" w:rsidRDefault="00776C11" w:rsidP="00776C11">
      <w:r>
        <w:tab/>
      </w:r>
      <w:r>
        <w:t xml:space="preserve">The Expenditure Pie Chart by </w:t>
      </w:r>
      <w:r>
        <w:t>Payee</w:t>
      </w:r>
      <w:r>
        <w:t xml:space="preserve"> shows proportions of expenditures</w:t>
      </w:r>
      <w:r>
        <w:t xml:space="preserve"> according to payees. This helps the user see how much money they spend or make at any one place or for any one thing.</w:t>
      </w:r>
    </w:p>
    <w:p w:rsidR="00776C11" w:rsidRPr="00776C11" w:rsidRDefault="00776C11" w:rsidP="00776C11"/>
    <w:p w:rsidR="00947E7F" w:rsidRDefault="00EF085C" w:rsidP="00EF085C">
      <w:pPr>
        <w:jc w:val="center"/>
      </w:pPr>
      <w:r>
        <w:rPr>
          <w:noProof/>
        </w:rPr>
        <w:drawing>
          <wp:inline distT="0" distB="0" distL="0" distR="0" wp14:anchorId="20848907" wp14:editId="4873E7A1">
            <wp:extent cx="5886695" cy="3821949"/>
            <wp:effectExtent l="76200" t="76200" r="133350" b="1409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95366" cy="38275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73A57" w:rsidRDefault="00273A57" w:rsidP="00EF085C">
      <w:pPr>
        <w:jc w:val="center"/>
      </w:pPr>
    </w:p>
    <w:p w:rsidR="00273A57" w:rsidRDefault="00273A57" w:rsidP="00EF085C">
      <w:pPr>
        <w:jc w:val="center"/>
      </w:pPr>
    </w:p>
    <w:p w:rsidR="00273A57" w:rsidRDefault="00273A57" w:rsidP="00EF085C">
      <w:pPr>
        <w:jc w:val="center"/>
      </w:pPr>
    </w:p>
    <w:p w:rsidR="00273A57" w:rsidRDefault="00273A57" w:rsidP="00EF085C">
      <w:pPr>
        <w:jc w:val="center"/>
      </w:pPr>
    </w:p>
    <w:p w:rsidR="00273A57" w:rsidRDefault="00273A57" w:rsidP="00EF085C">
      <w:pPr>
        <w:jc w:val="center"/>
      </w:pPr>
    </w:p>
    <w:p w:rsidR="00273A57" w:rsidRDefault="00273A57" w:rsidP="00EF085C">
      <w:pPr>
        <w:jc w:val="center"/>
      </w:pPr>
    </w:p>
    <w:p w:rsidR="00273A57" w:rsidRDefault="00273A57" w:rsidP="00EF085C">
      <w:pPr>
        <w:jc w:val="center"/>
      </w:pPr>
    </w:p>
    <w:p w:rsidR="00273A57" w:rsidRDefault="00273A57" w:rsidP="00EF085C">
      <w:pPr>
        <w:jc w:val="center"/>
      </w:pPr>
    </w:p>
    <w:p w:rsidR="00273A57" w:rsidRDefault="00273A57" w:rsidP="00EF085C">
      <w:pPr>
        <w:jc w:val="center"/>
      </w:pPr>
    </w:p>
    <w:p w:rsidR="00273A57" w:rsidRDefault="00273A57" w:rsidP="00EF085C">
      <w:pPr>
        <w:jc w:val="center"/>
      </w:pPr>
    </w:p>
    <w:p w:rsidR="00947E7F" w:rsidRDefault="00947E7F" w:rsidP="00947E7F">
      <w:pPr>
        <w:pStyle w:val="Heading3"/>
      </w:pPr>
      <w:bookmarkStart w:id="30" w:name="_Toc478740731"/>
      <w:r>
        <w:lastRenderedPageBreak/>
        <w:t>Income Bar Chart</w:t>
      </w:r>
      <w:bookmarkEnd w:id="30"/>
    </w:p>
    <w:p w:rsidR="00273A57" w:rsidRDefault="00273A57" w:rsidP="00273A57"/>
    <w:p w:rsidR="00273A57" w:rsidRDefault="00273A57" w:rsidP="00273A57">
      <w:r>
        <w:tab/>
        <w:t>The Income Bar</w:t>
      </w:r>
      <w:r w:rsidR="004B6E7A">
        <w:t xml:space="preserve"> chart shows how much money made or placed</w:t>
      </w:r>
      <w:r>
        <w:t xml:space="preserve"> into the account(s) being analyzed on a </w:t>
      </w:r>
      <w:r w:rsidR="004B6E7A">
        <w:t>month-by-month</w:t>
      </w:r>
      <w:r>
        <w:t xml:space="preserve"> basis.</w:t>
      </w:r>
    </w:p>
    <w:p w:rsidR="00273A57" w:rsidRPr="00273A57" w:rsidRDefault="00273A57" w:rsidP="00273A57"/>
    <w:p w:rsidR="00947E7F" w:rsidRDefault="00EF085C" w:rsidP="00947E7F">
      <w:r>
        <w:rPr>
          <w:noProof/>
        </w:rPr>
        <w:drawing>
          <wp:inline distT="0" distB="0" distL="0" distR="0" wp14:anchorId="16F961DF" wp14:editId="590D481A">
            <wp:extent cx="5943600" cy="3858895"/>
            <wp:effectExtent l="76200" t="76200" r="133350" b="1416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858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3091" w:rsidRDefault="00FA3091" w:rsidP="00947E7F"/>
    <w:p w:rsidR="00FA3091" w:rsidRDefault="00FA3091" w:rsidP="00947E7F"/>
    <w:p w:rsidR="00FA3091" w:rsidRDefault="00FA3091" w:rsidP="00947E7F"/>
    <w:p w:rsidR="00FA3091" w:rsidRDefault="00FA3091" w:rsidP="00947E7F"/>
    <w:p w:rsidR="00FA3091" w:rsidRDefault="00FA3091" w:rsidP="00947E7F"/>
    <w:p w:rsidR="00FA3091" w:rsidRDefault="00FA3091" w:rsidP="00947E7F"/>
    <w:p w:rsidR="00FA3091" w:rsidRDefault="00FA3091" w:rsidP="00947E7F"/>
    <w:p w:rsidR="00FA3091" w:rsidRDefault="00FA3091" w:rsidP="00947E7F"/>
    <w:p w:rsidR="00FA3091" w:rsidRDefault="00FA3091" w:rsidP="00947E7F"/>
    <w:p w:rsidR="00FA3091" w:rsidRDefault="00FA3091" w:rsidP="00947E7F"/>
    <w:p w:rsidR="00947E7F" w:rsidRDefault="00947E7F" w:rsidP="00947E7F">
      <w:pPr>
        <w:pStyle w:val="Heading3"/>
      </w:pPr>
      <w:bookmarkStart w:id="31" w:name="_Toc478740732"/>
      <w:r>
        <w:lastRenderedPageBreak/>
        <w:t>Net Balance Line Chart</w:t>
      </w:r>
      <w:bookmarkEnd w:id="31"/>
    </w:p>
    <w:p w:rsidR="00FA3091" w:rsidRDefault="00FA3091" w:rsidP="00FA3091"/>
    <w:p w:rsidR="00FA3091" w:rsidRDefault="00FA3091" w:rsidP="00FA3091">
      <w:pPr>
        <w:ind w:firstLine="720"/>
      </w:pPr>
      <w:r>
        <w:t>The Net Balance Line Chart shows the change in the overall balance of the account(s) being analyzed. The user can see the numerical balance of the account(s) at any point in time.</w:t>
      </w:r>
    </w:p>
    <w:p w:rsidR="00FA3091" w:rsidRPr="00FA3091" w:rsidRDefault="00FA3091" w:rsidP="00FA3091"/>
    <w:p w:rsidR="00EF085C" w:rsidRDefault="00EF085C" w:rsidP="00EF085C">
      <w:r>
        <w:rPr>
          <w:noProof/>
        </w:rPr>
        <w:drawing>
          <wp:inline distT="0" distB="0" distL="0" distR="0" wp14:anchorId="64352975" wp14:editId="1E5D075D">
            <wp:extent cx="5915171" cy="3843597"/>
            <wp:effectExtent l="76200" t="76200" r="123825" b="1384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21446" cy="3847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F085C" w:rsidRDefault="00EF085C" w:rsidP="00EF085C">
      <w:pPr>
        <w:jc w:val="center"/>
      </w:pPr>
    </w:p>
    <w:p w:rsidR="004422D9" w:rsidRDefault="004422D9" w:rsidP="00EF085C">
      <w:pPr>
        <w:jc w:val="center"/>
      </w:pPr>
    </w:p>
    <w:p w:rsidR="004422D9" w:rsidRDefault="004422D9" w:rsidP="00EF085C">
      <w:pPr>
        <w:jc w:val="center"/>
      </w:pPr>
    </w:p>
    <w:p w:rsidR="004422D9" w:rsidRDefault="004422D9" w:rsidP="00EF085C">
      <w:pPr>
        <w:jc w:val="center"/>
      </w:pPr>
    </w:p>
    <w:p w:rsidR="004422D9" w:rsidRDefault="004422D9" w:rsidP="00EF085C">
      <w:pPr>
        <w:jc w:val="center"/>
      </w:pPr>
    </w:p>
    <w:p w:rsidR="004422D9" w:rsidRDefault="004422D9" w:rsidP="00EF085C">
      <w:pPr>
        <w:jc w:val="center"/>
      </w:pPr>
    </w:p>
    <w:p w:rsidR="004422D9" w:rsidRDefault="004422D9" w:rsidP="00EF085C">
      <w:pPr>
        <w:jc w:val="center"/>
      </w:pPr>
    </w:p>
    <w:p w:rsidR="004422D9" w:rsidRDefault="004422D9" w:rsidP="00EF085C">
      <w:pPr>
        <w:jc w:val="center"/>
      </w:pPr>
    </w:p>
    <w:p w:rsidR="004422D9" w:rsidRDefault="004422D9" w:rsidP="00EF085C">
      <w:pPr>
        <w:jc w:val="center"/>
      </w:pPr>
    </w:p>
    <w:p w:rsidR="00EF085C" w:rsidRDefault="00EF085C" w:rsidP="00EF085C">
      <w:pPr>
        <w:pStyle w:val="Heading1"/>
      </w:pPr>
      <w:bookmarkStart w:id="32" w:name="_Toc478740733"/>
      <w:r>
        <w:lastRenderedPageBreak/>
        <w:t>Exporting Data</w:t>
      </w:r>
      <w:bookmarkEnd w:id="32"/>
    </w:p>
    <w:p w:rsidR="004422D9" w:rsidRDefault="004422D9" w:rsidP="004422D9"/>
    <w:p w:rsidR="004422D9" w:rsidRDefault="004422D9" w:rsidP="00EF085C">
      <w:r>
        <w:tab/>
        <w:t xml:space="preserve">Exporting data will create a duplicate database file containing the same information as the one currently being used. This is useful for backing up records. To export data, click the “Export Data” button in the </w:t>
      </w:r>
      <w:proofErr w:type="gramStart"/>
      <w:r>
        <w:t>Miscellaneous</w:t>
      </w:r>
      <w:proofErr w:type="gramEnd"/>
      <w:r>
        <w:t xml:space="preserve"> tab. </w:t>
      </w:r>
    </w:p>
    <w:p w:rsidR="00EF085C" w:rsidRDefault="00EF085C" w:rsidP="00EF085C">
      <w:pPr>
        <w:jc w:val="center"/>
      </w:pPr>
      <w:r>
        <w:rPr>
          <w:noProof/>
        </w:rPr>
        <w:drawing>
          <wp:inline distT="0" distB="0" distL="0" distR="0" wp14:anchorId="52B27984" wp14:editId="23ECA328">
            <wp:extent cx="1459345" cy="2365354"/>
            <wp:effectExtent l="76200" t="76200" r="140970" b="130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920" t="1194"/>
                    <a:stretch/>
                  </pic:blipFill>
                  <pic:spPr bwMode="auto">
                    <a:xfrm>
                      <a:off x="0" y="0"/>
                      <a:ext cx="1463702" cy="23724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55BDC" w:rsidRDefault="00D55BDC" w:rsidP="00D55BDC">
      <w:r>
        <w:tab/>
        <w:t>A window similar to the one shown below will appear. Feel free to rename the file to something simple, otherwise, it will default to a string of numbers representing the date at which the data was exported. Select a place to save the file and click the “Save” button. This file can later be accessed like any other database file, using the same password that is securing the original database file and user session.</w:t>
      </w:r>
    </w:p>
    <w:p w:rsidR="00035848" w:rsidRDefault="00035848" w:rsidP="00EF085C">
      <w:pPr>
        <w:jc w:val="center"/>
      </w:pPr>
      <w:r>
        <w:rPr>
          <w:noProof/>
        </w:rPr>
        <w:drawing>
          <wp:inline distT="0" distB="0" distL="0" distR="0" wp14:anchorId="1570331D" wp14:editId="7238CD15">
            <wp:extent cx="5943600" cy="3320935"/>
            <wp:effectExtent l="76200" t="76200" r="133350" b="127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100"/>
                    <a:stretch/>
                  </pic:blipFill>
                  <pic:spPr bwMode="auto">
                    <a:xfrm>
                      <a:off x="0" y="0"/>
                      <a:ext cx="5943600" cy="33209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35848" w:rsidRDefault="00035848" w:rsidP="00035848">
      <w:pPr>
        <w:pStyle w:val="Heading1"/>
      </w:pPr>
      <w:bookmarkStart w:id="33" w:name="_Toc478740734"/>
      <w:r>
        <w:lastRenderedPageBreak/>
        <w:t>Logging Out</w:t>
      </w:r>
      <w:bookmarkEnd w:id="33"/>
    </w:p>
    <w:p w:rsidR="00035848" w:rsidRDefault="00035848" w:rsidP="00035848"/>
    <w:p w:rsidR="00C07705" w:rsidRDefault="00C07705" w:rsidP="00035848">
      <w:r>
        <w:tab/>
        <w:t xml:space="preserve">Logging out of the application is simple. To logout and discontinue use with TransACT, click the “X” button in the upper corner of the application to shut it down. To return to the login page, click the “Logout” button in the Miscellaneous tab. </w:t>
      </w:r>
    </w:p>
    <w:p w:rsidR="00035848" w:rsidRDefault="00035848" w:rsidP="00035848">
      <w:pPr>
        <w:jc w:val="center"/>
      </w:pPr>
      <w:r>
        <w:rPr>
          <w:noProof/>
        </w:rPr>
        <w:drawing>
          <wp:inline distT="0" distB="0" distL="0" distR="0" wp14:anchorId="6A3E9989" wp14:editId="7E9510E8">
            <wp:extent cx="1840997" cy="2983948"/>
            <wp:effectExtent l="76200" t="76200" r="140335" b="1403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920" t="1194"/>
                    <a:stretch/>
                  </pic:blipFill>
                  <pic:spPr bwMode="auto">
                    <a:xfrm>
                      <a:off x="0" y="0"/>
                      <a:ext cx="1843489" cy="29879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07705" w:rsidRDefault="00C07705" w:rsidP="00C07705">
      <w:r>
        <w:tab/>
        <w:t xml:space="preserve">If the “Logout” button is pressed, you will return to the login page, with the previously used database file already loaded and </w:t>
      </w:r>
      <w:r w:rsidR="00F24BDC">
        <w:t xml:space="preserve">the associated user session </w:t>
      </w:r>
      <w:r>
        <w:t>ready to be logged into</w:t>
      </w:r>
      <w:r w:rsidR="000871AE">
        <w:t xml:space="preserve"> (shown below)</w:t>
      </w:r>
      <w:r>
        <w:t>.</w:t>
      </w:r>
    </w:p>
    <w:p w:rsidR="00E747DD" w:rsidRPr="00035848" w:rsidRDefault="00E747DD" w:rsidP="00035848">
      <w:pPr>
        <w:jc w:val="center"/>
      </w:pPr>
      <w:r>
        <w:rPr>
          <w:noProof/>
        </w:rPr>
        <w:drawing>
          <wp:inline distT="0" distB="0" distL="0" distR="0" wp14:anchorId="7982C3F9" wp14:editId="1D89E809">
            <wp:extent cx="3971636" cy="2375806"/>
            <wp:effectExtent l="76200" t="76200" r="124460" b="13906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474" t="1057" r="662"/>
                    <a:stretch/>
                  </pic:blipFill>
                  <pic:spPr bwMode="auto">
                    <a:xfrm>
                      <a:off x="0" y="0"/>
                      <a:ext cx="3978641" cy="2379996"/>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sectPr w:rsidR="00E747DD" w:rsidRPr="00035848">
      <w:footerReference w:type="even" r:id="rId48"/>
      <w:footerReference w:type="default" r:id="rId49"/>
      <w:pgSz w:w="12240" w:h="15840" w:code="1"/>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0C7A" w:rsidRDefault="00050C7A">
      <w:pPr>
        <w:spacing w:after="0" w:line="240" w:lineRule="auto"/>
      </w:pPr>
      <w:r>
        <w:separator/>
      </w:r>
    </w:p>
  </w:endnote>
  <w:endnote w:type="continuationSeparator" w:id="0">
    <w:p w:rsidR="00050C7A" w:rsidRDefault="00050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2112" w:rsidRDefault="007E2112">
    <w:pPr>
      <w:pStyle w:val="Footer"/>
    </w:pPr>
    <w:r>
      <w:rPr>
        <w:noProof/>
      </w:rPr>
      <mc:AlternateContent>
        <mc:Choice Requires="wps">
          <w:drawing>
            <wp:anchor distT="0" distB="0" distL="114300" distR="114300" simplePos="0" relativeHeight="251673600" behindDoc="0" locked="0" layoutInCell="0" allowOverlap="1">
              <wp:simplePos x="0" y="0"/>
              <wp:positionH relativeFrom="rightMargin">
                <wp:align>left</wp:align>
              </wp:positionH>
              <wp:positionV relativeFrom="margin">
                <wp:align>bottom</wp:align>
              </wp:positionV>
              <wp:extent cx="531495" cy="8229600"/>
              <wp:effectExtent l="0" t="0" r="1905" b="0"/>
              <wp:wrapNone/>
              <wp:docPr id="7"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2112" w:rsidRDefault="007E2112">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201965352"/>
                              <w:placeholder>
                                <w:docPart w:val="E3F52FB7C0264381B112CC907E7FFDE0"/>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hAnsiTheme="majorHAnsi"/>
                                  <w:color w:val="7F7F7F" w:themeColor="text1" w:themeTint="80"/>
                                  <w:sz w:val="20"/>
                                </w:rPr>
                                <w:t>TransACT User Manual</w:t>
                              </w:r>
                            </w:sdtContent>
                          </w:sdt>
                          <w:r>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alias w:val="Date"/>
                              <w:id w:val="201965362"/>
                              <w:placeholder>
                                <w:docPart w:val="83F8D6DBA9814F92BE7717AE587CE1D6"/>
                              </w:placeholder>
                              <w:dataBinding w:prefixMappings="xmlns:ns0='http://schemas.microsoft.com/office/2006/coverPageProps'" w:xpath="/ns0:CoverPageProperties[1]/ns0:PublishDate[1]" w:storeItemID="{55AF091B-3C7A-41E3-B477-F2FDAA23CFDA}"/>
                              <w:date w:fullDate="2017-03-30T00:00:00Z">
                                <w:dateFormat w:val="M/d/yyyy"/>
                                <w:lid w:val="en-US"/>
                                <w:storeMappedDataAs w:val="dateTime"/>
                                <w:calendar w:val="gregorian"/>
                              </w:date>
                            </w:sdtPr>
                            <w:sdtContent>
                              <w:r>
                                <w:rPr>
                                  <w:rFonts w:asciiTheme="majorHAnsi" w:hAnsiTheme="majorHAnsi"/>
                                  <w:color w:val="7F7F7F" w:themeColor="text1" w:themeTint="80"/>
                                  <w:sz w:val="20"/>
                                </w:rPr>
                                <w:t>3/30/2017</w:t>
                              </w:r>
                            </w:sdtContent>
                          </w:sdt>
                          <w:r>
                            <w:rPr>
                              <w:rFonts w:asciiTheme="majorHAnsi" w:hAnsiTheme="majorHAnsi"/>
                              <w:color w:val="7F7F7F" w:themeColor="text1" w:themeTint="80"/>
                              <w:sz w:val="20"/>
                            </w:rPr>
                            <w:t xml:space="preserve"> </w:t>
                          </w:r>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angle 23" o:spid="_x0000_s1028" style="position:absolute;margin-left:0;margin-top:0;width:41.85pt;height:9in;z-index:251673600;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" o:allowincell="f" filled="f" stroked="f">
              <v:textbox style="layout-flow:vertical;mso-layout-flow-alt:bottom-to-top" inset=",,8.64pt,10.8pt">
                <w:txbxContent>
                  <w:p w:rsidR="007E2112" w:rsidRDefault="007E2112">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201965352"/>
                        <w:placeholder>
                          <w:docPart w:val="E3F52FB7C0264381B112CC907E7FFDE0"/>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hAnsiTheme="majorHAnsi"/>
                            <w:color w:val="7F7F7F" w:themeColor="text1" w:themeTint="80"/>
                            <w:sz w:val="20"/>
                          </w:rPr>
                          <w:t>TransACT User Manual</w:t>
                        </w:r>
                      </w:sdtContent>
                    </w:sdt>
                    <w:r>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alias w:val="Date"/>
                        <w:id w:val="201965362"/>
                        <w:placeholder>
                          <w:docPart w:val="83F8D6DBA9814F92BE7717AE587CE1D6"/>
                        </w:placeholder>
                        <w:dataBinding w:prefixMappings="xmlns:ns0='http://schemas.microsoft.com/office/2006/coverPageProps'" w:xpath="/ns0:CoverPageProperties[1]/ns0:PublishDate[1]" w:storeItemID="{55AF091B-3C7A-41E3-B477-F2FDAA23CFDA}"/>
                        <w:date w:fullDate="2017-03-30T00:00:00Z">
                          <w:dateFormat w:val="M/d/yyyy"/>
                          <w:lid w:val="en-US"/>
                          <w:storeMappedDataAs w:val="dateTime"/>
                          <w:calendar w:val="gregorian"/>
                        </w:date>
                      </w:sdtPr>
                      <w:sdtContent>
                        <w:r>
                          <w:rPr>
                            <w:rFonts w:asciiTheme="majorHAnsi" w:hAnsiTheme="majorHAnsi"/>
                            <w:color w:val="7F7F7F" w:themeColor="text1" w:themeTint="80"/>
                            <w:sz w:val="20"/>
                          </w:rPr>
                          <w:t>3/30/2017</w:t>
                        </w:r>
                      </w:sdtContent>
                    </w:sdt>
                    <w:r>
                      <w:rPr>
                        <w:rFonts w:asciiTheme="majorHAnsi" w:hAnsiTheme="majorHAnsi"/>
                        <w:color w:val="7F7F7F" w:themeColor="text1" w:themeTint="80"/>
                        <w:sz w:val="20"/>
                      </w:rPr>
                      <w:t xml:space="preserve"> </w:t>
                    </w:r>
                  </w:p>
                </w:txbxContent>
              </v:textbox>
              <w10:wrap anchorx="margin" anchory="margin"/>
            </v:rect>
          </w:pict>
        </mc:Fallback>
      </mc:AlternateContent>
    </w:r>
    <w:r>
      <w:rPr>
        <w:noProof/>
      </w:rPr>
      <mc:AlternateContent>
        <mc:Choice Requires="wps">
          <w:drawing>
            <wp:anchor distT="0" distB="0" distL="114300" distR="114300" simplePos="0" relativeHeight="251674624" behindDoc="0" locked="0" layoutInCell="0" allowOverlap="1">
              <wp:simplePos x="0" y="0"/>
              <wp:positionH relativeFrom="page">
                <wp:align>center</wp:align>
              </wp:positionH>
              <wp:positionV relativeFrom="page">
                <wp:align>center</wp:align>
              </wp:positionV>
              <wp:extent cx="7138035" cy="9441815"/>
              <wp:effectExtent l="9525" t="9525" r="15240" b="6985"/>
              <wp:wrapNone/>
              <wp:docPr id="6"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8035" cy="9441815"/>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2DBDADD5" id="AutoShape 24" o:spid="_x0000_s1026" style="position:absolute;margin-left:0;margin-top:0;width:562.05pt;height:743.45pt;z-index:25167462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" o:allowincell="f" filled="f" fillcolor="black" strokecolor="black [3213]" strokeweight="1pt">
              <w10:wrap anchorx="page" anchory="page"/>
            </v:roundrect>
          </w:pict>
        </mc:Fallback>
      </mc:AlternateContent>
    </w:r>
    <w:r>
      <w:rPr>
        <w:noProof/>
      </w:rPr>
      <mc:AlternateContent>
        <mc:Choice Requires="wps">
          <w:drawing>
            <wp:anchor distT="0" distB="0" distL="114300" distR="114300" simplePos="0" relativeHeight="251672576" behindDoc="0" locked="0" layoutInCell="0" allowOverlap="1">
              <wp:simplePos x="0" y="0"/>
              <wp:positionH relativeFrom="rightMargin">
                <wp:align>left</wp:align>
              </wp:positionH>
              <wp:positionV relativeFrom="bottomMargin">
                <wp:align>top</wp:align>
              </wp:positionV>
              <wp:extent cx="520700" cy="520700"/>
              <wp:effectExtent l="9525" t="9525" r="3175" b="3175"/>
              <wp:wrapNone/>
              <wp:docPr id="5"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7E2112" w:rsidRDefault="007E2112">
                          <w:pPr>
                            <w:pStyle w:val="NoSpacing"/>
                            <w:jc w:val="center"/>
                            <w:rPr>
                              <w:color w:val="FFFFFF" w:themeColor="background1"/>
                              <w:sz w:val="40"/>
                              <w:szCs w:val="40"/>
                            </w:rPr>
                          </w:pPr>
                          <w:r>
                            <w:fldChar w:fldCharType="begin"/>
                          </w:r>
                          <w:r>
                            <w:instrText xml:space="preserve"> PAGE  \* Arabic  \* MERGEFORMAT </w:instrText>
                          </w:r>
                          <w:r>
                            <w:fldChar w:fldCharType="separate"/>
                          </w:r>
                          <w:r w:rsidR="00641F1F" w:rsidRPr="00641F1F">
                            <w:rPr>
                              <w:noProof/>
                              <w:color w:val="FFFFFF" w:themeColor="background1"/>
                              <w:sz w:val="40"/>
                              <w:szCs w:val="40"/>
                            </w:rPr>
                            <w:t>20</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2" o:spid="_x0000_s1029" style="position:absolute;margin-left:0;margin-top:0;width:41pt;height:41pt;z-index:251672576;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" o:allowincell="f" fillcolor="#4a66ac [3204]" stroked="f">
              <v:textbox inset="0,0,0,0">
                <w:txbxContent>
                  <w:p w:rsidR="007E2112" w:rsidRDefault="007E2112">
                    <w:pPr>
                      <w:pStyle w:val="NoSpacing"/>
                      <w:jc w:val="center"/>
                      <w:rPr>
                        <w:color w:val="FFFFFF" w:themeColor="background1"/>
                        <w:sz w:val="40"/>
                        <w:szCs w:val="40"/>
                      </w:rPr>
                    </w:pPr>
                    <w:r>
                      <w:fldChar w:fldCharType="begin"/>
                    </w:r>
                    <w:r>
                      <w:instrText xml:space="preserve"> PAGE  \* Arabic  \* MERGEFORMAT </w:instrText>
                    </w:r>
                    <w:r>
                      <w:fldChar w:fldCharType="separate"/>
                    </w:r>
                    <w:r w:rsidR="00641F1F" w:rsidRPr="00641F1F">
                      <w:rPr>
                        <w:noProof/>
                        <w:color w:val="FFFFFF" w:themeColor="background1"/>
                        <w:sz w:val="40"/>
                        <w:szCs w:val="40"/>
                      </w:rPr>
                      <w:t>20</w:t>
                    </w:r>
                    <w:r>
                      <w:rPr>
                        <w:noProof/>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2112" w:rsidRDefault="007E2112">
    <w:pPr>
      <w:rPr>
        <w:sz w:val="20"/>
      </w:rPr>
    </w:pPr>
    <w:r>
      <w:rPr>
        <w:noProof/>
        <w:sz w:val="10"/>
        <w:szCs w:val="10"/>
      </w:rPr>
      <mc:AlternateContent>
        <mc:Choice Requires="wps">
          <w:drawing>
            <wp:anchor distT="0" distB="0" distL="114300" distR="114300" simplePos="0" relativeHeight="251670528" behindDoc="0" locked="0" layoutInCell="0" allowOverlap="1">
              <wp:simplePos x="0" y="0"/>
              <wp:positionH relativeFrom="leftMargin">
                <wp:align>right</wp:align>
              </wp:positionH>
              <wp:positionV relativeFrom="margin">
                <wp:align>bottom</wp:align>
              </wp:positionV>
              <wp:extent cx="594995" cy="8229600"/>
              <wp:effectExtent l="0" t="0" r="0" b="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2112" w:rsidRDefault="007E2112">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805429516"/>
                              <w:placeholder>
                                <w:docPart w:val="238448F6782B411EB7F395C4BF54434D"/>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hAnsiTheme="majorHAnsi"/>
                                  <w:color w:val="7F7F7F" w:themeColor="text1" w:themeTint="80"/>
                                  <w:sz w:val="20"/>
                                </w:rPr>
                                <w:t>TransACT User Manual</w:t>
                              </w:r>
                            </w:sdtContent>
                          </w:sdt>
                          <w:r>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alias w:val="Date"/>
                              <w:id w:val="805429517"/>
                              <w:placeholder>
                                <w:docPart w:val="2A4F556AB9ED4CA988407738B1038A30"/>
                              </w:placeholder>
                              <w:dataBinding w:prefixMappings="xmlns:ns0='http://schemas.microsoft.com/office/2006/coverPageProps'" w:xpath="/ns0:CoverPageProperties[1]/ns0:PublishDate[1]" w:storeItemID="{55AF091B-3C7A-41E3-B477-F2FDAA23CFDA}"/>
                              <w:date w:fullDate="2017-03-30T00:00:00Z">
                                <w:dateFormat w:val="M/d/yyyy"/>
                                <w:lid w:val="en-US"/>
                                <w:storeMappedDataAs w:val="dateTime"/>
                                <w:calendar w:val="gregorian"/>
                              </w:date>
                            </w:sdtPr>
                            <w:sdtContent>
                              <w:r>
                                <w:rPr>
                                  <w:rFonts w:asciiTheme="majorHAnsi" w:hAnsiTheme="majorHAnsi"/>
                                  <w:color w:val="7F7F7F" w:themeColor="text1" w:themeTint="80"/>
                                  <w:sz w:val="20"/>
                                </w:rPr>
                                <w:t>3/30/2017</w:t>
                              </w:r>
                            </w:sdtContent>
                          </w:sdt>
                          <w:r>
                            <w:rPr>
                              <w:rFonts w:asciiTheme="majorHAnsi" w:hAnsiTheme="majorHAnsi"/>
                              <w:color w:val="7F7F7F" w:themeColor="text1" w:themeTint="80"/>
                              <w:sz w:val="20"/>
                            </w:rPr>
                            <w:t xml:space="preserve"> </w:t>
                          </w:r>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angle 21" o:spid="_x0000_s1030" style="position:absolute;margin-left:-4.35pt;margin-top:0;width:46.85pt;height:9in;z-index:251670528;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" o:allowincell="f" filled="f" stroked="f">
              <v:textbox style="layout-flow:vertical;mso-layout-flow-alt:bottom-to-top" inset=",,8.64pt,10.8pt">
                <w:txbxContent>
                  <w:p w:rsidR="007E2112" w:rsidRDefault="007E2112">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805429516"/>
                        <w:placeholder>
                          <w:docPart w:val="238448F6782B411EB7F395C4BF54434D"/>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hAnsiTheme="majorHAnsi"/>
                            <w:color w:val="7F7F7F" w:themeColor="text1" w:themeTint="80"/>
                            <w:sz w:val="20"/>
                          </w:rPr>
                          <w:t>TransACT User Manual</w:t>
                        </w:r>
                      </w:sdtContent>
                    </w:sdt>
                    <w:r>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alias w:val="Date"/>
                        <w:id w:val="805429517"/>
                        <w:placeholder>
                          <w:docPart w:val="2A4F556AB9ED4CA988407738B1038A30"/>
                        </w:placeholder>
                        <w:dataBinding w:prefixMappings="xmlns:ns0='http://schemas.microsoft.com/office/2006/coverPageProps'" w:xpath="/ns0:CoverPageProperties[1]/ns0:PublishDate[1]" w:storeItemID="{55AF091B-3C7A-41E3-B477-F2FDAA23CFDA}"/>
                        <w:date w:fullDate="2017-03-30T00:00:00Z">
                          <w:dateFormat w:val="M/d/yyyy"/>
                          <w:lid w:val="en-US"/>
                          <w:storeMappedDataAs w:val="dateTime"/>
                          <w:calendar w:val="gregorian"/>
                        </w:date>
                      </w:sdtPr>
                      <w:sdtContent>
                        <w:r>
                          <w:rPr>
                            <w:rFonts w:asciiTheme="majorHAnsi" w:hAnsiTheme="majorHAnsi"/>
                            <w:color w:val="7F7F7F" w:themeColor="text1" w:themeTint="80"/>
                            <w:sz w:val="20"/>
                          </w:rPr>
                          <w:t>3/30/2017</w:t>
                        </w:r>
                      </w:sdtContent>
                    </w:sdt>
                    <w:r>
                      <w:rPr>
                        <w:rFonts w:asciiTheme="majorHAnsi" w:hAnsiTheme="majorHAnsi"/>
                        <w:color w:val="7F7F7F" w:themeColor="text1" w:themeTint="80"/>
                        <w:sz w:val="20"/>
                      </w:rPr>
                      <w:t xml:space="preserve"> </w:t>
                    </w:r>
                  </w:p>
                </w:txbxContent>
              </v:textbox>
              <w10:wrap anchorx="margin" anchory="margin"/>
            </v:rect>
          </w:pict>
        </mc:Fallback>
      </mc:AlternateContent>
    </w:r>
    <w:r>
      <w:rPr>
        <w:noProof/>
        <w:sz w:val="20"/>
      </w:rPr>
      <mc:AlternateContent>
        <mc:Choice Requires="wps">
          <w:drawing>
            <wp:anchor distT="0" distB="0" distL="114300" distR="114300" simplePos="0" relativeHeight="251669504" behindDoc="0" locked="0" layoutInCell="0" allowOverlap="1">
              <wp:simplePos x="0" y="0"/>
              <wp:positionH relativeFrom="page">
                <wp:align>center</wp:align>
              </wp:positionH>
              <wp:positionV relativeFrom="page">
                <wp:align>center</wp:align>
              </wp:positionV>
              <wp:extent cx="7130415" cy="9432290"/>
              <wp:effectExtent l="8890" t="9525" r="13970" b="6985"/>
              <wp:wrapNone/>
              <wp:docPr id="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0415" cy="9432290"/>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6C271A73" id="AutoShape 20" o:spid="_x0000_s1026" style="position:absolute;margin-left:0;margin-top:0;width:561.45pt;height:742.7pt;z-index:25166950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" o:allowincell="f" filled="f" fillcolor="black" strokecolor="black [3213]" strokeweight="1pt">
              <w10:wrap anchorx="page" anchory="page"/>
            </v:roundrect>
          </w:pict>
        </mc:Fallback>
      </mc:AlternateContent>
    </w:r>
    <w:r>
      <w:rPr>
        <w:noProof/>
        <w:sz w:val="20"/>
      </w:rPr>
      <mc:AlternateContent>
        <mc:Choice Requires="wps">
          <w:drawing>
            <wp:anchor distT="0" distB="0" distL="114300" distR="114300" simplePos="0" relativeHeight="251668480" behindDoc="0" locked="0" layoutInCell="0" allowOverlap="1">
              <wp:simplePos x="0" y="0"/>
              <wp:positionH relativeFrom="leftMargin">
                <wp:align>right</wp:align>
              </wp:positionH>
              <wp:positionV relativeFrom="bottomMargin">
                <wp:align>top</wp:align>
              </wp:positionV>
              <wp:extent cx="520700" cy="520700"/>
              <wp:effectExtent l="8890" t="0" r="3810" b="3175"/>
              <wp:wrapNone/>
              <wp:docPr id="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7E2112" w:rsidRDefault="007E2112">
                          <w:pPr>
                            <w:pStyle w:val="NoSpacing"/>
                            <w:jc w:val="center"/>
                            <w:rPr>
                              <w:color w:val="FFFFFF" w:themeColor="background1"/>
                              <w:sz w:val="40"/>
                              <w:szCs w:val="40"/>
                            </w:rPr>
                          </w:pPr>
                          <w:r>
                            <w:fldChar w:fldCharType="begin"/>
                          </w:r>
                          <w:r>
                            <w:instrText xml:space="preserve"> PAGE  \* Arabic  \* MERGEFORMAT </w:instrText>
                          </w:r>
                          <w:r>
                            <w:fldChar w:fldCharType="separate"/>
                          </w:r>
                          <w:r w:rsidR="00641F1F" w:rsidRPr="00641F1F">
                            <w:rPr>
                              <w:noProof/>
                              <w:color w:val="FFFFFF" w:themeColor="background1"/>
                              <w:sz w:val="40"/>
                              <w:szCs w:val="40"/>
                            </w:rPr>
                            <w:t>1</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9" o:spid="_x0000_s1031" style="position:absolute;margin-left:-10.2pt;margin-top:0;width:41pt;height:41pt;z-index:251668480;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" o:allowincell="f" fillcolor="#4a66ac [3204]" stroked="f">
              <v:textbox inset="0,0,0,0">
                <w:txbxContent>
                  <w:p w:rsidR="007E2112" w:rsidRDefault="007E2112">
                    <w:pPr>
                      <w:pStyle w:val="NoSpacing"/>
                      <w:jc w:val="center"/>
                      <w:rPr>
                        <w:color w:val="FFFFFF" w:themeColor="background1"/>
                        <w:sz w:val="40"/>
                        <w:szCs w:val="40"/>
                      </w:rPr>
                    </w:pPr>
                    <w:r>
                      <w:fldChar w:fldCharType="begin"/>
                    </w:r>
                    <w:r>
                      <w:instrText xml:space="preserve"> PAGE  \* Arabic  \* MERGEFORMAT </w:instrText>
                    </w:r>
                    <w:r>
                      <w:fldChar w:fldCharType="separate"/>
                    </w:r>
                    <w:r w:rsidR="00641F1F" w:rsidRPr="00641F1F">
                      <w:rPr>
                        <w:noProof/>
                        <w:color w:val="FFFFFF" w:themeColor="background1"/>
                        <w:sz w:val="40"/>
                        <w:szCs w:val="40"/>
                      </w:rPr>
                      <w:t>1</w:t>
                    </w:r>
                    <w:r>
                      <w:rPr>
                        <w:noProof/>
                        <w:color w:val="FFFFFF" w:themeColor="background1"/>
                        <w:sz w:val="40"/>
                        <w:szCs w:val="40"/>
                      </w:rPr>
                      <w:fldChar w:fldCharType="end"/>
                    </w:r>
                  </w:p>
                </w:txbxContent>
              </v:textbox>
              <w10:wrap anchorx="margin" anchory="margin"/>
            </v:oval>
          </w:pict>
        </mc:Fallback>
      </mc:AlternateContent>
    </w:r>
  </w:p>
  <w:p w:rsidR="007E2112" w:rsidRDefault="007E2112">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0C7A" w:rsidRDefault="00050C7A">
      <w:pPr>
        <w:spacing w:after="0" w:line="240" w:lineRule="auto"/>
      </w:pPr>
      <w:r>
        <w:separator/>
      </w:r>
    </w:p>
  </w:footnote>
  <w:footnote w:type="continuationSeparator" w:id="0">
    <w:p w:rsidR="00050C7A" w:rsidRDefault="00050C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297FD5"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297FD5"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90A1CF"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4A66AC"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374C80" w:themeColor="accent1" w:themeShade="BF"/>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removeDateAndTim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76A"/>
    <w:rsid w:val="00000BD2"/>
    <w:rsid w:val="00022DBF"/>
    <w:rsid w:val="00027677"/>
    <w:rsid w:val="00035848"/>
    <w:rsid w:val="00050C7A"/>
    <w:rsid w:val="000871AE"/>
    <w:rsid w:val="00094F4D"/>
    <w:rsid w:val="000C08FB"/>
    <w:rsid w:val="001043DA"/>
    <w:rsid w:val="001420FC"/>
    <w:rsid w:val="00150CD2"/>
    <w:rsid w:val="001907DF"/>
    <w:rsid w:val="001A773C"/>
    <w:rsid w:val="001C56E2"/>
    <w:rsid w:val="001E47A9"/>
    <w:rsid w:val="001F2C87"/>
    <w:rsid w:val="002429C9"/>
    <w:rsid w:val="00273A57"/>
    <w:rsid w:val="00280681"/>
    <w:rsid w:val="00280CBA"/>
    <w:rsid w:val="0028354C"/>
    <w:rsid w:val="00297420"/>
    <w:rsid w:val="002E454F"/>
    <w:rsid w:val="00324794"/>
    <w:rsid w:val="00370188"/>
    <w:rsid w:val="003C2A39"/>
    <w:rsid w:val="003E4AE1"/>
    <w:rsid w:val="003E73EE"/>
    <w:rsid w:val="004422D9"/>
    <w:rsid w:val="004778E2"/>
    <w:rsid w:val="004B4D67"/>
    <w:rsid w:val="004B6E7A"/>
    <w:rsid w:val="004D47F6"/>
    <w:rsid w:val="004E076B"/>
    <w:rsid w:val="00503394"/>
    <w:rsid w:val="00523866"/>
    <w:rsid w:val="00524DE4"/>
    <w:rsid w:val="005E0CAD"/>
    <w:rsid w:val="00615FAA"/>
    <w:rsid w:val="00641F1F"/>
    <w:rsid w:val="00650634"/>
    <w:rsid w:val="00651E06"/>
    <w:rsid w:val="006C142E"/>
    <w:rsid w:val="006F4A34"/>
    <w:rsid w:val="006F6A11"/>
    <w:rsid w:val="007205B8"/>
    <w:rsid w:val="00734622"/>
    <w:rsid w:val="007368F9"/>
    <w:rsid w:val="007702AD"/>
    <w:rsid w:val="007705F6"/>
    <w:rsid w:val="00776C11"/>
    <w:rsid w:val="00781E4C"/>
    <w:rsid w:val="007C085A"/>
    <w:rsid w:val="007C7652"/>
    <w:rsid w:val="007D3FC1"/>
    <w:rsid w:val="007E2112"/>
    <w:rsid w:val="007F4F7A"/>
    <w:rsid w:val="0081376A"/>
    <w:rsid w:val="008264F8"/>
    <w:rsid w:val="00830A3E"/>
    <w:rsid w:val="00852433"/>
    <w:rsid w:val="00855906"/>
    <w:rsid w:val="008577E1"/>
    <w:rsid w:val="00906D8A"/>
    <w:rsid w:val="00912BFE"/>
    <w:rsid w:val="00927403"/>
    <w:rsid w:val="009340D3"/>
    <w:rsid w:val="00947E7F"/>
    <w:rsid w:val="009C2518"/>
    <w:rsid w:val="009D2C47"/>
    <w:rsid w:val="009E63F9"/>
    <w:rsid w:val="00A44DA0"/>
    <w:rsid w:val="00A87C12"/>
    <w:rsid w:val="00AA3AAA"/>
    <w:rsid w:val="00AD6EF5"/>
    <w:rsid w:val="00AE0A2E"/>
    <w:rsid w:val="00B20EC3"/>
    <w:rsid w:val="00B2525C"/>
    <w:rsid w:val="00B759B5"/>
    <w:rsid w:val="00BA42F0"/>
    <w:rsid w:val="00BA7A2B"/>
    <w:rsid w:val="00C07705"/>
    <w:rsid w:val="00C56E46"/>
    <w:rsid w:val="00C95C3D"/>
    <w:rsid w:val="00CA731D"/>
    <w:rsid w:val="00CB12F8"/>
    <w:rsid w:val="00CD15DF"/>
    <w:rsid w:val="00CF5CD3"/>
    <w:rsid w:val="00D122DF"/>
    <w:rsid w:val="00D16D8B"/>
    <w:rsid w:val="00D40C57"/>
    <w:rsid w:val="00D55BDC"/>
    <w:rsid w:val="00D66BA0"/>
    <w:rsid w:val="00D76E1D"/>
    <w:rsid w:val="00DE65C5"/>
    <w:rsid w:val="00E15283"/>
    <w:rsid w:val="00E747DD"/>
    <w:rsid w:val="00E805F1"/>
    <w:rsid w:val="00E8717C"/>
    <w:rsid w:val="00EB6549"/>
    <w:rsid w:val="00EF085C"/>
    <w:rsid w:val="00F16677"/>
    <w:rsid w:val="00F24BDC"/>
    <w:rsid w:val="00F434D4"/>
    <w:rsid w:val="00F601F5"/>
    <w:rsid w:val="00F93573"/>
    <w:rsid w:val="00FA3091"/>
    <w:rsid w:val="00FA752C"/>
    <w:rsid w:val="00FB26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CEB9C77"/>
  <w15:docId w15:val="{20B8B610-EB7F-474C-81CD-404AE2CE8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pPr>
    <w:rPr>
      <w:rFonts w:cs="Times New Roman"/>
      <w:color w:val="000000" w:themeColor="text1"/>
      <w:szCs w:val="20"/>
    </w:rPr>
  </w:style>
  <w:style w:type="paragraph" w:styleId="Heading1">
    <w:name w:val="heading 1"/>
    <w:basedOn w:val="Normal"/>
    <w:next w:val="Normal"/>
    <w:link w:val="Heading1Char"/>
    <w:uiPriority w:val="9"/>
    <w:qFormat/>
    <w:pPr>
      <w:spacing w:before="300" w:after="40" w:line="240" w:lineRule="auto"/>
      <w:outlineLvl w:val="0"/>
    </w:pPr>
    <w:rPr>
      <w:rFonts w:asciiTheme="majorHAnsi" w:hAnsiTheme="majorHAnsi"/>
      <w:b/>
      <w:color w:val="374C80" w:themeColor="accent1" w:themeShade="BF"/>
      <w:spacing w:val="20"/>
      <w:sz w:val="28"/>
      <w:szCs w:val="32"/>
    </w:rPr>
  </w:style>
  <w:style w:type="paragraph" w:styleId="Heading2">
    <w:name w:val="heading 2"/>
    <w:basedOn w:val="Normal"/>
    <w:next w:val="Normal"/>
    <w:link w:val="Heading2Char"/>
    <w:uiPriority w:val="9"/>
    <w:qFormat/>
    <w:pPr>
      <w:spacing w:before="240" w:after="40" w:line="240" w:lineRule="auto"/>
      <w:outlineLvl w:val="1"/>
    </w:pPr>
    <w:rPr>
      <w:rFonts w:asciiTheme="majorHAnsi" w:hAnsiTheme="majorHAnsi"/>
      <w:b/>
      <w:color w:val="374C80" w:themeColor="accent1" w:themeShade="BF"/>
      <w:spacing w:val="20"/>
      <w:sz w:val="24"/>
      <w:szCs w:val="28"/>
    </w:rPr>
  </w:style>
  <w:style w:type="paragraph" w:styleId="Heading3">
    <w:name w:val="heading 3"/>
    <w:basedOn w:val="Normal"/>
    <w:next w:val="Normal"/>
    <w:link w:val="Heading3Char"/>
    <w:uiPriority w:val="9"/>
    <w:unhideWhenUsed/>
    <w:qFormat/>
    <w:pPr>
      <w:spacing w:before="200" w:after="40" w:line="240" w:lineRule="auto"/>
      <w:outlineLvl w:val="2"/>
    </w:pPr>
    <w:rPr>
      <w:rFonts w:asciiTheme="majorHAnsi" w:hAnsiTheme="majorHAnsi"/>
      <w:b/>
      <w:color w:val="4A66AC" w:themeColor="accent1"/>
      <w:spacing w:val="20"/>
      <w:sz w:val="24"/>
      <w:szCs w:val="24"/>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1E5E9F" w:themeColor="accent3" w:themeShade="BF"/>
      <w:spacing w:val="2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1E5E9F"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143E69" w:themeColor="accent3" w:themeShade="7F"/>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143E69" w:themeColor="accent3" w:themeShade="7F"/>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4A66AC"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4A66AC"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imes New Roman"/>
      <w:b/>
      <w:color w:val="374C80" w:themeColor="accent1" w:themeShade="BF"/>
      <w:spacing w:val="20"/>
      <w:sz w:val="28"/>
      <w:szCs w:val="32"/>
    </w:rPr>
  </w:style>
  <w:style w:type="character" w:customStyle="1" w:styleId="Heading2Char">
    <w:name w:val="Heading 2 Char"/>
    <w:basedOn w:val="DefaultParagraphFont"/>
    <w:link w:val="Heading2"/>
    <w:uiPriority w:val="9"/>
    <w:rPr>
      <w:rFonts w:asciiTheme="majorHAnsi" w:hAnsiTheme="majorHAnsi" w:cs="Times New Roman"/>
      <w:b/>
      <w:color w:val="374C80" w:themeColor="accent1" w:themeShade="BF"/>
      <w:spacing w:val="20"/>
      <w:sz w:val="24"/>
      <w:szCs w:val="28"/>
    </w:rPr>
  </w:style>
  <w:style w:type="character" w:customStyle="1" w:styleId="Heading3Char">
    <w:name w:val="Heading 3 Char"/>
    <w:basedOn w:val="DefaultParagraphFont"/>
    <w:link w:val="Heading3"/>
    <w:uiPriority w:val="9"/>
    <w:rPr>
      <w:rFonts w:asciiTheme="majorHAnsi" w:hAnsiTheme="majorHAnsi" w:cs="Times New Roman"/>
      <w:b/>
      <w:color w:val="4A66AC" w:themeColor="accent1"/>
      <w:spacing w:val="20"/>
      <w:sz w:val="24"/>
      <w:szCs w:val="24"/>
    </w:rPr>
  </w:style>
  <w:style w:type="paragraph" w:styleId="Title">
    <w:name w:val="Title"/>
    <w:basedOn w:val="Normal"/>
    <w:link w:val="TitleChar"/>
    <w:uiPriority w:val="10"/>
    <w:qFormat/>
    <w:pPr>
      <w:pBdr>
        <w:bottom w:val="single" w:sz="8" w:space="4" w:color="4A66AC" w:themeColor="accent1"/>
      </w:pBdr>
      <w:spacing w:line="240" w:lineRule="auto"/>
      <w:contextualSpacing/>
      <w:jc w:val="center"/>
    </w:pPr>
    <w:rPr>
      <w:rFonts w:asciiTheme="majorHAnsi" w:hAnsiTheme="majorHAnsi"/>
      <w:b/>
      <w:smallCaps/>
      <w:color w:val="4A66AC" w:themeColor="accent1"/>
      <w:sz w:val="48"/>
      <w:szCs w:val="48"/>
    </w:rPr>
  </w:style>
  <w:style w:type="character" w:customStyle="1" w:styleId="TitleChar">
    <w:name w:val="Title Char"/>
    <w:basedOn w:val="DefaultParagraphFont"/>
    <w:link w:val="Title"/>
    <w:uiPriority w:val="10"/>
    <w:rPr>
      <w:rFonts w:asciiTheme="majorHAnsi" w:hAnsiTheme="majorHAnsi" w:cs="Times New Roman"/>
      <w:b/>
      <w:smallCaps/>
      <w:color w:val="4A66AC" w:themeColor="accent1"/>
      <w:sz w:val="48"/>
      <w:szCs w:val="48"/>
    </w:rPr>
  </w:style>
  <w:style w:type="paragraph" w:styleId="Subtitle">
    <w:name w:val="Subtitle"/>
    <w:basedOn w:val="Normal"/>
    <w:link w:val="SubtitleChar"/>
    <w:uiPriority w:val="11"/>
    <w:qFormat/>
    <w:pPr>
      <w:spacing w:after="480" w:line="240" w:lineRule="auto"/>
      <w:jc w:val="center"/>
    </w:pPr>
    <w:rPr>
      <w:rFonts w:asciiTheme="majorHAnsi" w:hAnsiTheme="majorHAnsi" w:cstheme="minorHAnsi"/>
      <w:color w:val="auto"/>
      <w:sz w:val="28"/>
      <w:szCs w:val="24"/>
    </w:rPr>
  </w:style>
  <w:style w:type="character" w:customStyle="1" w:styleId="SubtitleChar">
    <w:name w:val="Subtitle Char"/>
    <w:basedOn w:val="DefaultParagraphFont"/>
    <w:link w:val="Subtitle"/>
    <w:uiPriority w:val="11"/>
    <w:rPr>
      <w:rFonts w:asciiTheme="majorHAnsi" w:hAnsiTheme="majorHAnsi" w:cstheme="minorHAnsi"/>
      <w:sz w:val="28"/>
      <w:szCs w:val="24"/>
    </w:rPr>
  </w:style>
  <w:style w:type="paragraph" w:styleId="Footer">
    <w:name w:val="footer"/>
    <w:basedOn w:val="Normal"/>
    <w:link w:val="FooterChar"/>
    <w:uiPriority w:val="99"/>
    <w:semiHidden/>
    <w:unhideWhenUsed/>
    <w:pPr>
      <w:tabs>
        <w:tab w:val="center" w:pos="4320"/>
        <w:tab w:val="right" w:pos="8640"/>
      </w:tabs>
    </w:pPr>
  </w:style>
  <w:style w:type="character" w:customStyle="1" w:styleId="FooterChar">
    <w:name w:val="Footer Char"/>
    <w:basedOn w:val="DefaultParagraphFont"/>
    <w:link w:val="Footer"/>
    <w:uiPriority w:val="99"/>
    <w:semiHidden/>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3476B1"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90A1CF" w:themeColor="accent1" w:themeTint="99"/>
        <w:bottom w:val="single" w:sz="24" w:space="10" w:color="90A1CF"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9D90A0"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Pr>
      <w:rFonts w:asciiTheme="majorHAnsi" w:hAnsiTheme="majorHAnsi" w:cs="Times New Roman"/>
      <w:b/>
      <w:color w:val="1E5E9F"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1E5E9F"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143E69" w:themeColor="accent3" w:themeShade="7F"/>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143E69" w:themeColor="accent3" w:themeShade="7F"/>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4A66AC"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4A66AC"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629DD1" w:themeColor="accent2"/>
      <w:spacing w:val="2"/>
      <w:w w:val="100"/>
      <w:sz w:val="20"/>
      <w:szCs w:val="20"/>
    </w:rPr>
  </w:style>
  <w:style w:type="paragraph" w:styleId="IntenseQuote">
    <w:name w:val="Intense Quote"/>
    <w:basedOn w:val="Normal"/>
    <w:link w:val="IntenseQuoteChar"/>
    <w:uiPriority w:val="30"/>
    <w:qFormat/>
    <w:pPr>
      <w:pBdr>
        <w:top w:val="single" w:sz="36" w:space="10" w:color="90A1CF" w:themeColor="accent1" w:themeTint="99"/>
        <w:left w:val="single" w:sz="24" w:space="10" w:color="4A66AC" w:themeColor="accent1"/>
        <w:bottom w:val="single" w:sz="36" w:space="10" w:color="297FD5" w:themeColor="accent3"/>
        <w:right w:val="single" w:sz="24" w:space="10" w:color="4A66AC" w:themeColor="accent1"/>
      </w:pBdr>
      <w:shd w:val="clear" w:color="auto" w:fill="4A66AC" w:themeFill="accent1"/>
      <w:ind w:left="1440" w:right="1440"/>
      <w:jc w:val="center"/>
    </w:pPr>
    <w:rPr>
      <w:rFonts w:asciiTheme="majorHAnsi" w:hAnsiTheme="majorHAnsi"/>
      <w:i/>
      <w:color w:val="FFFFFF" w:themeColor="background1"/>
      <w:sz w:val="32"/>
    </w:rPr>
  </w:style>
  <w:style w:type="character" w:customStyle="1" w:styleId="IntenseQuoteChar">
    <w:name w:val="Intense Quote Char"/>
    <w:basedOn w:val="DefaultParagraphFont"/>
    <w:link w:val="IntenseQuote"/>
    <w:uiPriority w:val="30"/>
    <w:rPr>
      <w:rFonts w:asciiTheme="majorHAnsi" w:hAnsiTheme="majorHAnsi" w:cs="Times New Roman"/>
      <w:i/>
      <w:color w:val="FFFFFF" w:themeColor="background1"/>
      <w:sz w:val="32"/>
      <w:szCs w:val="20"/>
      <w:shd w:val="clear" w:color="auto" w:fill="4A66AC" w:themeFill="accent1"/>
    </w:rPr>
  </w:style>
  <w:style w:type="character" w:styleId="IntenseReference">
    <w:name w:val="Intense Reference"/>
    <w:basedOn w:val="DefaultParagraphFont"/>
    <w:uiPriority w:val="32"/>
    <w:qFormat/>
    <w:rPr>
      <w:rFonts w:cs="Times New Roman"/>
      <w:b/>
      <w:color w:val="4A66AC" w:themeColor="accent1"/>
      <w:sz w:val="22"/>
      <w:szCs w:val="20"/>
      <w:u w:val="single"/>
    </w:rPr>
  </w:style>
  <w:style w:type="paragraph" w:styleId="ListBullet">
    <w:name w:val="List Bullet"/>
    <w:basedOn w:val="Normal"/>
    <w:uiPriority w:val="36"/>
    <w:unhideWhenUsed/>
    <w:qFormat/>
    <w:pPr>
      <w:numPr>
        <w:numId w:val="11"/>
      </w:numPr>
      <w:spacing w:after="0"/>
      <w:contextualSpacing/>
    </w:pPr>
  </w:style>
  <w:style w:type="paragraph" w:styleId="ListBullet2">
    <w:name w:val="List Bullet 2"/>
    <w:basedOn w:val="Normal"/>
    <w:uiPriority w:val="36"/>
    <w:unhideWhenUsed/>
    <w:qFormat/>
    <w:pPr>
      <w:numPr>
        <w:numId w:val="12"/>
      </w:numPr>
      <w:spacing w:after="0"/>
    </w:pPr>
  </w:style>
  <w:style w:type="paragraph" w:styleId="ListBullet3">
    <w:name w:val="List Bullet 3"/>
    <w:basedOn w:val="Normal"/>
    <w:uiPriority w:val="36"/>
    <w:unhideWhenUsed/>
    <w:qFormat/>
    <w:pPr>
      <w:numPr>
        <w:numId w:val="13"/>
      </w:numPr>
      <w:spacing w:after="0"/>
    </w:pPr>
  </w:style>
  <w:style w:type="paragraph" w:styleId="ListBullet4">
    <w:name w:val="List Bullet 4"/>
    <w:basedOn w:val="Normal"/>
    <w:uiPriority w:val="36"/>
    <w:unhideWhenUsed/>
    <w:qFormat/>
    <w:pPr>
      <w:numPr>
        <w:numId w:val="14"/>
      </w:numPr>
      <w:spacing w:after="0"/>
    </w:pPr>
  </w:style>
  <w:style w:type="paragraph" w:styleId="ListBullet5">
    <w:name w:val="List Bullet 5"/>
    <w:basedOn w:val="Normal"/>
    <w:uiPriority w:val="36"/>
    <w:unhideWhenUsed/>
    <w:qFormat/>
    <w:pPr>
      <w:numPr>
        <w:numId w:val="15"/>
      </w:numPr>
      <w:spacing w:after="0"/>
    </w:pPr>
  </w:style>
  <w:style w:type="paragraph" w:styleId="NoSpacing">
    <w:name w:val="No Spacing"/>
    <w:basedOn w:val="Normal"/>
    <w:uiPriority w:val="1"/>
    <w:qFormat/>
    <w:pPr>
      <w:spacing w:after="0" w:line="240" w:lineRule="auto"/>
    </w:p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7F7F7F" w:themeColor="background1" w:themeShade="7F"/>
      <w:sz w:val="24"/>
    </w:rPr>
  </w:style>
  <w:style w:type="character" w:customStyle="1" w:styleId="QuoteChar">
    <w:name w:val="Quote Char"/>
    <w:basedOn w:val="DefaultParagraphFont"/>
    <w:link w:val="Quote"/>
    <w:uiPriority w:val="29"/>
    <w:rPr>
      <w:rFonts w:cs="Times New Roman"/>
      <w:i/>
      <w:color w:val="7F7F7F" w:themeColor="background1" w:themeShade="7F"/>
      <w:sz w:val="24"/>
      <w:szCs w:val="20"/>
    </w:rPr>
  </w:style>
  <w:style w:type="character" w:styleId="Strong">
    <w:name w:val="Strong"/>
    <w:uiPriority w:val="22"/>
    <w:qFormat/>
    <w:rPr>
      <w:rFonts w:asciiTheme="minorHAnsi" w:hAnsiTheme="minorHAnsi"/>
      <w:b/>
      <w:color w:val="629DD1"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qFormat/>
    <w:pPr>
      <w:tabs>
        <w:tab w:val="right" w:leader="dot" w:pos="8630"/>
      </w:tabs>
      <w:spacing w:after="40" w:line="240" w:lineRule="auto"/>
    </w:pPr>
    <w:rPr>
      <w:smallCaps/>
      <w:noProof/>
      <w:color w:val="629DD1" w:themeColor="accent2"/>
    </w:rPr>
  </w:style>
  <w:style w:type="paragraph" w:styleId="TOC2">
    <w:name w:val="toc 2"/>
    <w:basedOn w:val="Normal"/>
    <w:next w:val="Normal"/>
    <w:autoRedefine/>
    <w:uiPriority w:val="39"/>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39"/>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DefaultParagraphFont"/>
    <w:uiPriority w:val="99"/>
    <w:unhideWhenUsed/>
    <w:rPr>
      <w:color w:val="9454C3" w:themeColor="hyperlink"/>
      <w:u w:val="single"/>
    </w:rPr>
  </w:style>
  <w:style w:type="paragraph" w:styleId="TOCHeading">
    <w:name w:val="TOC Heading"/>
    <w:basedOn w:val="Heading1"/>
    <w:next w:val="Normal"/>
    <w:uiPriority w:val="39"/>
    <w:unhideWhenUsed/>
    <w:qFormat/>
    <w:rsid w:val="00906D8A"/>
    <w:pPr>
      <w:keepNext/>
      <w:keepLines/>
      <w:spacing w:before="240" w:after="0" w:line="259" w:lineRule="auto"/>
      <w:outlineLvl w:val="9"/>
    </w:pPr>
    <w:rPr>
      <w:rFonts w:eastAsiaTheme="majorEastAsia" w:cstheme="majorBidi"/>
      <w:b w:val="0"/>
      <w:spacing w:val="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charel.000\AppData\Roaming\Microsoft\Templates\Report%20(Equity%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ECC5A1B97FE41A6BD59C6A28F18F3B4"/>
        <w:category>
          <w:name w:val="General"/>
          <w:gallery w:val="placeholder"/>
        </w:category>
        <w:types>
          <w:type w:val="bbPlcHdr"/>
        </w:types>
        <w:behaviors>
          <w:behavior w:val="content"/>
        </w:behaviors>
        <w:guid w:val="{8C206A54-EE0E-4201-8FD4-8218CB99FF3E}"/>
      </w:docPartPr>
      <w:docPartBody>
        <w:p w:rsidR="00000000" w:rsidRDefault="00BF2425">
          <w:pPr>
            <w:pStyle w:val="3ECC5A1B97FE41A6BD59C6A28F18F3B4"/>
          </w:pPr>
          <w:r>
            <w:t>[Type the document title]</w:t>
          </w:r>
        </w:p>
      </w:docPartBody>
    </w:docPart>
    <w:docPart>
      <w:docPartPr>
        <w:name w:val="D36EE85AC3534A1EBA9DCB9051B74DE2"/>
        <w:category>
          <w:name w:val="General"/>
          <w:gallery w:val="placeholder"/>
        </w:category>
        <w:types>
          <w:type w:val="bbPlcHdr"/>
        </w:types>
        <w:behaviors>
          <w:behavior w:val="content"/>
        </w:behaviors>
        <w:guid w:val="{3947EAF8-831E-4EFB-A024-038F57E457DB}"/>
      </w:docPartPr>
      <w:docPartBody>
        <w:p w:rsidR="00000000" w:rsidRDefault="00BF2425">
          <w:pPr>
            <w:pStyle w:val="D36EE85AC3534A1EBA9DCB9051B74DE2"/>
          </w:pPr>
          <w:r>
            <w:t>[Type the document subtitle]</w:t>
          </w:r>
        </w:p>
      </w:docPartBody>
    </w:docPart>
    <w:docPart>
      <w:docPartPr>
        <w:name w:val="93F3F1F4409D4CEF9583DC95573099FD"/>
        <w:category>
          <w:name w:val="General"/>
          <w:gallery w:val="placeholder"/>
        </w:category>
        <w:types>
          <w:type w:val="bbPlcHdr"/>
        </w:types>
        <w:behaviors>
          <w:behavior w:val="content"/>
        </w:behaviors>
        <w:guid w:val="{F5EBA272-BC7B-43B8-B32A-A6B8313AEC5E}"/>
      </w:docPartPr>
      <w:docPartBody>
        <w:p w:rsidR="00000000" w:rsidRDefault="00BF2425">
          <w:pPr>
            <w:pStyle w:val="93F3F1F4409D4CEF9583DC95573099FD"/>
          </w:pPr>
          <w:r>
            <w:rPr>
              <w:rFonts w:asciiTheme="majorHAnsi" w:hAnsiTheme="majorHAnsi"/>
              <w:color w:val="FFFFFF" w:themeColor="background1"/>
              <w:sz w:val="72"/>
              <w:szCs w:val="72"/>
            </w:rPr>
            <w:t>[Type the document title]</w:t>
          </w:r>
        </w:p>
      </w:docPartBody>
    </w:docPart>
    <w:docPart>
      <w:docPartPr>
        <w:name w:val="E3F52FB7C0264381B112CC907E7FFDE0"/>
        <w:category>
          <w:name w:val="General"/>
          <w:gallery w:val="placeholder"/>
        </w:category>
        <w:types>
          <w:type w:val="bbPlcHdr"/>
        </w:types>
        <w:behaviors>
          <w:behavior w:val="content"/>
        </w:behaviors>
        <w:guid w:val="{AC57A0AE-1D1E-452D-88C9-A412323544E6}"/>
      </w:docPartPr>
      <w:docPartBody>
        <w:p w:rsidR="00000000" w:rsidRDefault="00BF2425">
          <w:pPr>
            <w:pStyle w:val="E3F52FB7C0264381B112CC907E7FFDE0"/>
          </w:pPr>
          <w:r>
            <w:rPr>
              <w:rFonts w:asciiTheme="majorHAnsi" w:hAnsiTheme="majorHAnsi"/>
              <w:color w:val="7F7F7F" w:themeColor="text1" w:themeTint="80"/>
              <w:sz w:val="20"/>
            </w:rPr>
            <w:t>[Type the document title]</w:t>
          </w:r>
        </w:p>
      </w:docPartBody>
    </w:docPart>
    <w:docPart>
      <w:docPartPr>
        <w:name w:val="83F8D6DBA9814F92BE7717AE587CE1D6"/>
        <w:category>
          <w:name w:val="General"/>
          <w:gallery w:val="placeholder"/>
        </w:category>
        <w:types>
          <w:type w:val="bbPlcHdr"/>
        </w:types>
        <w:behaviors>
          <w:behavior w:val="content"/>
        </w:behaviors>
        <w:guid w:val="{C450889B-345A-4238-85C6-627565F22EAA}"/>
      </w:docPartPr>
      <w:docPartBody>
        <w:p w:rsidR="00000000" w:rsidRDefault="00BF2425">
          <w:pPr>
            <w:pStyle w:val="83F8D6DBA9814F92BE7717AE587CE1D6"/>
          </w:pPr>
          <w:r>
            <w:rPr>
              <w:rFonts w:asciiTheme="majorHAnsi" w:hAnsiTheme="majorHAnsi"/>
              <w:color w:val="7F7F7F" w:themeColor="text1" w:themeTint="80"/>
              <w:sz w:val="20"/>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2425"/>
    <w:rsid w:val="00BF24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spacing w:before="300" w:after="40" w:line="240" w:lineRule="auto"/>
      <w:outlineLvl w:val="0"/>
    </w:pPr>
    <w:rPr>
      <w:rFonts w:asciiTheme="majorHAnsi" w:eastAsiaTheme="minorHAnsi" w:hAnsiTheme="majorHAnsi" w:cs="Times New Roman"/>
      <w:b/>
      <w:color w:val="2E74B5" w:themeColor="accent1" w:themeShade="BF"/>
      <w:spacing w:val="20"/>
      <w:sz w:val="28"/>
      <w:szCs w:val="32"/>
      <w:lang w:eastAsia="ja-JP"/>
    </w:rPr>
  </w:style>
  <w:style w:type="paragraph" w:styleId="Heading2">
    <w:name w:val="heading 2"/>
    <w:basedOn w:val="Normal"/>
    <w:next w:val="Normal"/>
    <w:link w:val="Heading2Char"/>
    <w:uiPriority w:val="9"/>
    <w:qFormat/>
    <w:pPr>
      <w:spacing w:before="240" w:after="40" w:line="240" w:lineRule="auto"/>
      <w:outlineLvl w:val="1"/>
    </w:pPr>
    <w:rPr>
      <w:rFonts w:asciiTheme="majorHAnsi" w:eastAsiaTheme="minorHAnsi" w:hAnsiTheme="majorHAnsi" w:cs="Times New Roman"/>
      <w:b/>
      <w:color w:val="2E74B5" w:themeColor="accent1" w:themeShade="BF"/>
      <w:spacing w:val="20"/>
      <w:sz w:val="24"/>
      <w:szCs w:val="28"/>
    </w:rPr>
  </w:style>
  <w:style w:type="paragraph" w:styleId="Heading3">
    <w:name w:val="heading 3"/>
    <w:basedOn w:val="Normal"/>
    <w:next w:val="Normal"/>
    <w:link w:val="Heading3Char"/>
    <w:uiPriority w:val="9"/>
    <w:qFormat/>
    <w:pPr>
      <w:spacing w:before="200" w:after="40" w:line="240" w:lineRule="auto"/>
      <w:outlineLvl w:val="2"/>
    </w:pPr>
    <w:rPr>
      <w:rFonts w:asciiTheme="majorHAnsi" w:eastAsiaTheme="minorHAnsi" w:hAnsiTheme="majorHAnsi" w:cs="Times New Roman"/>
      <w:b/>
      <w:color w:val="5B9BD5" w:themeColor="accent1"/>
      <w:spacing w:val="2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ECC5A1B97FE41A6BD59C6A28F18F3B4">
    <w:name w:val="3ECC5A1B97FE41A6BD59C6A28F18F3B4"/>
  </w:style>
  <w:style w:type="paragraph" w:customStyle="1" w:styleId="D36EE85AC3534A1EBA9DCB9051B74DE2">
    <w:name w:val="D36EE85AC3534A1EBA9DCB9051B74DE2"/>
  </w:style>
  <w:style w:type="character" w:customStyle="1" w:styleId="Heading1Char">
    <w:name w:val="Heading 1 Char"/>
    <w:basedOn w:val="DefaultParagraphFont"/>
    <w:link w:val="Heading1"/>
    <w:uiPriority w:val="9"/>
    <w:rPr>
      <w:rFonts w:asciiTheme="majorHAnsi" w:eastAsiaTheme="minorHAnsi" w:hAnsiTheme="majorHAnsi" w:cs="Times New Roman"/>
      <w:b/>
      <w:color w:val="2E74B5" w:themeColor="accent1" w:themeShade="BF"/>
      <w:spacing w:val="20"/>
      <w:sz w:val="28"/>
      <w:szCs w:val="32"/>
      <w:lang w:eastAsia="ja-JP"/>
    </w:rPr>
  </w:style>
  <w:style w:type="character" w:customStyle="1" w:styleId="Heading2Char">
    <w:name w:val="Heading 2 Char"/>
    <w:basedOn w:val="DefaultParagraphFont"/>
    <w:link w:val="Heading2"/>
    <w:uiPriority w:val="9"/>
    <w:rPr>
      <w:rFonts w:asciiTheme="majorHAnsi" w:eastAsiaTheme="minorHAnsi" w:hAnsiTheme="majorHAnsi" w:cs="Times New Roman"/>
      <w:b/>
      <w:color w:val="2E74B5" w:themeColor="accent1" w:themeShade="BF"/>
      <w:spacing w:val="20"/>
      <w:sz w:val="24"/>
      <w:szCs w:val="28"/>
    </w:rPr>
  </w:style>
  <w:style w:type="character" w:customStyle="1" w:styleId="Heading3Char">
    <w:name w:val="Heading 3 Char"/>
    <w:basedOn w:val="DefaultParagraphFont"/>
    <w:link w:val="Heading3"/>
    <w:uiPriority w:val="9"/>
    <w:rPr>
      <w:rFonts w:asciiTheme="majorHAnsi" w:eastAsiaTheme="minorHAnsi" w:hAnsiTheme="majorHAnsi" w:cs="Times New Roman"/>
      <w:b/>
      <w:color w:val="5B9BD5" w:themeColor="accent1"/>
      <w:spacing w:val="20"/>
      <w:sz w:val="24"/>
      <w:szCs w:val="24"/>
    </w:rPr>
  </w:style>
  <w:style w:type="character" w:styleId="PlaceholderText">
    <w:name w:val="Placeholder Text"/>
    <w:basedOn w:val="DefaultParagraphFont"/>
    <w:uiPriority w:val="99"/>
    <w:semiHidden/>
    <w:rPr>
      <w:color w:val="808080"/>
    </w:rPr>
  </w:style>
  <w:style w:type="paragraph" w:customStyle="1" w:styleId="93F3F1F4409D4CEF9583DC95573099FD">
    <w:name w:val="93F3F1F4409D4CEF9583DC95573099FD"/>
  </w:style>
  <w:style w:type="paragraph" w:customStyle="1" w:styleId="17FD94520CD64872A1D1627B12CE3BE7">
    <w:name w:val="17FD94520CD64872A1D1627B12CE3BE7"/>
  </w:style>
  <w:style w:type="paragraph" w:customStyle="1" w:styleId="675EE2989C9045EB87440195011D8EAB">
    <w:name w:val="675EE2989C9045EB87440195011D8EAB"/>
  </w:style>
  <w:style w:type="paragraph" w:customStyle="1" w:styleId="77AF4D58500D48E198A92E7206C6BFF9">
    <w:name w:val="77AF4D58500D48E198A92E7206C6BFF9"/>
  </w:style>
  <w:style w:type="paragraph" w:customStyle="1" w:styleId="26BAFCC85C7C4F4E92D5A97C3E563D12">
    <w:name w:val="26BAFCC85C7C4F4E92D5A97C3E563D12"/>
  </w:style>
  <w:style w:type="paragraph" w:customStyle="1" w:styleId="2A28FD616C2F46D090ABBF64BF53474C">
    <w:name w:val="2A28FD616C2F46D090ABBF64BF53474C"/>
  </w:style>
  <w:style w:type="paragraph" w:customStyle="1" w:styleId="E3F52FB7C0264381B112CC907E7FFDE0">
    <w:name w:val="E3F52FB7C0264381B112CC907E7FFDE0"/>
  </w:style>
  <w:style w:type="paragraph" w:customStyle="1" w:styleId="83F8D6DBA9814F92BE7717AE587CE1D6">
    <w:name w:val="83F8D6DBA9814F92BE7717AE587CE1D6"/>
  </w:style>
  <w:style w:type="paragraph" w:customStyle="1" w:styleId="238448F6782B411EB7F395C4BF54434D">
    <w:name w:val="238448F6782B411EB7F395C4BF54434D"/>
  </w:style>
  <w:style w:type="paragraph" w:customStyle="1" w:styleId="2A4F556AB9ED4CA988407738B1038A30">
    <w:name w:val="2A4F556AB9ED4CA988407738B1038A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Equity">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templateProperties xmlns="urn:microsoft.template.properties">
  <_Version/>
  <_LCID/>
</templat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4.xml><?xml version="1.0" encoding="utf-8"?>
<CoverPageProperties xmlns="http://schemas.microsoft.com/office/2006/coverPageProps">
  <PublishDate>2017-03-30T00:00:00</PublishDate>
  <Abstract/>
  <CompanyAddress/>
  <CompanyPhone/>
  <CompanyFax/>
  <CompanyEmail/>
</CoverPage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29087-0CE3-49F2-8F52-E7138F37D32E}">
  <ds:schemaRefs>
    <ds:schemaRef ds:uri="urn:microsoft.template.properties"/>
  </ds:schemaRefs>
</ds:datastoreItem>
</file>

<file path=customXml/itemProps2.xml><?xml version="1.0" encoding="utf-8"?>
<ds:datastoreItem xmlns:ds="http://schemas.openxmlformats.org/officeDocument/2006/customXml" ds:itemID="{4A5268FB-C3AF-435D-8262-946262642809}">
  <ds:schemaRefs>
    <ds:schemaRef ds:uri="http://schemas.microsoft.com/sharepoint/v3/contenttype/forms"/>
  </ds:schemaRefs>
</ds:datastoreItem>
</file>

<file path=customXml/itemProps3.xml><?xml version="1.0" encoding="utf-8"?>
<ds:datastoreItem xmlns:ds="http://schemas.openxmlformats.org/officeDocument/2006/customXml" ds:itemID="{83B41FA1-A166-4203-827F-22BD32762337}">
  <ds:schemaRefs>
    <ds:schemaRef ds:uri="http://schemas.microsoft.com/office/2006/customDocumentInformationPanel"/>
  </ds:schemaRefs>
</ds:datastoreItem>
</file>

<file path=customXml/itemProps4.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5.xml><?xml version="1.0" encoding="utf-8"?>
<ds:datastoreItem xmlns:ds="http://schemas.openxmlformats.org/officeDocument/2006/customXml" ds:itemID="{F7115295-3882-416E-984E-45D432007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(Equity theme).dotx</Template>
  <TotalTime>1559</TotalTime>
  <Pages>29</Pages>
  <Words>2935</Words>
  <Characters>16734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TransACT User Manual</vt:lpstr>
    </vt:vector>
  </TitlesOfParts>
  <Company>Rose-Hulman Institute of Technology</Company>
  <LinksUpToDate>false</LinksUpToDate>
  <CharactersWithSpaces>19630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 User Manual</dc:title>
  <dc:subject>Table of Contents</dc:subject>
  <dc:creator>Garrett Barnes, Tayler How, CJ Miller, Emily Richardson, Jesse Shellabarger</dc:creator>
  <cp:keywords/>
  <dc:description/>
  <cp:lastModifiedBy>Emily Richardson</cp:lastModifiedBy>
  <cp:revision>72</cp:revision>
  <dcterms:created xsi:type="dcterms:W3CDTF">2017-03-30T18:24:00Z</dcterms:created>
  <dcterms:modified xsi:type="dcterms:W3CDTF">2017-03-31T20:23:00Z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TC101927419990</vt:lpwstr>
  </property>
</Properties>
</file>