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631495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0902652" w14:textId="20E7D025" w:rsidR="00A106B1" w:rsidRDefault="00A106B1">
          <w:pPr>
            <w:pStyle w:val="Titolosommario"/>
          </w:pPr>
          <w:r>
            <w:t>Sommario</w:t>
          </w:r>
        </w:p>
        <w:p w14:paraId="22E4B8F2" w14:textId="2792B221" w:rsidR="00D17D3C" w:rsidRDefault="00A106B1">
          <w:pPr>
            <w:pStyle w:val="Sommario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8199526" w:history="1">
            <w:r w:rsidR="00D17D3C" w:rsidRPr="00CD6663">
              <w:rPr>
                <w:rStyle w:val="Collegamentoipertestuale"/>
                <w:noProof/>
              </w:rPr>
              <w:t>Software d</w:t>
            </w:r>
            <w:r w:rsidR="00D17D3C" w:rsidRPr="00CD6663">
              <w:rPr>
                <w:rStyle w:val="Collegamentoipertestuale"/>
                <w:noProof/>
              </w:rPr>
              <w:t>e</w:t>
            </w:r>
            <w:r w:rsidR="00D17D3C" w:rsidRPr="00CD6663">
              <w:rPr>
                <w:rStyle w:val="Collegamentoipertestuale"/>
                <w:noProof/>
              </w:rPr>
              <w:t>sign</w:t>
            </w:r>
            <w:r w:rsidR="00D17D3C">
              <w:rPr>
                <w:noProof/>
                <w:webHidden/>
              </w:rPr>
              <w:tab/>
            </w:r>
            <w:r w:rsidR="00D17D3C">
              <w:rPr>
                <w:noProof/>
                <w:webHidden/>
              </w:rPr>
              <w:fldChar w:fldCharType="begin"/>
            </w:r>
            <w:r w:rsidR="00D17D3C">
              <w:rPr>
                <w:noProof/>
                <w:webHidden/>
              </w:rPr>
              <w:instrText xml:space="preserve"> PAGEREF _Toc188199526 \h </w:instrText>
            </w:r>
            <w:r w:rsidR="00D17D3C">
              <w:rPr>
                <w:noProof/>
                <w:webHidden/>
              </w:rPr>
            </w:r>
            <w:r w:rsidR="00D17D3C">
              <w:rPr>
                <w:noProof/>
                <w:webHidden/>
              </w:rPr>
              <w:fldChar w:fldCharType="separate"/>
            </w:r>
            <w:r w:rsidR="00D17D3C">
              <w:rPr>
                <w:noProof/>
                <w:webHidden/>
              </w:rPr>
              <w:t>1</w:t>
            </w:r>
            <w:r w:rsidR="00D17D3C">
              <w:rPr>
                <w:noProof/>
                <w:webHidden/>
              </w:rPr>
              <w:fldChar w:fldCharType="end"/>
            </w:r>
          </w:hyperlink>
        </w:p>
        <w:p w14:paraId="3B97E100" w14:textId="49B35DAE" w:rsidR="00D17D3C" w:rsidRDefault="00D17D3C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8199527" w:history="1">
            <w:r w:rsidRPr="00CD6663">
              <w:rPr>
                <w:rStyle w:val="Collegamentoipertestuale"/>
                <w:noProof/>
              </w:rPr>
              <w:t>Pattern Selezionato: 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829C" w14:textId="55DC77D5" w:rsidR="00D17D3C" w:rsidRDefault="00D17D3C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8199528" w:history="1">
            <w:r w:rsidRPr="00CD6663">
              <w:rPr>
                <w:rStyle w:val="Collegamentoipertestuale"/>
                <w:noProof/>
              </w:rPr>
              <w:t>Applicazione nel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26AB3" w14:textId="231625CF" w:rsidR="00D17D3C" w:rsidRDefault="00D17D3C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8199529" w:history="1">
            <w:r w:rsidRPr="00CD6663">
              <w:rPr>
                <w:rStyle w:val="Collegamentoipertestuale"/>
                <w:noProof/>
              </w:rPr>
              <w:t>Conseguenze dell’applicazione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40834" w14:textId="5029DA85" w:rsidR="00D17D3C" w:rsidRDefault="00D17D3C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8199530" w:history="1">
            <w:r w:rsidRPr="00CD6663">
              <w:rPr>
                <w:rStyle w:val="Collegamentoipertestuale"/>
                <w:noProof/>
              </w:rPr>
              <w:t>Vantaggi: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B8F0D" w14:textId="069E8C3A" w:rsidR="00D17D3C" w:rsidRDefault="00D17D3C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8199531" w:history="1">
            <w:r w:rsidRPr="00CD6663">
              <w:rPr>
                <w:rStyle w:val="Collegamentoipertestuale"/>
                <w:noProof/>
              </w:rPr>
              <w:t>Svantaggi: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BCF98" w14:textId="5CD8F76D" w:rsidR="00D17D3C" w:rsidRDefault="00D17D3C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8199532" w:history="1">
            <w:r w:rsidRPr="00CD6663">
              <w:rPr>
                <w:rStyle w:val="Collegamentoipertestuale"/>
                <w:noProof/>
              </w:rPr>
              <w:t>Conclusione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7ED62" w14:textId="31B46CFB" w:rsidR="00D17D3C" w:rsidRDefault="00D17D3C">
          <w:pPr>
            <w:pStyle w:val="Sommario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88199533" w:history="1">
            <w:r w:rsidRPr="00CD6663">
              <w:rPr>
                <w:rStyle w:val="Collegamentoipertestuale"/>
                <w:noProof/>
              </w:rPr>
              <w:t>Software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AA969" w14:textId="1B6DAC66" w:rsidR="00D17D3C" w:rsidRDefault="00D17D3C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8199534" w:history="1">
            <w:r w:rsidRPr="00CD6663">
              <w:rPr>
                <w:rStyle w:val="Collegamentoipertestuale"/>
                <w:rFonts w:eastAsia="Times New Roman"/>
                <w:noProof/>
                <w:lang w:eastAsia="it-IT"/>
              </w:rPr>
              <w:t>Tecniche Applicate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1EEB3" w14:textId="1FCF9B1E" w:rsidR="00D17D3C" w:rsidRDefault="00D17D3C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8199535" w:history="1">
            <w:r w:rsidRPr="00CD6663">
              <w:rPr>
                <w:rStyle w:val="Collegamentoipertestuale"/>
                <w:rFonts w:eastAsia="Times New Roman"/>
                <w:noProof/>
                <w:lang w:eastAsia="it-IT"/>
              </w:rPr>
              <w:t>Modelli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EFC6E" w14:textId="72BF2D77" w:rsidR="00D17D3C" w:rsidRDefault="00D17D3C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8199536" w:history="1">
            <w:r w:rsidRPr="00CD6663">
              <w:rPr>
                <w:rStyle w:val="Collegamentoipertestuale"/>
                <w:rFonts w:eastAsia="Times New Roman"/>
                <w:noProof/>
                <w:lang w:eastAsia="it-IT"/>
              </w:rPr>
              <w:t>Testing delle Classi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6D2AB" w14:textId="69EFB511" w:rsidR="00D17D3C" w:rsidRDefault="00D17D3C">
          <w:pPr>
            <w:pStyle w:val="Sommario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88199537" w:history="1">
            <w:r w:rsidRPr="00CD6663">
              <w:rPr>
                <w:rStyle w:val="Collegamentoipertestuale"/>
                <w:noProof/>
              </w:rPr>
              <w:t>Software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CACC4" w14:textId="1E695635" w:rsidR="00D17D3C" w:rsidRDefault="00D17D3C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8199538" w:history="1">
            <w:r w:rsidRPr="00CD6663">
              <w:rPr>
                <w:rStyle w:val="Collegamentoipertestuale"/>
                <w:rFonts w:eastAsia="Times New Roman"/>
                <w:noProof/>
                <w:lang w:eastAsia="it-IT"/>
              </w:rPr>
              <w:t>1.Chiarezza e leggibilità del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CDE12" w14:textId="2A4C8398" w:rsidR="00D17D3C" w:rsidRDefault="00D17D3C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8199539" w:history="1">
            <w:r w:rsidRPr="00CD6663">
              <w:rPr>
                <w:rStyle w:val="Collegamentoipertestuale"/>
                <w:rFonts w:eastAsia="Times New Roman"/>
                <w:noProof/>
                <w:lang w:eastAsia="it-IT"/>
              </w:rPr>
              <w:t>2. Risoluzione dei “Bad Smells”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001D4" w14:textId="28AC2D0C" w:rsidR="00D17D3C" w:rsidRDefault="00D17D3C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8199540" w:history="1">
            <w:r w:rsidRPr="00CD6663">
              <w:rPr>
                <w:rStyle w:val="Collegamentoipertestuale"/>
                <w:rFonts w:eastAsia="Times New Roman"/>
                <w:noProof/>
                <w:lang w:eastAsia="it-IT"/>
              </w:rPr>
              <w:t>3. Evoluzione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2D8B6" w14:textId="111C7CF7" w:rsidR="00D17D3C" w:rsidRDefault="00D17D3C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8199541" w:history="1">
            <w:r w:rsidRPr="00CD6663">
              <w:rPr>
                <w:rStyle w:val="Collegamentoipertestuale"/>
                <w:rFonts w:eastAsia="Times New Roman"/>
                <w:noProof/>
                <w:lang w:eastAsia="it-IT"/>
              </w:rPr>
              <w:t>4. Prevenzione dell’entropia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AE340" w14:textId="3DE0AEE2" w:rsidR="00A106B1" w:rsidRDefault="00A106B1">
          <w:r>
            <w:rPr>
              <w:b/>
              <w:bCs/>
              <w:noProof/>
            </w:rPr>
            <w:fldChar w:fldCharType="end"/>
          </w:r>
        </w:p>
      </w:sdtContent>
    </w:sdt>
    <w:p w14:paraId="0ACFD190" w14:textId="77777777" w:rsidR="00672159" w:rsidRDefault="00672159" w:rsidP="00672159">
      <w:pPr>
        <w:pStyle w:val="Titolo1"/>
      </w:pPr>
      <w:bookmarkStart w:id="0" w:name="_Toc188199526"/>
      <w:r>
        <w:t>Software design</w:t>
      </w:r>
      <w:bookmarkEnd w:id="0"/>
      <w:r>
        <w:t xml:space="preserve"> </w:t>
      </w:r>
    </w:p>
    <w:p w14:paraId="17E5801F" w14:textId="77777777" w:rsidR="00450B80" w:rsidRDefault="00450B80" w:rsidP="00450B80">
      <w:pPr>
        <w:pStyle w:val="p3"/>
      </w:pPr>
      <w:r>
        <w:t>Nel contesto del progetto di gestione automatizzata dei parcheggi urbani, è cruciale scegliere un pattern che consenta di gestire efficacemente la complessità delle interazioni tra i vari componenti, come i sensori, i moduli di pagamento e il sistema di notifiche.</w:t>
      </w:r>
    </w:p>
    <w:p w14:paraId="5A70E2ED" w14:textId="77777777" w:rsidR="00450B80" w:rsidRDefault="00450B80" w:rsidP="00450B80">
      <w:pPr>
        <w:pStyle w:val="p4"/>
      </w:pPr>
    </w:p>
    <w:p w14:paraId="4A28D7B5" w14:textId="401B4F8C" w:rsidR="00450B80" w:rsidRDefault="00450B80" w:rsidP="00A106B1">
      <w:pPr>
        <w:pStyle w:val="Titolo2"/>
      </w:pPr>
      <w:bookmarkStart w:id="1" w:name="_Toc188199527"/>
      <w:r>
        <w:t>Pattern Selezionato: Observer</w:t>
      </w:r>
      <w:bookmarkEnd w:id="1"/>
    </w:p>
    <w:p w14:paraId="68D6706B" w14:textId="77777777" w:rsidR="00450B80" w:rsidRDefault="00450B80" w:rsidP="00450B80">
      <w:pPr>
        <w:pStyle w:val="p1"/>
      </w:pPr>
    </w:p>
    <w:p w14:paraId="1BE82574" w14:textId="77777777" w:rsidR="00450B80" w:rsidRDefault="00450B80" w:rsidP="00450B80">
      <w:pPr>
        <w:pStyle w:val="p3"/>
      </w:pPr>
      <w:r>
        <w:t>Il sistema deve notificare in tempo reale i cambiamenti di stato di un parcheggio (es. “libero” o “occupato”) a vari componenti:</w:t>
      </w:r>
    </w:p>
    <w:p w14:paraId="33F19FCB" w14:textId="77777777" w:rsidR="00450B80" w:rsidRDefault="00450B80" w:rsidP="00450B80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Il modulo di notifiche per avvisare gli utenti (residenti o visitatori occasionali) di violazioni o scadenze.</w:t>
      </w:r>
    </w:p>
    <w:p w14:paraId="578C019E" w14:textId="77777777" w:rsidR="00450B80" w:rsidRDefault="00450B80" w:rsidP="00450B80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Il sistema di dashboard per aggiornare la visualizzazione dello stato dei parcheggi disponibili.</w:t>
      </w:r>
    </w:p>
    <w:p w14:paraId="3126E031" w14:textId="77777777" w:rsidR="00450B80" w:rsidRDefault="00450B80" w:rsidP="00450B80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Altri moduli che richiedono informazioni aggiornate in base alle modifiche dello stato del parcheggio.</w:t>
      </w:r>
    </w:p>
    <w:p w14:paraId="3B7390D1" w14:textId="77777777" w:rsidR="00450B80" w:rsidRDefault="00450B80" w:rsidP="00450B80">
      <w:pPr>
        <w:pStyle w:val="p2"/>
      </w:pPr>
    </w:p>
    <w:p w14:paraId="5B8773AC" w14:textId="77777777" w:rsidR="00450B80" w:rsidRDefault="00450B80" w:rsidP="00450B80">
      <w:pPr>
        <w:pStyle w:val="p3"/>
      </w:pPr>
      <w:r>
        <w:t xml:space="preserve">La difficoltà consiste nel mantenere un sistema </w:t>
      </w:r>
      <w:proofErr w:type="spellStart"/>
      <w:r>
        <w:t>decoupled</w:t>
      </w:r>
      <w:proofErr w:type="spellEnd"/>
      <w:r>
        <w:t xml:space="preserve"> (a basso accoppiamento) in cui le modifiche in un modulo non influiscano direttamente sugli altri.</w:t>
      </w:r>
    </w:p>
    <w:p w14:paraId="766D6DD7" w14:textId="77777777" w:rsidR="00450B80" w:rsidRDefault="00450B80" w:rsidP="00450B80">
      <w:pPr>
        <w:pStyle w:val="p2"/>
      </w:pPr>
    </w:p>
    <w:p w14:paraId="5F1BC192" w14:textId="77777777" w:rsidR="00450B80" w:rsidRDefault="00450B80" w:rsidP="00450B80">
      <w:pPr>
        <w:pStyle w:val="p5"/>
      </w:pPr>
      <w:r>
        <w:rPr>
          <w:b/>
          <w:bCs/>
        </w:rPr>
        <w:t>Soluzione</w:t>
      </w:r>
    </w:p>
    <w:p w14:paraId="46DDF09B" w14:textId="77777777" w:rsidR="00450B80" w:rsidRDefault="00450B80" w:rsidP="00450B80">
      <w:pPr>
        <w:pStyle w:val="p2"/>
      </w:pPr>
    </w:p>
    <w:p w14:paraId="4B6439BB" w14:textId="77777777" w:rsidR="00450B80" w:rsidRDefault="00450B80" w:rsidP="00450B80">
      <w:pPr>
        <w:pStyle w:val="p3"/>
      </w:pPr>
      <w:r>
        <w:lastRenderedPageBreak/>
        <w:t xml:space="preserve">Il pattern </w:t>
      </w:r>
      <w:r>
        <w:rPr>
          <w:b/>
          <w:bCs/>
        </w:rPr>
        <w:t>Observer</w:t>
      </w:r>
      <w:r>
        <w:t xml:space="preserve"> definisce una relazione uno-a-molti tra un soggetto (</w:t>
      </w:r>
      <w:proofErr w:type="spellStart"/>
      <w:r>
        <w:t>subject</w:t>
      </w:r>
      <w:proofErr w:type="spellEnd"/>
      <w:r>
        <w:t>) e i suoi osservatori (</w:t>
      </w:r>
      <w:proofErr w:type="spellStart"/>
      <w:r>
        <w:t>observers</w:t>
      </w:r>
      <w:proofErr w:type="spellEnd"/>
      <w:r>
        <w:t>). Quando il soggetto subisce una modifica di stato, notifica automaticamente tutti gli osservatori registrati.</w:t>
      </w:r>
    </w:p>
    <w:p w14:paraId="5F07A974" w14:textId="77777777" w:rsidR="00450B80" w:rsidRDefault="00450B80" w:rsidP="00450B80">
      <w:pPr>
        <w:pStyle w:val="p2"/>
      </w:pPr>
    </w:p>
    <w:p w14:paraId="43FC9DE8" w14:textId="77777777" w:rsidR="00450B80" w:rsidRDefault="00450B80" w:rsidP="00450B80">
      <w:pPr>
        <w:pStyle w:val="p3"/>
      </w:pPr>
      <w:r>
        <w:t>Nel contesto del progetto:</w:t>
      </w:r>
    </w:p>
    <w:p w14:paraId="4D42B428" w14:textId="77777777" w:rsidR="00450B80" w:rsidRDefault="00450B80" w:rsidP="00450B80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Soggetto</w:t>
      </w:r>
      <w:r>
        <w:t>: Il modulo di gestione dei sensori di parcheggio.</w:t>
      </w:r>
    </w:p>
    <w:p w14:paraId="13064B6F" w14:textId="77777777" w:rsidR="00450B80" w:rsidRDefault="00450B80" w:rsidP="00450B80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Osservatori</w:t>
      </w:r>
      <w:r>
        <w:t>: I moduli che necessitano di aggiornamenti, come il sistema di notifiche, la dashboard e il sistema di gestione delle multe.</w:t>
      </w:r>
    </w:p>
    <w:p w14:paraId="7388A030" w14:textId="77777777" w:rsidR="00450B80" w:rsidRDefault="00450B80" w:rsidP="00450B80">
      <w:pPr>
        <w:pStyle w:val="p2"/>
      </w:pPr>
    </w:p>
    <w:p w14:paraId="5B763A7C" w14:textId="77777777" w:rsidR="00450B80" w:rsidRDefault="00450B80" w:rsidP="00450B80">
      <w:pPr>
        <w:pStyle w:val="p3"/>
      </w:pPr>
      <w:r>
        <w:t>Questa configurazione assicura che ogni cambiamento nel sistema dei sensori venga propagato istantaneamente ai componenti interessati senza creare dipendenze dirette.</w:t>
      </w:r>
    </w:p>
    <w:p w14:paraId="61AE9A36" w14:textId="77777777" w:rsidR="00450B80" w:rsidRDefault="00450B80" w:rsidP="00450B80">
      <w:pPr>
        <w:pStyle w:val="p2"/>
      </w:pPr>
    </w:p>
    <w:p w14:paraId="025EEA6E" w14:textId="77777777" w:rsidR="00450B80" w:rsidRDefault="00450B80" w:rsidP="00A106B1">
      <w:pPr>
        <w:pStyle w:val="Titolo2"/>
      </w:pPr>
      <w:bookmarkStart w:id="2" w:name="_Toc188199528"/>
      <w:r>
        <w:t>Applicazione nel progetto</w:t>
      </w:r>
      <w:bookmarkEnd w:id="2"/>
    </w:p>
    <w:p w14:paraId="0E542527" w14:textId="77777777" w:rsidR="00450B80" w:rsidRDefault="00450B80" w:rsidP="00450B80">
      <w:pPr>
        <w:pStyle w:val="p7"/>
      </w:pPr>
      <w:r>
        <w:rPr>
          <w:rStyle w:val="apple-tab-span"/>
          <w:rFonts w:eastAsiaTheme="majorEastAsia"/>
        </w:rPr>
        <w:tab/>
      </w:r>
      <w:r>
        <w:t>1.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Sensori di parcheggio</w:t>
      </w:r>
      <w:r>
        <w:t>:</w:t>
      </w:r>
    </w:p>
    <w:p w14:paraId="4D21FC92" w14:textId="77777777" w:rsidR="00450B80" w:rsidRDefault="00450B80" w:rsidP="00450B80">
      <w:pPr>
        <w:pStyle w:val="p8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Ogni parcheggio è dotato di sensori che rilevano la presenza di un veicolo. Questi sensori rappresentano il soggetto che genera eventi (es. “occupato” o “libero”).</w:t>
      </w:r>
    </w:p>
    <w:p w14:paraId="2BE34EBF" w14:textId="77777777" w:rsidR="00450B80" w:rsidRDefault="00450B80" w:rsidP="00450B80">
      <w:pPr>
        <w:pStyle w:val="p8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Quando un sensore rileva un cambiamento, notifica gli osservatori registrati.</w:t>
      </w:r>
    </w:p>
    <w:p w14:paraId="4A50C9D5" w14:textId="77777777" w:rsidR="00450B80" w:rsidRDefault="00450B80" w:rsidP="00450B80">
      <w:pPr>
        <w:pStyle w:val="p7"/>
      </w:pPr>
      <w:r>
        <w:rPr>
          <w:rStyle w:val="apple-tab-span"/>
          <w:rFonts w:eastAsiaTheme="majorEastAsia"/>
        </w:rPr>
        <w:tab/>
      </w:r>
      <w:r>
        <w:t>2.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Sistema di notifiche</w:t>
      </w:r>
      <w:r>
        <w:t>:</w:t>
      </w:r>
    </w:p>
    <w:p w14:paraId="185BBF0E" w14:textId="77777777" w:rsidR="00450B80" w:rsidRDefault="00450B80" w:rsidP="00450B80">
      <w:pPr>
        <w:pStyle w:val="p8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Riceve aggiornamenti dallo stato dei sensori. Ad esempio, se un veicolo è parcheggiato senza pagamento, invia un avviso all’utente.</w:t>
      </w:r>
    </w:p>
    <w:p w14:paraId="12BD4B4A" w14:textId="77777777" w:rsidR="00450B80" w:rsidRDefault="00450B80" w:rsidP="00450B80">
      <w:pPr>
        <w:pStyle w:val="p7"/>
      </w:pPr>
      <w:r>
        <w:rPr>
          <w:rStyle w:val="apple-tab-span"/>
          <w:rFonts w:eastAsiaTheme="majorEastAsia"/>
        </w:rPr>
        <w:tab/>
      </w:r>
      <w:r>
        <w:t>3.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Dashboard</w:t>
      </w:r>
      <w:r>
        <w:t>:</w:t>
      </w:r>
    </w:p>
    <w:p w14:paraId="02FE0923" w14:textId="77777777" w:rsidR="00450B80" w:rsidRDefault="00450B80" w:rsidP="00450B80">
      <w:pPr>
        <w:pStyle w:val="p8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Mostra in tempo reale la disponibilità dei parcheggi basandosi sugli aggiornamenti provenienti dai sensori.</w:t>
      </w:r>
    </w:p>
    <w:p w14:paraId="66B1407B" w14:textId="77777777" w:rsidR="00450B80" w:rsidRDefault="00450B80" w:rsidP="00450B80">
      <w:pPr>
        <w:pStyle w:val="p7"/>
      </w:pPr>
      <w:r>
        <w:rPr>
          <w:rStyle w:val="apple-tab-span"/>
          <w:rFonts w:eastAsiaTheme="majorEastAsia"/>
        </w:rPr>
        <w:tab/>
      </w:r>
      <w:r>
        <w:t>4.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Gestione delle multe</w:t>
      </w:r>
      <w:r>
        <w:t>:</w:t>
      </w:r>
    </w:p>
    <w:p w14:paraId="39039470" w14:textId="77777777" w:rsidR="00450B80" w:rsidRDefault="00450B80" w:rsidP="00450B80">
      <w:pPr>
        <w:pStyle w:val="p8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Quando un sensore segnala che un veicolo è in violazione (es. parcheggio senza pagamento), questo modulo genera automaticamente una multa.</w:t>
      </w:r>
    </w:p>
    <w:p w14:paraId="596270CA" w14:textId="77777777" w:rsidR="00450B80" w:rsidRDefault="00450B80" w:rsidP="00450B80">
      <w:pPr>
        <w:pStyle w:val="p4"/>
      </w:pPr>
    </w:p>
    <w:p w14:paraId="308DE900" w14:textId="77777777" w:rsidR="00450B80" w:rsidRDefault="00450B80" w:rsidP="00A106B1">
      <w:pPr>
        <w:pStyle w:val="Titolo2"/>
      </w:pPr>
      <w:bookmarkStart w:id="3" w:name="_Toc188199529"/>
      <w:r>
        <w:t>Conseguenze dell’applicazione</w:t>
      </w:r>
      <w:bookmarkEnd w:id="3"/>
    </w:p>
    <w:p w14:paraId="0E4EA005" w14:textId="77777777" w:rsidR="00450B80" w:rsidRDefault="00450B80" w:rsidP="00A106B1">
      <w:pPr>
        <w:pStyle w:val="Titolo2"/>
      </w:pPr>
      <w:bookmarkStart w:id="4" w:name="_Toc188199530"/>
      <w:r>
        <w:t>Vantaggi:</w:t>
      </w:r>
      <w:bookmarkEnd w:id="4"/>
    </w:p>
    <w:p w14:paraId="795D9576" w14:textId="77777777" w:rsidR="00450B80" w:rsidRDefault="00450B80" w:rsidP="00450B80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Modularità</w:t>
      </w:r>
      <w:r>
        <w:t>: I moduli sono indipendenti tra loro, il che facilita l’aggiunta di nuovi osservatori (es. un modulo di analisi dei dati) senza alterare il sistema esistente.</w:t>
      </w:r>
    </w:p>
    <w:p w14:paraId="163BD22C" w14:textId="77777777" w:rsidR="00450B80" w:rsidRDefault="00450B80" w:rsidP="00450B80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Scalabilità</w:t>
      </w:r>
      <w:r>
        <w:t>: La struttura consente di aggiungere sensori o nuove funzionalità senza modificare i componenti già implementati.</w:t>
      </w:r>
    </w:p>
    <w:p w14:paraId="0FFA90AB" w14:textId="77777777" w:rsidR="00450B80" w:rsidRDefault="00450B80" w:rsidP="00450B80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Manutenzione ridotta</w:t>
      </w:r>
      <w:r>
        <w:t>: Le modifiche nel soggetto non richiedono aggiornamenti negli osservatori e viceversa.</w:t>
      </w:r>
    </w:p>
    <w:p w14:paraId="1A8CA9D2" w14:textId="77777777" w:rsidR="00450B80" w:rsidRDefault="00450B80" w:rsidP="00450B80">
      <w:pPr>
        <w:pStyle w:val="p2"/>
      </w:pPr>
    </w:p>
    <w:p w14:paraId="215B8B86" w14:textId="77777777" w:rsidR="00450B80" w:rsidRDefault="00450B80" w:rsidP="00A106B1">
      <w:pPr>
        <w:pStyle w:val="Titolo2"/>
      </w:pPr>
      <w:bookmarkStart w:id="5" w:name="_Toc188199531"/>
      <w:r>
        <w:t>Svantaggi:</w:t>
      </w:r>
      <w:bookmarkEnd w:id="5"/>
    </w:p>
    <w:p w14:paraId="500449ED" w14:textId="77777777" w:rsidR="00450B80" w:rsidRDefault="00450B80" w:rsidP="00450B80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Complessità aggiuntiva</w:t>
      </w:r>
      <w:r>
        <w:t>: Può essere difficile tracciare quali osservatori sono registrati, specialmente in sistemi con molti moduli.</w:t>
      </w:r>
    </w:p>
    <w:p w14:paraId="4F94F66B" w14:textId="77777777" w:rsidR="00450B80" w:rsidRDefault="00450B80" w:rsidP="00450B80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Prestazioni</w:t>
      </w:r>
      <w:r>
        <w:t>: Un numero elevato di notifiche simultanee potrebbe rallentare il sistema.</w:t>
      </w:r>
    </w:p>
    <w:p w14:paraId="20BE413D" w14:textId="77777777" w:rsidR="00450B80" w:rsidRDefault="00450B80" w:rsidP="00450B80">
      <w:pPr>
        <w:pStyle w:val="p4"/>
      </w:pPr>
    </w:p>
    <w:p w14:paraId="3DD976E2" w14:textId="77777777" w:rsidR="00450B80" w:rsidRDefault="00450B80" w:rsidP="00A106B1">
      <w:pPr>
        <w:pStyle w:val="Titolo2"/>
      </w:pPr>
      <w:bookmarkStart w:id="6" w:name="_Toc188199532"/>
      <w:r>
        <w:lastRenderedPageBreak/>
        <w:t>Conclusione</w:t>
      </w:r>
      <w:bookmarkEnd w:id="6"/>
    </w:p>
    <w:p w14:paraId="5AB29F01" w14:textId="77777777" w:rsidR="00450B80" w:rsidRDefault="00450B80" w:rsidP="00450B80">
      <w:pPr>
        <w:pStyle w:val="p2"/>
      </w:pPr>
    </w:p>
    <w:p w14:paraId="070987CC" w14:textId="6E91987D" w:rsidR="00450B80" w:rsidRDefault="00450B80" w:rsidP="00F16416">
      <w:pPr>
        <w:pStyle w:val="p3"/>
      </w:pPr>
      <w:r>
        <w:t xml:space="preserve">Il pattern </w:t>
      </w:r>
      <w:r>
        <w:rPr>
          <w:b/>
          <w:bCs/>
        </w:rPr>
        <w:t>Observer</w:t>
      </w:r>
      <w:r>
        <w:t xml:space="preserve"> è particolarmente adatto al sistema di gestione dei parcheggi urbani, poiché permette di creare un’architettura flessibile e reattiva. Ogni componente può concentrarsi sulla propria funzionalità, delegando al soggetto il compito di coordinare gli aggiornamenti. Questo approccio garantisce una gestione efficiente e scalabile del sistema.</w:t>
      </w:r>
    </w:p>
    <w:p w14:paraId="5C5B14CE" w14:textId="77777777" w:rsidR="00F16416" w:rsidRDefault="00F16416" w:rsidP="00F16416">
      <w:pPr>
        <w:pStyle w:val="p3"/>
      </w:pPr>
    </w:p>
    <w:p w14:paraId="57F0E628" w14:textId="77777777" w:rsidR="00F16416" w:rsidRDefault="00F16416" w:rsidP="00F16416">
      <w:pPr>
        <w:pStyle w:val="p3"/>
      </w:pPr>
    </w:p>
    <w:p w14:paraId="2CAFCE24" w14:textId="0611FFC5" w:rsidR="00450B80" w:rsidRDefault="00450B80" w:rsidP="00450B80">
      <w:pPr>
        <w:pStyle w:val="Titolo1"/>
      </w:pPr>
      <w:bookmarkStart w:id="7" w:name="_Toc188199533"/>
      <w:r>
        <w:t>Software testing</w:t>
      </w:r>
      <w:bookmarkEnd w:id="7"/>
      <w:r>
        <w:t xml:space="preserve"> </w:t>
      </w:r>
    </w:p>
    <w:p w14:paraId="4198BA92" w14:textId="77777777" w:rsidR="00DF49CD" w:rsidRPr="00DF49CD" w:rsidRDefault="00DF49CD" w:rsidP="00DF49CD">
      <w:pPr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it-IT"/>
          <w14:ligatures w14:val="none"/>
        </w:rPr>
      </w:pPr>
      <w:r w:rsidRPr="00DF49CD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eastAsia="it-IT"/>
          <w14:ligatures w14:val="none"/>
        </w:rPr>
        <w:t>Test per il Sistema di Gestione dei Parcheggi Urbani</w:t>
      </w:r>
    </w:p>
    <w:p w14:paraId="1B3A55F2" w14:textId="77777777" w:rsidR="00DF49CD" w:rsidRPr="00DF49CD" w:rsidRDefault="00DF49CD" w:rsidP="00DF49C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27FFF5C3" w14:textId="77777777" w:rsidR="00DF49CD" w:rsidRPr="00DF49CD" w:rsidRDefault="00DF49CD" w:rsidP="00DF49C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Per il progetto sono stati eseguiti diversi test per verificare il funzionamento del sistema in base ai requisiti. Ecco una sintesi delle principali attività di testing:</w:t>
      </w:r>
    </w:p>
    <w:p w14:paraId="2184134E" w14:textId="77777777" w:rsidR="00DF49CD" w:rsidRPr="00DF49CD" w:rsidRDefault="00DF49CD" w:rsidP="00DF49C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62E56C87" w14:textId="77777777" w:rsidR="00DF49CD" w:rsidRPr="00DF49CD" w:rsidRDefault="00DF49CD" w:rsidP="0073040C">
      <w:pPr>
        <w:pStyle w:val="Titolo2"/>
        <w:rPr>
          <w:rFonts w:eastAsia="Times New Roman"/>
          <w:lang w:eastAsia="it-IT"/>
        </w:rPr>
      </w:pPr>
      <w:bookmarkStart w:id="8" w:name="_Toc188199534"/>
      <w:r w:rsidRPr="00DF49CD">
        <w:rPr>
          <w:rFonts w:eastAsia="Times New Roman"/>
          <w:lang w:eastAsia="it-IT"/>
        </w:rPr>
        <w:t>Tecniche Applicate</w:t>
      </w:r>
      <w:bookmarkEnd w:id="8"/>
    </w:p>
    <w:p w14:paraId="1681650A" w14:textId="77777777" w:rsidR="00DF49CD" w:rsidRPr="00DF49CD" w:rsidRDefault="00DF49CD" w:rsidP="00DF49CD">
      <w:pPr>
        <w:spacing w:before="180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1.</w:t>
      </w: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</w:r>
      <w:r w:rsidRPr="00DF49C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Black-Box Testing</w:t>
      </w: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:</w:t>
      </w:r>
    </w:p>
    <w:p w14:paraId="1CAF2CE9" w14:textId="132C6AC2" w:rsidR="00DF49CD" w:rsidRPr="00DF49CD" w:rsidRDefault="00DF49CD" w:rsidP="00DF49CD">
      <w:pPr>
        <w:spacing w:before="180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•</w:t>
      </w: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 xml:space="preserve">Test sulle funzionalità principali come il pagamento tramite </w:t>
      </w:r>
      <w:proofErr w:type="spellStart"/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QRCode</w:t>
      </w:r>
      <w:proofErr w:type="spellEnd"/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e la gestione delle tariffe aggiuntive per i visitatori occasionali.</w:t>
      </w:r>
    </w:p>
    <w:p w14:paraId="075AA690" w14:textId="77777777" w:rsidR="00DF49CD" w:rsidRPr="00DF49CD" w:rsidRDefault="00DF49CD" w:rsidP="00DF49CD">
      <w:pPr>
        <w:spacing w:before="180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2.</w:t>
      </w: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</w:r>
      <w:r w:rsidRPr="00DF49C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White-Box Testing</w:t>
      </w: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:</w:t>
      </w:r>
    </w:p>
    <w:p w14:paraId="3BB49377" w14:textId="77777777" w:rsidR="00DF49CD" w:rsidRPr="00DF49CD" w:rsidRDefault="00DF49CD" w:rsidP="00DF49CD">
      <w:pPr>
        <w:spacing w:before="180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•</w:t>
      </w: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Verifica della copertura del codice, in particolare sul modulo di gestione delle notifiche e sulla logica di calcolo delle tariffe.</w:t>
      </w:r>
    </w:p>
    <w:p w14:paraId="626377DD" w14:textId="77777777" w:rsidR="00DF49CD" w:rsidRPr="00DF49CD" w:rsidRDefault="00DF49CD" w:rsidP="00DF49CD">
      <w:pPr>
        <w:spacing w:before="180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3.</w:t>
      </w: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</w:r>
      <w:r w:rsidRPr="00DF49C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Fault-</w:t>
      </w:r>
      <w:proofErr w:type="spellStart"/>
      <w:r w:rsidRPr="00DF49C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Based</w:t>
      </w:r>
      <w:proofErr w:type="spellEnd"/>
      <w:r w:rsidRPr="00DF49C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 xml:space="preserve"> Testing</w:t>
      </w: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:</w:t>
      </w:r>
    </w:p>
    <w:p w14:paraId="1CFA4243" w14:textId="77777777" w:rsidR="00DF49CD" w:rsidRPr="00DF49CD" w:rsidRDefault="00DF49CD" w:rsidP="00DF49CD">
      <w:pPr>
        <w:spacing w:before="180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•</w:t>
      </w: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Simulazione di errori come il mancato collegamento al database.</w:t>
      </w:r>
    </w:p>
    <w:p w14:paraId="1674DEEA" w14:textId="77777777" w:rsidR="00DF49CD" w:rsidRPr="00DF49CD" w:rsidRDefault="00DF49CD" w:rsidP="00DF49CD">
      <w:pPr>
        <w:spacing w:before="180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4.</w:t>
      </w: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</w:r>
      <w:r w:rsidRPr="00DF49C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Test-</w:t>
      </w:r>
      <w:proofErr w:type="spellStart"/>
      <w:r w:rsidRPr="00DF49C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Driven</w:t>
      </w:r>
      <w:proofErr w:type="spellEnd"/>
      <w:r w:rsidRPr="00DF49C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 xml:space="preserve"> Development (TDD)</w:t>
      </w: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:</w:t>
      </w:r>
    </w:p>
    <w:p w14:paraId="1C988430" w14:textId="77777777" w:rsidR="00DF49CD" w:rsidRPr="00DF49CD" w:rsidRDefault="00DF49CD" w:rsidP="00DF49CD">
      <w:pPr>
        <w:spacing w:before="180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•</w:t>
      </w: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Test scritti prima dello sviluppo, ad esempio per il calcolo delle tariffe. Questo approccio ha permesso di prevenire errori durante lo sviluppo.</w:t>
      </w:r>
    </w:p>
    <w:p w14:paraId="2213DC5D" w14:textId="77777777" w:rsidR="00DF49CD" w:rsidRPr="00DF49CD" w:rsidRDefault="00DF49CD" w:rsidP="00DF49C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6EF994BA" w14:textId="77777777" w:rsidR="00DF49CD" w:rsidRPr="00DF49CD" w:rsidRDefault="00DF49CD" w:rsidP="0073040C">
      <w:pPr>
        <w:pStyle w:val="Titolo2"/>
        <w:rPr>
          <w:rFonts w:eastAsia="Times New Roman"/>
          <w:lang w:eastAsia="it-IT"/>
        </w:rPr>
      </w:pPr>
      <w:bookmarkStart w:id="9" w:name="_Toc188199535"/>
      <w:r w:rsidRPr="00DF49CD">
        <w:rPr>
          <w:rFonts w:eastAsia="Times New Roman"/>
          <w:lang w:eastAsia="it-IT"/>
        </w:rPr>
        <w:t>Modelli di Testing</w:t>
      </w:r>
      <w:bookmarkEnd w:id="9"/>
    </w:p>
    <w:p w14:paraId="77CBA591" w14:textId="77777777" w:rsidR="00DF49CD" w:rsidRPr="00DF49CD" w:rsidRDefault="00DF49CD" w:rsidP="00DF49CD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•</w:t>
      </w: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</w:r>
      <w:proofErr w:type="spellStart"/>
      <w:r w:rsidRPr="00DF49C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Demonstration</w:t>
      </w:r>
      <w:proofErr w:type="spellEnd"/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: Verifica che il sistema soddisfi i requisiti principali, come l’accesso tramite </w:t>
      </w:r>
      <w:proofErr w:type="spellStart"/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QRCode</w:t>
      </w:r>
      <w:proofErr w:type="spellEnd"/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.</w:t>
      </w:r>
    </w:p>
    <w:p w14:paraId="5A9BB192" w14:textId="77777777" w:rsidR="00DF49CD" w:rsidRPr="00DF49CD" w:rsidRDefault="00DF49CD" w:rsidP="00DF49CD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•</w:t>
      </w: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</w:r>
      <w:proofErr w:type="spellStart"/>
      <w:r w:rsidRPr="00DF49C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Destruction</w:t>
      </w:r>
      <w:proofErr w:type="spellEnd"/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: Prova di input errati (es. </w:t>
      </w:r>
      <w:proofErr w:type="spellStart"/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QRCode</w:t>
      </w:r>
      <w:proofErr w:type="spellEnd"/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non valido) per testare la robustezza.</w:t>
      </w:r>
    </w:p>
    <w:p w14:paraId="21F81EA9" w14:textId="77777777" w:rsidR="00DF49CD" w:rsidRPr="00DF49CD" w:rsidRDefault="00DF49CD" w:rsidP="00DF49CD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•</w:t>
      </w: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</w:r>
      <w:r w:rsidRPr="00DF49C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Evaluation</w:t>
      </w: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: Test mirati per individuare problemi nella fase iniziale.</w:t>
      </w:r>
    </w:p>
    <w:p w14:paraId="46BCED18" w14:textId="77777777" w:rsidR="00DF49CD" w:rsidRPr="00DF49CD" w:rsidRDefault="00DF49CD" w:rsidP="00DF49C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10953076" w14:textId="2E594147" w:rsidR="00DF49CD" w:rsidRPr="00DF49CD" w:rsidRDefault="00DF49CD" w:rsidP="0073040C">
      <w:pPr>
        <w:pStyle w:val="Titolo2"/>
        <w:rPr>
          <w:rFonts w:eastAsia="Times New Roman"/>
          <w:lang w:eastAsia="it-IT"/>
        </w:rPr>
      </w:pPr>
      <w:bookmarkStart w:id="10" w:name="_Toc188199536"/>
      <w:r w:rsidRPr="00DF49CD">
        <w:rPr>
          <w:rFonts w:eastAsia="Times New Roman"/>
          <w:lang w:eastAsia="it-IT"/>
        </w:rPr>
        <w:t xml:space="preserve">Testing delle Classi </w:t>
      </w:r>
      <w:proofErr w:type="spellStart"/>
      <w:r w:rsidRPr="00DF49CD">
        <w:rPr>
          <w:rFonts w:eastAsia="Times New Roman"/>
          <w:lang w:eastAsia="it-IT"/>
        </w:rPr>
        <w:t>Backend</w:t>
      </w:r>
      <w:bookmarkEnd w:id="10"/>
      <w:proofErr w:type="spellEnd"/>
    </w:p>
    <w:p w14:paraId="4670DD6F" w14:textId="77777777" w:rsidR="00DF49CD" w:rsidRPr="00DF49CD" w:rsidRDefault="00DF49CD" w:rsidP="00DF49C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72EBB87F" w14:textId="77777777" w:rsidR="00DF49CD" w:rsidRPr="00DF49CD" w:rsidRDefault="00DF49CD" w:rsidP="00DF49C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Il testing delle classi contenute nei pacchetti responsabili della logica di gestione dei parcheggi (es. </w:t>
      </w:r>
      <w:proofErr w:type="spellStart"/>
      <w:proofErr w:type="gramStart"/>
      <w:r w:rsidRPr="00DF49CD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it-IT"/>
          <w14:ligatures w14:val="none"/>
        </w:rPr>
        <w:t>parking.model</w:t>
      </w:r>
      <w:proofErr w:type="spellEnd"/>
      <w:proofErr w:type="gramEnd"/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e </w:t>
      </w:r>
      <w:proofErr w:type="spellStart"/>
      <w:r w:rsidRPr="00DF49CD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it-IT"/>
          <w14:ligatures w14:val="none"/>
        </w:rPr>
        <w:t>parking.controller</w:t>
      </w:r>
      <w:proofErr w:type="spellEnd"/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) è stato realizzato utilizzando </w:t>
      </w:r>
      <w:proofErr w:type="spellStart"/>
      <w:r w:rsidRPr="00DF49C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JUnit</w:t>
      </w:r>
      <w:proofErr w:type="spellEnd"/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. I test sono stati progettati per verificare:</w:t>
      </w:r>
    </w:p>
    <w:p w14:paraId="5811E3C9" w14:textId="77777777" w:rsidR="00DF49CD" w:rsidRPr="00DF49CD" w:rsidRDefault="00DF49CD" w:rsidP="00DF49CD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•</w:t>
      </w: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Il corretto funzionamento dei metodi di gestione dei pagamenti e degli abbonamenti.</w:t>
      </w:r>
    </w:p>
    <w:p w14:paraId="415C7567" w14:textId="77777777" w:rsidR="00DF49CD" w:rsidRPr="00DF49CD" w:rsidRDefault="00DF49CD" w:rsidP="00DF49CD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•</w:t>
      </w:r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 xml:space="preserve">La validità delle operazioni legate al database simulato (es. associazione del </w:t>
      </w:r>
      <w:proofErr w:type="spellStart"/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QRCode</w:t>
      </w:r>
      <w:proofErr w:type="spellEnd"/>
      <w:r w:rsidRPr="00DF49C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ai dati del veicolo e calcolo delle tariffe).</w:t>
      </w:r>
    </w:p>
    <w:p w14:paraId="563A2B1F" w14:textId="77777777" w:rsidR="00DF49CD" w:rsidRDefault="00DF49CD" w:rsidP="00DF49CD">
      <w:pPr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:lang w:eastAsia="it-IT"/>
          <w14:ligatures w14:val="none"/>
        </w:rPr>
      </w:pPr>
    </w:p>
    <w:p w14:paraId="3B5E7D79" w14:textId="77777777" w:rsidR="00DF49CD" w:rsidRPr="00DF49CD" w:rsidRDefault="00DF49CD" w:rsidP="00DF49C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2F89CA68" w14:textId="77777777" w:rsidR="00DF49CD" w:rsidRPr="00DF49CD" w:rsidRDefault="00DF49CD" w:rsidP="00DF49C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2B1569CC" w14:textId="4CDB25DC" w:rsidR="00DF49CD" w:rsidRPr="00DF49CD" w:rsidRDefault="00DF49CD" w:rsidP="00DF49C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0DE5F0A9" w14:textId="77777777" w:rsidR="00450B80" w:rsidRDefault="00450B80" w:rsidP="00450B80">
      <w:pPr>
        <w:pStyle w:val="Titolo1"/>
      </w:pPr>
    </w:p>
    <w:p w14:paraId="59C10D7E" w14:textId="5E2F75CF" w:rsidR="00450B80" w:rsidRPr="00A106B1" w:rsidRDefault="00450B80" w:rsidP="00A106B1">
      <w:pPr>
        <w:pStyle w:val="Titolo1"/>
      </w:pPr>
      <w:bookmarkStart w:id="11" w:name="_Toc188199537"/>
      <w:r w:rsidRPr="00A106B1">
        <w:t xml:space="preserve">Software </w:t>
      </w:r>
      <w:proofErr w:type="spellStart"/>
      <w:r w:rsidRPr="00A106B1">
        <w:t>Maintenance</w:t>
      </w:r>
      <w:bookmarkEnd w:id="11"/>
      <w:proofErr w:type="spellEnd"/>
    </w:p>
    <w:p w14:paraId="6AC993D2" w14:textId="77777777" w:rsidR="00D17D3C" w:rsidRDefault="001C2FBD" w:rsidP="001C2FB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1C2F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Il </w:t>
      </w:r>
      <w:proofErr w:type="spellStart"/>
      <w:r w:rsidRPr="001C2F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refactoring</w:t>
      </w:r>
      <w:proofErr w:type="spellEnd"/>
      <w:r w:rsidRPr="001C2F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è una delle attività fondamentali in un progetto software, e la sua scelta è strettamente legata alle necessità di migliorare la qualità del codice e garantirne la manutenibilità. </w:t>
      </w:r>
    </w:p>
    <w:p w14:paraId="644EBCB4" w14:textId="264CC90C" w:rsidR="001C2FBD" w:rsidRPr="001C2FBD" w:rsidRDefault="001C2FBD" w:rsidP="001C2FB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1C2F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Nel contesto del sistema di gestione automatizzata dei parcheggi descritto nel documento, il </w:t>
      </w:r>
      <w:proofErr w:type="spellStart"/>
      <w:r w:rsidRPr="001C2F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refactoring</w:t>
      </w:r>
      <w:proofErr w:type="spellEnd"/>
      <w:r w:rsidRPr="001C2F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può essere particolarmente utile per affrontare diversi aspetti critici:</w:t>
      </w:r>
    </w:p>
    <w:p w14:paraId="3BAA3542" w14:textId="77777777" w:rsidR="001C2FBD" w:rsidRPr="001C2FBD" w:rsidRDefault="001C2FBD" w:rsidP="001C2FB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5CEF6648" w14:textId="6A85A362" w:rsidR="00D17D3C" w:rsidRPr="00D17D3C" w:rsidRDefault="00D17D3C" w:rsidP="00D17D3C">
      <w:pPr>
        <w:pStyle w:val="Titolo2"/>
        <w:rPr>
          <w:rFonts w:eastAsia="Times New Roman"/>
          <w:lang w:eastAsia="it-IT"/>
        </w:rPr>
      </w:pPr>
      <w:bookmarkStart w:id="12" w:name="_Toc188199538"/>
      <w:r>
        <w:rPr>
          <w:rFonts w:eastAsia="Times New Roman"/>
          <w:lang w:eastAsia="it-IT"/>
        </w:rPr>
        <w:t>1.</w:t>
      </w:r>
      <w:r w:rsidR="001C2FBD" w:rsidRPr="00D17D3C">
        <w:rPr>
          <w:rFonts w:eastAsia="Times New Roman"/>
          <w:lang w:eastAsia="it-IT"/>
        </w:rPr>
        <w:t>Chiarezza e leggibilità del codice</w:t>
      </w:r>
      <w:bookmarkEnd w:id="12"/>
    </w:p>
    <w:p w14:paraId="60583D0D" w14:textId="77777777" w:rsidR="001C2FBD" w:rsidRPr="001C2FBD" w:rsidRDefault="001C2FBD" w:rsidP="001C2FB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342B0B5E" w14:textId="77777777" w:rsidR="001C2FBD" w:rsidRPr="001C2FBD" w:rsidRDefault="001C2FBD" w:rsidP="001C2FB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1C2F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Il progetto richiede che il codice sia scritto seguendo standard condivisi (come quelli Java), mantenendo la semplicità e riducendo la duplicazione, in linea con i principi di Extreme Programming (XP). Il </w:t>
      </w:r>
      <w:proofErr w:type="spellStart"/>
      <w:r w:rsidRPr="001C2F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refactoring</w:t>
      </w:r>
      <w:proofErr w:type="spellEnd"/>
      <w:r w:rsidRPr="001C2F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, applicando tecniche come l’estrazione di metodi o la ristrutturazione di classi complesse, può semplificare il codice rendendolo più leggibile e accessibile a </w:t>
      </w:r>
      <w:proofErr w:type="gramStart"/>
      <w:r w:rsidRPr="001C2F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tutto il team</w:t>
      </w:r>
      <w:proofErr w:type="gramEnd"/>
      <w:r w:rsidRPr="001C2F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, favorendo la proprietà collettiva del progetto.</w:t>
      </w:r>
    </w:p>
    <w:p w14:paraId="725FE159" w14:textId="77777777" w:rsidR="001C2FBD" w:rsidRPr="001C2FBD" w:rsidRDefault="001C2FBD" w:rsidP="001C2FB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6355091E" w14:textId="451A5507" w:rsidR="001C2FBD" w:rsidRPr="001C2FBD" w:rsidRDefault="001C2FBD" w:rsidP="00D17D3C">
      <w:pPr>
        <w:pStyle w:val="Titolo2"/>
        <w:rPr>
          <w:rFonts w:eastAsia="Times New Roman"/>
          <w:lang w:eastAsia="it-IT"/>
        </w:rPr>
      </w:pPr>
      <w:bookmarkStart w:id="13" w:name="_Toc188199539"/>
      <w:r w:rsidRPr="001C2FBD">
        <w:rPr>
          <w:rFonts w:eastAsia="Times New Roman"/>
          <w:lang w:eastAsia="it-IT"/>
        </w:rPr>
        <w:t>2. Risoluzione dei “</w:t>
      </w:r>
      <w:proofErr w:type="spellStart"/>
      <w:r w:rsidRPr="001C2FBD">
        <w:rPr>
          <w:rFonts w:eastAsia="Times New Roman"/>
          <w:lang w:eastAsia="it-IT"/>
        </w:rPr>
        <w:t>Bad</w:t>
      </w:r>
      <w:proofErr w:type="spellEnd"/>
      <w:r w:rsidRPr="001C2FBD">
        <w:rPr>
          <w:rFonts w:eastAsia="Times New Roman"/>
          <w:lang w:eastAsia="it-IT"/>
        </w:rPr>
        <w:t xml:space="preserve"> </w:t>
      </w:r>
      <w:proofErr w:type="spellStart"/>
      <w:r w:rsidRPr="001C2FBD">
        <w:rPr>
          <w:rFonts w:eastAsia="Times New Roman"/>
          <w:lang w:eastAsia="it-IT"/>
        </w:rPr>
        <w:t>Smells</w:t>
      </w:r>
      <w:proofErr w:type="spellEnd"/>
      <w:r w:rsidRPr="001C2FBD">
        <w:rPr>
          <w:rFonts w:eastAsia="Times New Roman"/>
          <w:lang w:eastAsia="it-IT"/>
        </w:rPr>
        <w:t>”</w:t>
      </w:r>
      <w:bookmarkEnd w:id="13"/>
    </w:p>
    <w:p w14:paraId="504BB26B" w14:textId="77777777" w:rsidR="001C2FBD" w:rsidRPr="001C2FBD" w:rsidRDefault="001C2FBD" w:rsidP="001C2FB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030889A4" w14:textId="77777777" w:rsidR="001C2FBD" w:rsidRPr="001C2FBD" w:rsidRDefault="001C2FBD" w:rsidP="001C2FB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1C2F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Un sistema che integra funzionalità avanzate come sensori, </w:t>
      </w:r>
      <w:proofErr w:type="spellStart"/>
      <w:r w:rsidRPr="001C2F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QRCode</w:t>
      </w:r>
      <w:proofErr w:type="spellEnd"/>
      <w:r w:rsidRPr="001C2F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, e database embedded può facilmente sviluppare “cattivi odori” nel codice, ad esempio metodi troppo lunghi o un’eccessiva dipendenza tra moduli. Utilizzando il </w:t>
      </w:r>
      <w:proofErr w:type="spellStart"/>
      <w:r w:rsidRPr="001C2F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refactoring</w:t>
      </w:r>
      <w:proofErr w:type="spellEnd"/>
      <w:r w:rsidRPr="001C2F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, è possibile individuare ed eliminare questi problemi per garantire che il codice rimanga modulare e </w:t>
      </w:r>
      <w:proofErr w:type="spellStart"/>
      <w:r w:rsidRPr="001C2F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manutenibile</w:t>
      </w:r>
      <w:proofErr w:type="spellEnd"/>
      <w:r w:rsidRPr="001C2F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.</w:t>
      </w:r>
    </w:p>
    <w:p w14:paraId="79951917" w14:textId="77777777" w:rsidR="001C2FBD" w:rsidRPr="001C2FBD" w:rsidRDefault="001C2FBD" w:rsidP="001C2FB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67F07041" w14:textId="77777777" w:rsidR="001C2FBD" w:rsidRPr="001C2FBD" w:rsidRDefault="001C2FBD" w:rsidP="00D17D3C">
      <w:pPr>
        <w:pStyle w:val="Titolo2"/>
        <w:rPr>
          <w:rFonts w:eastAsia="Times New Roman"/>
          <w:lang w:eastAsia="it-IT"/>
        </w:rPr>
      </w:pPr>
      <w:bookmarkStart w:id="14" w:name="_Toc188199540"/>
      <w:r w:rsidRPr="001C2FBD">
        <w:rPr>
          <w:rFonts w:eastAsia="Times New Roman"/>
          <w:lang w:eastAsia="it-IT"/>
        </w:rPr>
        <w:t>3. Evoluzione del sistema</w:t>
      </w:r>
      <w:bookmarkEnd w:id="14"/>
    </w:p>
    <w:p w14:paraId="0E0F69C6" w14:textId="77777777" w:rsidR="001C2FBD" w:rsidRPr="001C2FBD" w:rsidRDefault="001C2FBD" w:rsidP="001C2FB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00598396" w14:textId="76CB6992" w:rsidR="001C2FBD" w:rsidRPr="001C2FBD" w:rsidRDefault="001C2FBD" w:rsidP="001C2FB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1C2F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Il progetto è destinato a evolversi </w:t>
      </w:r>
      <w:r w:rsidR="00D17D3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e</w:t>
      </w:r>
      <w:r w:rsidRPr="001C2F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adattarsi a cambiamenti </w:t>
      </w:r>
      <w:proofErr w:type="spellStart"/>
      <w:r w:rsidR="00D17D3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eventual</w:t>
      </w:r>
      <w:proofErr w:type="spellEnd"/>
      <w:r w:rsidRPr="001C2F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, come l’aggiunta di funzionalità per migliorare l’esperienza utente o gestire nuove regole per residenti e visitatori. Il </w:t>
      </w:r>
      <w:proofErr w:type="spellStart"/>
      <w:r w:rsidRPr="001C2F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refactoring</w:t>
      </w:r>
      <w:proofErr w:type="spellEnd"/>
      <w:r w:rsidRPr="001C2F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facilita questa evoluzione garantendo che il codice esistente sia abbastanza flessibile da supportare modifiche senza compromettere la stabilità.</w:t>
      </w:r>
    </w:p>
    <w:p w14:paraId="57E68269" w14:textId="77777777" w:rsidR="001C2FBD" w:rsidRPr="001C2FBD" w:rsidRDefault="001C2FBD" w:rsidP="001C2FB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4125DAEC" w14:textId="62BA31C5" w:rsidR="001C2FBD" w:rsidRPr="001C2FBD" w:rsidRDefault="00D17D3C" w:rsidP="00D17D3C">
      <w:pPr>
        <w:pStyle w:val="Titolo2"/>
        <w:rPr>
          <w:rFonts w:eastAsia="Times New Roman"/>
          <w:lang w:eastAsia="it-IT"/>
        </w:rPr>
      </w:pPr>
      <w:bookmarkStart w:id="15" w:name="_Toc188199541"/>
      <w:r>
        <w:rPr>
          <w:rFonts w:eastAsia="Times New Roman"/>
          <w:lang w:eastAsia="it-IT"/>
        </w:rPr>
        <w:t>4</w:t>
      </w:r>
      <w:r w:rsidR="001C2FBD" w:rsidRPr="001C2FBD">
        <w:rPr>
          <w:rFonts w:eastAsia="Times New Roman"/>
          <w:lang w:eastAsia="it-IT"/>
        </w:rPr>
        <w:t>. Prevenzione dell’entropia</w:t>
      </w:r>
      <w:bookmarkEnd w:id="15"/>
    </w:p>
    <w:p w14:paraId="644C7556" w14:textId="77777777" w:rsidR="001C2FBD" w:rsidRPr="001C2FBD" w:rsidRDefault="001C2FBD" w:rsidP="001C2FB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643E49C5" w14:textId="77777777" w:rsidR="001C2FBD" w:rsidRPr="001C2FBD" w:rsidRDefault="001C2FBD" w:rsidP="001C2FB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1C2F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Come indicato nel Capitolo 14, l’entropia del software può portare a una degradazione del sistema nel tempo. Il </w:t>
      </w:r>
      <w:proofErr w:type="spellStart"/>
      <w:r w:rsidRPr="001C2F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refactoring</w:t>
      </w:r>
      <w:proofErr w:type="spellEnd"/>
      <w:r w:rsidRPr="001C2FB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agisce come una misura preventiva per mantenere il codice in condizioni ottimali, riducendo i rischi di malfunzionamenti futuri e semplificando l’integrazione di nuove funzionalità.</w:t>
      </w:r>
    </w:p>
    <w:p w14:paraId="44A0E920" w14:textId="77777777" w:rsidR="001C2FBD" w:rsidRPr="001C2FBD" w:rsidRDefault="001C2FBD" w:rsidP="001C2FB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15B4B9A5" w14:textId="77777777" w:rsidR="001C2FBD" w:rsidRPr="001C2FBD" w:rsidRDefault="001C2FBD" w:rsidP="001C2FB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06299FDB" w14:textId="77777777" w:rsidR="001C2FBD" w:rsidRPr="001C2FBD" w:rsidRDefault="001C2FBD" w:rsidP="001C2FB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212B23C8" w14:textId="77777777" w:rsidR="00450B80" w:rsidRPr="00450B80" w:rsidRDefault="00450B80" w:rsidP="00450B80"/>
    <w:sectPr w:rsidR="00450B80" w:rsidRPr="00450B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AppleSystemUIFontMonospace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421BE"/>
    <w:multiLevelType w:val="hybridMultilevel"/>
    <w:tmpl w:val="66F89B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67EF1"/>
    <w:multiLevelType w:val="hybridMultilevel"/>
    <w:tmpl w:val="B56A28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658065">
    <w:abstractNumId w:val="1"/>
  </w:num>
  <w:num w:numId="2" w16cid:durableId="167688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80"/>
    <w:rsid w:val="001C2FBD"/>
    <w:rsid w:val="002D3B0E"/>
    <w:rsid w:val="00450B80"/>
    <w:rsid w:val="00672159"/>
    <w:rsid w:val="0073040C"/>
    <w:rsid w:val="009D33AB"/>
    <w:rsid w:val="00A019E4"/>
    <w:rsid w:val="00A106B1"/>
    <w:rsid w:val="00BA1548"/>
    <w:rsid w:val="00BF353A"/>
    <w:rsid w:val="00D17D3C"/>
    <w:rsid w:val="00DF49CD"/>
    <w:rsid w:val="00F1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B03502"/>
  <w15:chartTrackingRefBased/>
  <w15:docId w15:val="{8AF68A84-75CD-7849-999D-92C9C475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0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10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0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0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0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0B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0B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0B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0B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06B1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106B1"/>
    <w:rPr>
      <w:rFonts w:asciiTheme="majorHAnsi" w:eastAsiaTheme="majorEastAsia" w:hAnsiTheme="majorHAnsi" w:cstheme="majorBidi"/>
      <w:color w:val="000000" w:themeColor="text1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0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0B8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0B8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0B8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0B8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0B8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0B8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0B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0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0B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0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0B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0B8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0B8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0B8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0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0B8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0B8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e"/>
    <w:rsid w:val="00450B80"/>
    <w:rPr>
      <w:rFonts w:ascii=".AppleSystemUIFont" w:eastAsia="Times New Roman" w:hAnsi=".AppleSystemUIFont" w:cs="Times New Roman"/>
      <w:color w:val="0E0E0E"/>
      <w:kern w:val="0"/>
      <w:sz w:val="23"/>
      <w:szCs w:val="23"/>
      <w:lang w:eastAsia="it-IT"/>
      <w14:ligatures w14:val="none"/>
    </w:rPr>
  </w:style>
  <w:style w:type="paragraph" w:customStyle="1" w:styleId="p2">
    <w:name w:val="p2"/>
    <w:basedOn w:val="Normale"/>
    <w:rsid w:val="00450B80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it-IT"/>
      <w14:ligatures w14:val="none"/>
    </w:rPr>
  </w:style>
  <w:style w:type="paragraph" w:customStyle="1" w:styleId="p3">
    <w:name w:val="p3"/>
    <w:basedOn w:val="Normale"/>
    <w:rsid w:val="00450B80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it-IT"/>
      <w14:ligatures w14:val="none"/>
    </w:rPr>
  </w:style>
  <w:style w:type="paragraph" w:customStyle="1" w:styleId="p4">
    <w:name w:val="p4"/>
    <w:basedOn w:val="Normale"/>
    <w:rsid w:val="00450B80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p5">
    <w:name w:val="p5"/>
    <w:basedOn w:val="Normale"/>
    <w:rsid w:val="00450B80"/>
    <w:rPr>
      <w:rFonts w:ascii=".AppleSystemUIFont" w:eastAsia="Times New Roman" w:hAnsi=".AppleSystemUIFont" w:cs="Times New Roman"/>
      <w:color w:val="0E0E0E"/>
      <w:kern w:val="0"/>
      <w:sz w:val="20"/>
      <w:szCs w:val="20"/>
      <w:lang w:eastAsia="it-IT"/>
      <w14:ligatures w14:val="none"/>
    </w:rPr>
  </w:style>
  <w:style w:type="paragraph" w:customStyle="1" w:styleId="p6">
    <w:name w:val="p6"/>
    <w:basedOn w:val="Normale"/>
    <w:rsid w:val="00450B80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it-IT"/>
      <w14:ligatures w14:val="none"/>
    </w:rPr>
  </w:style>
  <w:style w:type="paragraph" w:customStyle="1" w:styleId="p7">
    <w:name w:val="p7"/>
    <w:basedOn w:val="Normale"/>
    <w:rsid w:val="00450B80"/>
    <w:pPr>
      <w:spacing w:before="180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it-IT"/>
      <w14:ligatures w14:val="none"/>
    </w:rPr>
  </w:style>
  <w:style w:type="paragraph" w:customStyle="1" w:styleId="p8">
    <w:name w:val="p8"/>
    <w:basedOn w:val="Normale"/>
    <w:rsid w:val="00450B80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it-IT"/>
      <w14:ligatures w14:val="none"/>
    </w:rPr>
  </w:style>
  <w:style w:type="character" w:customStyle="1" w:styleId="apple-tab-span">
    <w:name w:val="apple-tab-span"/>
    <w:basedOn w:val="Carpredefinitoparagrafo"/>
    <w:rsid w:val="00450B80"/>
  </w:style>
  <w:style w:type="paragraph" w:styleId="Titolosommario">
    <w:name w:val="TOC Heading"/>
    <w:basedOn w:val="Titolo1"/>
    <w:next w:val="Normale"/>
    <w:uiPriority w:val="39"/>
    <w:unhideWhenUsed/>
    <w:qFormat/>
    <w:rsid w:val="00A106B1"/>
    <w:pPr>
      <w:spacing w:before="480" w:after="0" w:line="276" w:lineRule="auto"/>
      <w:outlineLvl w:val="9"/>
    </w:pPr>
    <w:rPr>
      <w:b/>
      <w:bCs/>
      <w:color w:val="0F4761" w:themeColor="accent1" w:themeShade="BF"/>
      <w:kern w:val="0"/>
      <w:sz w:val="28"/>
      <w:szCs w:val="28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106B1"/>
    <w:pPr>
      <w:spacing w:before="120"/>
    </w:pPr>
    <w:rPr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A106B1"/>
    <w:pPr>
      <w:spacing w:before="120"/>
      <w:ind w:left="240"/>
    </w:pPr>
    <w:rPr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106B1"/>
    <w:rPr>
      <w:color w:val="467886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A106B1"/>
    <w:pPr>
      <w:ind w:left="48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A106B1"/>
    <w:pPr>
      <w:ind w:left="72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A106B1"/>
    <w:pPr>
      <w:ind w:left="9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106B1"/>
    <w:pPr>
      <w:ind w:left="12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A106B1"/>
    <w:pPr>
      <w:ind w:left="144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A106B1"/>
    <w:pPr>
      <w:ind w:left="168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A106B1"/>
    <w:pPr>
      <w:ind w:left="1920"/>
    </w:pPr>
    <w:rPr>
      <w:sz w:val="20"/>
      <w:szCs w:val="20"/>
    </w:rPr>
  </w:style>
  <w:style w:type="character" w:customStyle="1" w:styleId="s1">
    <w:name w:val="s1"/>
    <w:basedOn w:val="Carpredefinitoparagrafo"/>
    <w:rsid w:val="00DF49CD"/>
    <w:rPr>
      <w:rFonts w:ascii=".AppleSystemUIFontMonospaced" w:hAnsi=".AppleSystemUIFontMonospaced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PEZZOTTA</dc:creator>
  <cp:keywords/>
  <dc:description/>
  <cp:lastModifiedBy>FRANCESCO PEZZOTTA</cp:lastModifiedBy>
  <cp:revision>3</cp:revision>
  <dcterms:created xsi:type="dcterms:W3CDTF">2025-01-18T16:28:00Z</dcterms:created>
  <dcterms:modified xsi:type="dcterms:W3CDTF">2025-01-19T18:52:00Z</dcterms:modified>
</cp:coreProperties>
</file>