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당뇨병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원인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분석</w:t>
      </w:r>
    </w:p>
    <w:p>
      <w:pPr>
        <w:jc w:val="righ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이은주</w:t>
      </w:r>
      <w:r>
        <w:rPr>
          <w:rFonts w:ascii="Consolas" w:hAnsi="Consolas"/>
          <w:sz w:val="21"/>
          <w:szCs w:val="21"/>
        </w:rPr>
        <w:t xml:space="preserve">, </w:t>
      </w:r>
      <w:r>
        <w:rPr>
          <w:rFonts w:ascii="Consolas" w:hAnsi="Consolas"/>
          <w:sz w:val="21"/>
          <w:szCs w:val="21"/>
        </w:rPr>
        <w:t>나유정</w:t>
      </w:r>
    </w:p>
    <w:p>
      <w:pPr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분석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목적</w:t>
      </w:r>
      <w:r>
        <w:rPr>
          <w:rFonts w:ascii="Consolas" w:hAnsi="Consolas"/>
          <w:sz w:val="21"/>
          <w:szCs w:val="21"/>
        </w:rPr>
        <w:t xml:space="preserve"> : </w:t>
      </w:r>
      <w:r>
        <w:rPr>
          <w:rFonts w:ascii="Consolas" w:hAnsi="Consolas"/>
          <w:sz w:val="21"/>
          <w:szCs w:val="21"/>
        </w:rPr>
        <w:t>당뇨병의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원인을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찾고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발병을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예측하기</w:t>
      </w:r>
      <w:r>
        <w:rPr>
          <w:rFonts w:ascii="Consolas" w:hAnsi="Consolas"/>
          <w:sz w:val="21"/>
          <w:szCs w:val="21"/>
        </w:rPr>
        <w:t xml:space="preserve"> </w:t>
      </w:r>
    </w:p>
    <w:p>
      <w:pPr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데이터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정리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및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변수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설명</w:t>
      </w:r>
    </w:p>
    <w:p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>
            <wp:extent cx="4258734" cy="275164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734" cy="2751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pregnancies : </w:t>
      </w:r>
      <w:r>
        <w:rPr>
          <w:rFonts w:hint="eastAsia"/>
        </w:rPr>
        <w:t>임신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</w:p>
    <w:p>
      <w:r>
        <w:rPr>
          <w:rFonts w:hint="eastAsia"/>
        </w:rPr>
        <w:t>glucose :</w:t>
      </w:r>
      <w:r>
        <w:rPr>
          <w:rFonts w:hint="eastAsia"/>
        </w:rPr>
        <w:t xml:space="preserve"> </w:t>
      </w:r>
      <w:r>
        <w:rPr>
          <w:rFonts w:hint="eastAsia"/>
        </w:rPr>
        <w:t>경구</w:t>
      </w:r>
      <w:r>
        <w:rPr>
          <w:rFonts w:hint="eastAsia"/>
        </w:rPr>
        <w:t xml:space="preserve"> </w:t>
      </w:r>
      <w:r>
        <w:rPr>
          <w:rFonts w:hint="eastAsia"/>
        </w:rPr>
        <w:t>포도당</w:t>
      </w:r>
      <w:r>
        <w:rPr>
          <w:rFonts w:hint="eastAsia"/>
        </w:rPr>
        <w:t xml:space="preserve"> </w:t>
      </w:r>
      <w:r>
        <w:rPr>
          <w:rFonts w:hint="eastAsia"/>
        </w:rPr>
        <w:t>내성</w:t>
      </w:r>
      <w:r>
        <w:rPr>
          <w:rFonts w:hint="eastAsia"/>
        </w:rPr>
        <w:t xml:space="preserve"> </w:t>
      </w:r>
      <w:r>
        <w:rPr>
          <w:rFonts w:hint="eastAsia"/>
        </w:rPr>
        <w:t>검사에서</w:t>
      </w:r>
      <w:r>
        <w:rPr>
          <w:rFonts w:hint="eastAsia"/>
        </w:rPr>
        <w:t xml:space="preserve"> </w:t>
      </w:r>
      <w:r>
        <w:rPr>
          <w:rFonts w:hint="eastAsia"/>
        </w:rPr>
        <w:t>혈장</w:t>
      </w:r>
      <w:r>
        <w:rPr>
          <w:rFonts w:hint="eastAsia"/>
        </w:rPr>
        <w:t xml:space="preserve"> </w:t>
      </w:r>
      <w:r>
        <w:rPr>
          <w:rFonts w:hint="eastAsia"/>
        </w:rPr>
        <w:t>포도당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</w:p>
    <w:p>
      <w:r>
        <w:rPr>
          <w:rFonts w:hint="eastAsia"/>
        </w:rPr>
        <w:t xml:space="preserve">blood pressure :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압력</w:t>
      </w:r>
      <w:r>
        <w:rPr>
          <w:rFonts w:hint="eastAsia"/>
        </w:rPr>
        <w:t>(</w:t>
      </w:r>
      <w:r>
        <w:rPr>
          <w:rFonts w:hint="eastAsia"/>
        </w:rPr>
        <w:t>확장기</w:t>
      </w:r>
      <w:r>
        <w:rPr>
          <w:rFonts w:hint="eastAsia"/>
        </w:rPr>
        <w:t xml:space="preserve"> </w:t>
      </w:r>
      <w:r>
        <w:rPr>
          <w:rFonts w:hint="eastAsia"/>
        </w:rPr>
        <w:t>혈압</w:t>
      </w:r>
      <w:r>
        <w:rPr>
          <w:rFonts w:hint="eastAsia"/>
        </w:rPr>
        <w:t>)</w:t>
      </w:r>
    </w:p>
    <w:p>
      <w:r>
        <w:rPr>
          <w:rFonts w:hint="eastAsia"/>
        </w:rPr>
        <w:t xml:space="preserve">skin thickness : </w:t>
      </w:r>
      <w:r>
        <w:rPr>
          <w:rFonts w:hint="eastAsia"/>
        </w:rPr>
        <w:t>삼두근</w:t>
      </w:r>
      <w:r>
        <w:rPr>
          <w:rFonts w:hint="eastAsia"/>
        </w:rPr>
        <w:t xml:space="preserve"> </w:t>
      </w:r>
      <w:r>
        <w:rPr>
          <w:rFonts w:hint="eastAsia"/>
        </w:rPr>
        <w:t>피부</w:t>
      </w:r>
      <w:r>
        <w:rPr>
          <w:rFonts w:hint="eastAsia"/>
        </w:rPr>
        <w:t xml:space="preserve"> </w:t>
      </w:r>
      <w:r>
        <w:rPr>
          <w:rFonts w:hint="eastAsia"/>
        </w:rPr>
        <w:t>두께</w:t>
      </w:r>
    </w:p>
    <w:p>
      <w:r>
        <w:rPr>
          <w:rFonts w:hint="eastAsia"/>
        </w:rPr>
        <w:t>insulin :</w:t>
      </w:r>
      <w:r>
        <w:rPr>
          <w:rFonts w:hint="eastAsia"/>
        </w:rPr>
        <w:t xml:space="preserve"> </w:t>
      </w:r>
      <w:r>
        <w:rPr>
          <w:rFonts w:hint="eastAsia"/>
        </w:rPr>
        <w:t>혈청</w:t>
      </w:r>
      <w:r>
        <w:rPr>
          <w:rFonts w:hint="eastAsia"/>
        </w:rPr>
        <w:t xml:space="preserve"> </w:t>
      </w:r>
      <w:r>
        <w:rPr>
          <w:rFonts w:hint="eastAsia"/>
        </w:rPr>
        <w:t>인슐린</w:t>
      </w:r>
    </w:p>
    <w:p>
      <w:r>
        <w:rPr>
          <w:rFonts w:hint="eastAsia"/>
        </w:rPr>
        <w:t xml:space="preserve">BMI : </w:t>
      </w:r>
      <w:r>
        <w:rPr>
          <w:rFonts w:hint="eastAsia"/>
        </w:rPr>
        <w:t>체질량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>(</w:t>
      </w:r>
      <w:r>
        <w:rPr>
          <w:rFonts w:hint="eastAsia"/>
        </w:rPr>
        <w:t>체중</w:t>
      </w:r>
      <w:r>
        <w:rPr>
          <w:rFonts w:hint="eastAsia"/>
        </w:rPr>
        <w:t>/(</w:t>
      </w:r>
      <w:r>
        <w:rPr>
          <w:rFonts w:hint="eastAsia"/>
        </w:rPr>
        <w:t>신장</w:t>
      </w:r>
      <w:r>
        <w:rPr>
          <w:rFonts w:hint="eastAsia"/>
        </w:rPr>
        <w:t>)^2)</w:t>
      </w:r>
    </w:p>
    <w:p>
      <w:r>
        <w:rPr>
          <w:rFonts w:hint="eastAsia"/>
        </w:rPr>
        <w:t xml:space="preserve">diabetes pedigree function </w:t>
      </w:r>
      <w:r>
        <w:rPr>
          <w:rFonts w:hint="eastAsia"/>
        </w:rPr>
        <w:t xml:space="preserve">: </w:t>
      </w:r>
      <w:r>
        <w:rPr>
          <w:rFonts w:hint="eastAsia"/>
        </w:rPr>
        <w:t>당뇨병</w:t>
      </w:r>
      <w:r>
        <w:rPr>
          <w:rFonts w:hint="eastAsia"/>
        </w:rPr>
        <w:t xml:space="preserve"> </w:t>
      </w:r>
      <w:r>
        <w:rPr>
          <w:rFonts w:hint="eastAsia"/>
        </w:rPr>
        <w:t>혈통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>
      <w:r>
        <w:rPr>
          <w:rFonts w:hint="eastAsia"/>
        </w:rPr>
        <w:t xml:space="preserve">age : </w:t>
      </w:r>
      <w:r>
        <w:rPr>
          <w:rFonts w:hint="eastAsia"/>
        </w:rPr>
        <w:t>나이</w:t>
      </w:r>
    </w:p>
    <w:p>
      <w:r>
        <w:rPr>
          <w:rFonts w:hint="eastAsia"/>
        </w:rPr>
        <w:t xml:space="preserve">outcome : </w:t>
      </w:r>
      <w:r>
        <w:rPr>
          <w:rFonts w:hint="eastAsia"/>
        </w:rPr>
        <w:t>결과</w:t>
      </w:r>
      <w:r>
        <w:rPr>
          <w:rFonts w:hint="eastAsia"/>
        </w:rPr>
        <w:t xml:space="preserve">(0 </w:t>
      </w:r>
      <w:r>
        <w:rPr>
          <w:rFonts w:hint="eastAsia"/>
        </w:rPr>
        <w:t>또는</w:t>
      </w:r>
      <w:r>
        <w:rPr>
          <w:rFonts w:hint="eastAsia"/>
        </w:rPr>
        <w:t xml:space="preserve"> 1) </w:t>
      </w:r>
    </w:p>
    <w:p/>
    <w:p/>
    <w:p/>
    <w:p/>
    <w:p>
      <w:r>
        <w:rPr>
          <w:rFonts w:hint="eastAsia"/>
        </w:rPr>
        <w:t>#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6191" cy="2501054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191" cy="2501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</w:rPr>
        <w:t>#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당뇨병과의</w:t>
      </w:r>
      <w:r>
        <w:rPr>
          <w:rFonts w:hint="eastAsia"/>
        </w:rPr>
        <w:t xml:space="preserve"> </w:t>
      </w:r>
      <w:r>
        <w:rPr>
          <w:rFonts w:hint="eastAsia"/>
        </w:rPr>
        <w:t>관련성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>
      <w:r>
        <w:t>#</w:t>
      </w:r>
      <w:r>
        <w:t>혈압</w:t>
      </w:r>
      <w:r>
        <w:t xml:space="preserve"> </w:t>
      </w:r>
    </w:p>
    <w:p>
      <w:r>
        <w:rPr>
          <w:noProof/>
        </w:rPr>
        <w:drawing>
          <wp:inline distT="0" distB="0" distL="0" distR="0">
            <wp:extent cx="1800225" cy="180733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7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중앙값이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비슷하여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>.</w:t>
      </w:r>
    </w:p>
    <w:p>
      <w:r>
        <w:rPr>
          <w:rFonts w:hint="eastAsia"/>
        </w:rPr>
        <w:t>#</w:t>
      </w:r>
      <w:r>
        <w:rPr>
          <w:rFonts w:hint="eastAsia"/>
        </w:rPr>
        <w:t>피부</w:t>
      </w:r>
      <w:r>
        <w:rPr>
          <w:rFonts w:hint="eastAsia"/>
        </w:rPr>
        <w:t xml:space="preserve"> </w:t>
      </w:r>
      <w:r>
        <w:rPr>
          <w:rFonts w:hint="eastAsia"/>
        </w:rPr>
        <w:t>두께</w:t>
      </w:r>
    </w:p>
    <w:p>
      <w:r>
        <w:rPr>
          <w:rFonts w:hint="eastAsia"/>
          <w:noProof/>
        </w:rPr>
        <w:drawing>
          <wp:inline distT="0" distB="0" distL="0" distR="0">
            <wp:extent cx="1812099" cy="180022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099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박스플랏</w:t>
      </w:r>
      <w:r>
        <w:rPr>
          <w:rFonts w:hint="eastAsia"/>
        </w:rPr>
        <w:t xml:space="preserve"> </w:t>
      </w:r>
      <w:r>
        <w:rPr>
          <w:rFonts w:hint="eastAsia"/>
        </w:rPr>
        <w:t>모양이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비슷하기에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>
      <w:r>
        <w:rPr>
          <w:rFonts w:hint="eastAsia"/>
        </w:rPr>
        <w:t>#</w:t>
      </w:r>
      <w:r>
        <w:rPr>
          <w:rFonts w:hint="eastAsia"/>
        </w:rPr>
        <w:t>인슐린</w:t>
      </w:r>
    </w:p>
    <w:p>
      <w:r>
        <w:rPr>
          <w:rFonts w:hint="eastAsia"/>
          <w:noProof/>
        </w:rPr>
        <w:drawing>
          <wp:inline distT="0" distB="0" distL="0" distR="0">
            <wp:extent cx="1800225" cy="1821266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21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인슐린에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 </w:t>
      </w:r>
      <w:r>
        <w:rPr>
          <w:rFonts w:hint="eastAsia"/>
        </w:rPr>
        <w:t>발생은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없어보입니다</w:t>
      </w:r>
      <w:r>
        <w:rPr>
          <w:rFonts w:hint="eastAsia"/>
        </w:rPr>
        <w:t>.</w:t>
      </w:r>
    </w:p>
    <w:p/>
    <w:p>
      <w:r>
        <w:rPr>
          <w:rFonts w:hint="eastAsia"/>
        </w:rPr>
        <w:t>#BMI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225" cy="180733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7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BMI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 </w:t>
      </w:r>
      <w:r>
        <w:rPr>
          <w:rFonts w:hint="eastAsia"/>
        </w:rPr>
        <w:t>발생은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없어보입니다</w:t>
      </w:r>
      <w:r>
        <w:rPr>
          <w:rFonts w:hint="eastAsia"/>
        </w:rPr>
        <w:t>.</w:t>
      </w:r>
    </w:p>
    <w:p/>
    <w:p>
      <w:r>
        <w:rPr>
          <w:rFonts w:hint="eastAsia"/>
        </w:rPr>
        <w:t>#</w:t>
      </w:r>
      <w:r>
        <w:rPr>
          <w:rFonts w:hint="eastAsia"/>
        </w:rPr>
        <w:t>당뇨병</w:t>
      </w:r>
      <w:r>
        <w:rPr>
          <w:rFonts w:hint="eastAsia"/>
        </w:rPr>
        <w:t xml:space="preserve"> </w:t>
      </w:r>
      <w:r>
        <w:rPr>
          <w:rFonts w:hint="eastAsia"/>
        </w:rPr>
        <w:t>혈통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>
      <w:r>
        <w:rPr>
          <w:rFonts w:hint="eastAsia"/>
          <w:noProof/>
        </w:rPr>
        <w:drawing>
          <wp:inline distT="0" distB="0" distL="0" distR="0">
            <wp:extent cx="1800193" cy="180490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193" cy="1804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당뇨병은</w:t>
      </w:r>
      <w:r>
        <w:rPr>
          <w:rFonts w:hint="eastAsia"/>
        </w:rPr>
        <w:t xml:space="preserve"> </w:t>
      </w:r>
      <w:r>
        <w:rPr>
          <w:rFonts w:hint="eastAsia"/>
        </w:rPr>
        <w:t>혈통에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/>
    <w:p>
      <w:r>
        <w:rPr>
          <w:rFonts w:hint="eastAsia"/>
        </w:rPr>
        <w:t>#</w:t>
      </w:r>
      <w:r>
        <w:rPr>
          <w:rFonts w:hint="eastAsia"/>
        </w:rPr>
        <w:t>나이</w:t>
      </w:r>
    </w:p>
    <w:p>
      <w:r>
        <w:rPr>
          <w:rFonts w:hint="eastAsia"/>
          <w:noProof/>
        </w:rPr>
        <w:drawing>
          <wp:inline distT="0" distB="0" distL="0" distR="0">
            <wp:extent cx="1800225" cy="1816893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168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많을수록</w:t>
      </w:r>
      <w:r>
        <w:rPr>
          <w:rFonts w:hint="eastAsia"/>
        </w:rPr>
        <w:t xml:space="preserve"> </w:t>
      </w:r>
      <w:r>
        <w:rPr>
          <w:rFonts w:hint="eastAsia"/>
        </w:rPr>
        <w:t>당뇨병일</w:t>
      </w:r>
      <w:r>
        <w:rPr>
          <w:rFonts w:hint="eastAsia"/>
        </w:rPr>
        <w:t xml:space="preserve"> </w:t>
      </w:r>
      <w:r>
        <w:rPr>
          <w:rFonts w:hint="eastAsia"/>
        </w:rPr>
        <w:t>확률은</w:t>
      </w:r>
      <w:r>
        <w:rPr>
          <w:rFonts w:hint="eastAsia"/>
        </w:rPr>
        <w:t xml:space="preserve"> </w:t>
      </w:r>
      <w:r>
        <w:rPr>
          <w:rFonts w:hint="eastAsia"/>
        </w:rPr>
        <w:t>높습니다</w:t>
      </w:r>
      <w:r>
        <w:rPr>
          <w:rFonts w:hint="eastAsia"/>
        </w:rPr>
        <w:t>.</w:t>
      </w:r>
    </w:p>
    <w:p/>
    <w:p>
      <w:r>
        <w:rPr>
          <w:rFonts w:hint="eastAsia"/>
        </w:rPr>
        <w:t>#</w:t>
      </w:r>
      <w:r>
        <w:rPr>
          <w:rFonts w:hint="eastAsia"/>
        </w:rPr>
        <w:t>임신횟수</w:t>
      </w:r>
    </w:p>
    <w:p>
      <w:r>
        <w:rPr>
          <w:rFonts w:hint="eastAsia"/>
          <w:noProof/>
        </w:rPr>
        <w:drawing>
          <wp:inline distT="0" distB="0" distL="0" distR="0">
            <wp:extent cx="1800225" cy="18002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임신 횟수가 많을수록 당뇨병일 확률이 높습니다.</w:t>
      </w:r>
    </w:p>
    <w:p/>
    <w:p>
      <w:r>
        <w:t>#</w:t>
      </w:r>
      <w:r>
        <w:t>글루코스</w:t>
      </w:r>
    </w:p>
    <w:p>
      <w:r>
        <w:rPr>
          <w:noProof/>
        </w:rPr>
        <w:drawing>
          <wp:inline distT="0" distB="0" distL="0" distR="0">
            <wp:extent cx="1790787" cy="1800225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87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글루코스에</w:t>
      </w:r>
      <w:r>
        <w:rPr>
          <w:rFonts w:hint="eastAsia"/>
        </w:rPr>
        <w:t xml:space="preserve"> 따른 분포가 확실하게 차이가 나 높으면 당뇨병일 확률이 큽니다. </w:t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#랜덤포레스트 - ROC커브와 AUC</w:t>
      </w:r>
    </w:p>
    <w:p>
      <w:r>
        <w:rPr>
          <w:lang/>
          <w:rtl w:val="off"/>
        </w:rPr>
        <w:drawing>
          <wp:inline distT="0" distB="0" distL="180" distR="180">
            <wp:extent cx="2346635" cy="2349686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635" cy="2349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lang/>
          <w:rtl w:val="off"/>
        </w:rPr>
        <w:drawing>
          <wp:inline distT="0" distB="0" distL="180" distR="180">
            <wp:extent cx="4795308" cy="359831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308" cy="3598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-&gt; 본래 데이터의 ROC커브와 AUC</w:t>
      </w:r>
    </w:p>
    <w:p>
      <w:r>
        <w:rPr>
          <w:lang w:eastAsia="ko-KR"/>
          <w:rtl w:val="off"/>
        </w:rPr>
        <w:t>-&gt; AUC를 올리기 위해 중요도 확인</w:t>
      </w:r>
    </w:p>
    <w:p>
      <w: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17780</wp:posOffset>
                </wp:positionH>
                <wp:positionV relativeFrom="paragraph">
                  <wp:posOffset>2006887</wp:posOffset>
                </wp:positionV>
                <wp:extent cx="781050" cy="438150"/>
                <wp:effectExtent l="6350" t="6350" r="6350" b="6350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1.4pt;margin-top:158.023pt;width:61.5pt;height:34.5pt;mso-position-horizontal-relative:column;mso-position-vertical-relative:line;v-text-anchor:middle;mso-wrap-style:square;z-index:251660288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drawing>
          <wp:inline distT="0" distB="0" distL="180" distR="180">
            <wp:extent cx="5735640" cy="2941533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640" cy="2941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rPr>
          <w:lang w:eastAsia="ko-KR"/>
          <w:rtl w:val="off"/>
        </w:rPr>
        <w:t>-&gt; 중요도 낮은 BloodPressure과 SkinThickness 변수 제거</w:t>
      </w:r>
    </w:p>
    <w:p>
      <w:pPr>
        <w:rPr>
          <w:lang/>
          <w:rtl w:val="off"/>
        </w:rPr>
      </w:pPr>
      <w:r>
        <w:drawing>
          <wp:inline distT="0" distB="0" distL="180" distR="180">
            <wp:extent cx="2373995" cy="2380171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995" cy="2380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  <w:r>
        <w:rPr>
          <w:lang/>
          <w:rtl w:val="off"/>
        </w:rPr>
        <w:drawing>
          <wp:inline distT="0" distB="0" distL="180" distR="180">
            <wp:extent cx="5081507" cy="546100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07" cy="54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-&gt; AUC값을 더 올리기 위해 이상치 제거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###이상치라 생각했던 모든 데이터 제거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759200" cy="1041400"/>
            <wp:effectExtent l="0" t="0" r="0" b="0"/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04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479800" cy="330200"/>
            <wp:effectExtent l="0" t="0" r="0" b="0"/>
            <wp:docPr id="1053" name="shape105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3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476500" cy="2482949"/>
            <wp:effectExtent l="0" t="0" r="0" b="0"/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82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###Pregnancies의 이상치만 제거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605867" cy="482600"/>
            <wp:effectExtent l="0" t="0" r="0" b="0"/>
            <wp:docPr id="1055" name="shape105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867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028950" cy="3017160"/>
            <wp:effectExtent l="0" t="0" r="0" b="0"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17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###Insulin의 이상치만 제거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861444" cy="501649"/>
            <wp:effectExtent l="0" t="0" r="0" b="0"/>
            <wp:docPr id="1057" name="shape105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444" cy="5016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257550" cy="3253338"/>
            <wp:effectExtent l="0" t="0" r="0" b="0"/>
            <wp:docPr id="1058" name="shape105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33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###Age의 이상치만 제거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278312" cy="412750"/>
            <wp:effectExtent l="0" t="0" r="0" b="0"/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312" cy="412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592166" cy="3601581"/>
            <wp:effectExtent l="0" t="0" r="0" b="0"/>
            <wp:docPr id="1060" name="shape106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2166" cy="3601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###BMI의 이상치만 제거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336357" cy="450850"/>
            <wp:effectExtent l="0" t="0" r="0" b="0"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6357" cy="450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238500" cy="3221674"/>
            <wp:effectExtent l="0" t="0" r="0" b="0"/>
            <wp:docPr id="1062" name="shape106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21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###DiabetesPedigreeFuncion의 이상치만 제거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702050" cy="304800"/>
            <wp:effectExtent l="0" t="0" r="0" b="0"/>
            <wp:docPr id="1063" name="shape106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937935" cy="2911288"/>
            <wp:effectExtent l="0" t="0" r="0" b="0"/>
            <wp:docPr id="1064" name="shape106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7935" cy="2911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384320" cy="533400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432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가장 AUC값이 올라가는 모델을 찾음.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tabs>
          <w:tab w:val="left" w:pos="575"/>
        </w:tabs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3" Type="http://schemas.openxmlformats.org/officeDocument/2006/relationships/image" Target="media/image11.png" /><Relationship Id="rId11" Type="http://schemas.openxmlformats.org/officeDocument/2006/relationships/image" Target="media/image12.png" /><Relationship Id="rId14" Type="http://schemas.openxmlformats.org/officeDocument/2006/relationships/image" Target="media/image13.png" /><Relationship Id="rId12" Type="http://schemas.openxmlformats.org/officeDocument/2006/relationships/image" Target="media/image14.png" /><Relationship Id="rId28" Type="http://schemas.openxmlformats.org/officeDocument/2006/relationships/image" Target="media/image15.png" /><Relationship Id="rId15" Type="http://schemas.openxmlformats.org/officeDocument/2006/relationships/image" Target="media/image16.png" /><Relationship Id="rId27" Type="http://schemas.openxmlformats.org/officeDocument/2006/relationships/image" Target="media/image17.png" /><Relationship Id="rId29" Type="http://schemas.openxmlformats.org/officeDocument/2006/relationships/image" Target="media/image18.png" /><Relationship Id="rId16" Type="http://schemas.openxmlformats.org/officeDocument/2006/relationships/image" Target="media/image19.png" /><Relationship Id="rId17" Type="http://schemas.openxmlformats.org/officeDocument/2006/relationships/image" Target="media/image20.png" /><Relationship Id="rId18" Type="http://schemas.openxmlformats.org/officeDocument/2006/relationships/image" Target="media/image21.png" /><Relationship Id="rId24" Type="http://schemas.openxmlformats.org/officeDocument/2006/relationships/image" Target="media/image22.png" /><Relationship Id="rId26" Type="http://schemas.openxmlformats.org/officeDocument/2006/relationships/image" Target="media/image23.png" /><Relationship Id="rId20" Type="http://schemas.openxmlformats.org/officeDocument/2006/relationships/image" Target="media/image24.png" /><Relationship Id="rId19" Type="http://schemas.openxmlformats.org/officeDocument/2006/relationships/image" Target="media/image25.png" /><Relationship Id="rId21" Type="http://schemas.openxmlformats.org/officeDocument/2006/relationships/image" Target="media/image26.png" /><Relationship Id="rId22" Type="http://schemas.openxmlformats.org/officeDocument/2006/relationships/image" Target="media/image27.png" /><Relationship Id="rId23" Type="http://schemas.openxmlformats.org/officeDocument/2006/relationships/image" Target="media/image28.png" /><Relationship Id="rId25" Type="http://schemas.openxmlformats.org/officeDocument/2006/relationships/image" Target="media/image29.png" /><Relationship Id="rId30" Type="http://schemas.openxmlformats.org/officeDocument/2006/relationships/styles" Target="styles.xml" /><Relationship Id="rId31" Type="http://schemas.openxmlformats.org/officeDocument/2006/relationships/settings" Target="settings.xml" /><Relationship Id="rId32" Type="http://schemas.openxmlformats.org/officeDocument/2006/relationships/fontTable" Target="fontTable.xml" /><Relationship Id="rId33" Type="http://schemas.openxmlformats.org/officeDocument/2006/relationships/webSettings" Target="webSettings.xml" /><Relationship Id="rId3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이은주</dc:creator>
  <cp:keywords/>
  <dc:description/>
  <cp:lastModifiedBy>이은주</cp:lastModifiedBy>
  <cp:revision>1</cp:revision>
  <dcterms:created xsi:type="dcterms:W3CDTF">2019-03-31T03:56:00Z</dcterms:created>
  <dcterms:modified xsi:type="dcterms:W3CDTF">2019-04-29T09:10:45Z</dcterms:modified>
  <cp:version>0900.0001.01</cp:version>
</cp:coreProperties>
</file>