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DEA4" w14:textId="77777777" w:rsidR="00A3159B" w:rsidRDefault="00A3159B" w:rsidP="00BC0A48">
      <w:pPr>
        <w:jc w:val="center"/>
        <w:rPr>
          <w:rFonts w:ascii="Verdana" w:hAnsi="Verdana"/>
          <w:b/>
          <w:smallCaps/>
          <w:spacing w:val="-10"/>
          <w:sz w:val="38"/>
          <w:szCs w:val="38"/>
        </w:rPr>
      </w:pPr>
    </w:p>
    <w:p w14:paraId="34EB073A" w14:textId="4E54013C" w:rsidR="00A3159B" w:rsidRPr="00B46C6A" w:rsidRDefault="00A3159B" w:rsidP="00A3159B">
      <w:pPr>
        <w:rPr>
          <w:rFonts w:ascii="Arial" w:hAnsi="Arial" w:cs="Arial"/>
          <w:b/>
          <w:bCs/>
        </w:rPr>
      </w:pPr>
      <w:r w:rsidRPr="00B46C6A">
        <w:rPr>
          <w:rFonts w:ascii="Arial" w:hAnsi="Arial" w:cs="Arial"/>
          <w:b/>
          <w:bCs/>
        </w:rPr>
        <w:t>Contact information</w:t>
      </w:r>
    </w:p>
    <w:p w14:paraId="3781177C" w14:textId="461EC776" w:rsidR="00A3159B" w:rsidRPr="00B46C6A" w:rsidRDefault="00A3159B" w:rsidP="00A3159B">
      <w:pPr>
        <w:rPr>
          <w:rFonts w:ascii="Arial" w:hAnsi="Arial" w:cs="Arial"/>
        </w:rPr>
      </w:pPr>
      <w:r w:rsidRPr="00B46C6A">
        <w:rPr>
          <w:rFonts w:ascii="Arial" w:hAnsi="Arial" w:cs="Arial"/>
        </w:rPr>
        <w:t>Student name: Li Lu</w:t>
      </w:r>
    </w:p>
    <w:p w14:paraId="6E6EBA99" w14:textId="2679853C" w:rsidR="00A3159B" w:rsidRPr="00B46C6A" w:rsidRDefault="00A3159B" w:rsidP="00A3159B">
      <w:pPr>
        <w:rPr>
          <w:rFonts w:ascii="Arial" w:hAnsi="Arial" w:cs="Arial"/>
        </w:rPr>
      </w:pPr>
      <w:r w:rsidRPr="00B46C6A">
        <w:rPr>
          <w:rFonts w:ascii="Arial" w:hAnsi="Arial" w:cs="Arial"/>
        </w:rPr>
        <w:t xml:space="preserve">Email: </w:t>
      </w:r>
      <w:hyperlink r:id="rId7" w:history="1">
        <w:r w:rsidRPr="00B46C6A">
          <w:rPr>
            <w:rStyle w:val="Hyperlink"/>
            <w:rFonts w:ascii="Arial" w:hAnsi="Arial" w:cs="Arial"/>
          </w:rPr>
          <w:t>llu@albany.edu</w:t>
        </w:r>
      </w:hyperlink>
    </w:p>
    <w:p w14:paraId="28F97585" w14:textId="08E0B0C9" w:rsidR="00A3159B" w:rsidRPr="00B46C6A" w:rsidRDefault="00A3159B" w:rsidP="00A3159B">
      <w:pPr>
        <w:rPr>
          <w:rFonts w:ascii="Arial" w:hAnsi="Arial" w:cs="Arial"/>
        </w:rPr>
      </w:pPr>
      <w:r w:rsidRPr="00B46C6A">
        <w:rPr>
          <w:rFonts w:ascii="Arial" w:hAnsi="Arial" w:cs="Arial"/>
        </w:rPr>
        <w:t>Phone: 518</w:t>
      </w:r>
      <w:r w:rsidR="007913C4">
        <w:rPr>
          <w:rFonts w:ascii="Arial" w:hAnsi="Arial" w:cs="Arial"/>
        </w:rPr>
        <w:t>-</w:t>
      </w:r>
      <w:r w:rsidRPr="00B46C6A">
        <w:rPr>
          <w:rFonts w:ascii="Arial" w:hAnsi="Arial" w:cs="Arial"/>
        </w:rPr>
        <w:t>538</w:t>
      </w:r>
      <w:r w:rsidR="007913C4">
        <w:rPr>
          <w:rFonts w:ascii="Arial" w:hAnsi="Arial" w:cs="Arial"/>
        </w:rPr>
        <w:t>-</w:t>
      </w:r>
      <w:r w:rsidRPr="00B46C6A">
        <w:rPr>
          <w:rFonts w:ascii="Arial" w:hAnsi="Arial" w:cs="Arial"/>
        </w:rPr>
        <w:t>6667</w:t>
      </w:r>
    </w:p>
    <w:p w14:paraId="051E4590" w14:textId="77777777" w:rsidR="00A3159B" w:rsidRPr="00B46C6A" w:rsidRDefault="00A3159B" w:rsidP="00A3159B">
      <w:pPr>
        <w:rPr>
          <w:rFonts w:ascii="Arial" w:hAnsi="Arial" w:cs="Arial"/>
        </w:rPr>
      </w:pPr>
      <w:r w:rsidRPr="00B46C6A">
        <w:rPr>
          <w:rFonts w:ascii="Arial" w:hAnsi="Arial" w:cs="Arial"/>
        </w:rPr>
        <w:t>Address: Building 25 - Room 266, 1400 Washington Avenue, Albany, NY 12222</w:t>
      </w:r>
    </w:p>
    <w:p w14:paraId="755F5B68" w14:textId="77777777" w:rsidR="00A3159B" w:rsidRPr="00B46C6A" w:rsidRDefault="00A3159B" w:rsidP="00A3159B">
      <w:pPr>
        <w:rPr>
          <w:rFonts w:ascii="Arial" w:hAnsi="Arial" w:cs="Arial"/>
        </w:rPr>
      </w:pPr>
      <w:r w:rsidRPr="00B46C6A">
        <w:rPr>
          <w:rFonts w:ascii="Arial" w:hAnsi="Arial" w:cs="Arial"/>
        </w:rPr>
        <w:t>University at Albany, SUNY</w:t>
      </w:r>
    </w:p>
    <w:p w14:paraId="6642AA87" w14:textId="77777777" w:rsidR="00A3159B" w:rsidRPr="00B46C6A" w:rsidRDefault="00A3159B" w:rsidP="00A3159B">
      <w:pPr>
        <w:rPr>
          <w:rFonts w:ascii="Arial" w:hAnsi="Arial" w:cs="Arial"/>
        </w:rPr>
      </w:pPr>
      <w:r w:rsidRPr="00B46C6A">
        <w:rPr>
          <w:rFonts w:ascii="Arial" w:hAnsi="Arial" w:cs="Arial"/>
        </w:rPr>
        <w:t>Department: Economics</w:t>
      </w:r>
    </w:p>
    <w:p w14:paraId="2694DFBA" w14:textId="1A92747D" w:rsidR="00A3159B" w:rsidRPr="00B46C6A" w:rsidRDefault="00A3159B" w:rsidP="00A3159B">
      <w:pPr>
        <w:rPr>
          <w:rFonts w:ascii="Arial" w:hAnsi="Arial" w:cs="Arial"/>
        </w:rPr>
      </w:pPr>
      <w:proofErr w:type="gramStart"/>
      <w:r w:rsidRPr="00B46C6A">
        <w:rPr>
          <w:rFonts w:ascii="Arial" w:hAnsi="Arial" w:cs="Arial"/>
        </w:rPr>
        <w:t>Current status</w:t>
      </w:r>
      <w:proofErr w:type="gramEnd"/>
      <w:r w:rsidRPr="00B46C6A">
        <w:rPr>
          <w:rFonts w:ascii="Arial" w:hAnsi="Arial" w:cs="Arial"/>
        </w:rPr>
        <w:t>: Ph.D. candidate</w:t>
      </w:r>
      <w:r w:rsidR="001622C1">
        <w:rPr>
          <w:rFonts w:ascii="Arial" w:hAnsi="Arial" w:cs="Arial"/>
        </w:rPr>
        <w:t xml:space="preserve"> (fifth year)</w:t>
      </w:r>
    </w:p>
    <w:p w14:paraId="38579E84" w14:textId="77777777" w:rsidR="00A3159B" w:rsidRPr="00B46C6A" w:rsidRDefault="00A3159B" w:rsidP="00A3159B">
      <w:pPr>
        <w:rPr>
          <w:rFonts w:ascii="Arial" w:hAnsi="Arial" w:cs="Arial"/>
        </w:rPr>
      </w:pPr>
    </w:p>
    <w:p w14:paraId="1468ED6C" w14:textId="5BE5AE0E" w:rsidR="00A3159B" w:rsidRPr="00B46C6A" w:rsidRDefault="00A3159B" w:rsidP="00A3159B">
      <w:pPr>
        <w:rPr>
          <w:rFonts w:ascii="Arial" w:hAnsi="Arial" w:cs="Arial"/>
          <w:b/>
          <w:bCs/>
        </w:rPr>
      </w:pPr>
      <w:r w:rsidRPr="00B46C6A">
        <w:rPr>
          <w:rFonts w:ascii="Arial" w:hAnsi="Arial" w:cs="Arial"/>
          <w:b/>
          <w:bCs/>
        </w:rPr>
        <w:t>Reference</w:t>
      </w:r>
      <w:r w:rsidR="00A11E28" w:rsidRPr="00B46C6A">
        <w:rPr>
          <w:rFonts w:ascii="Arial" w:hAnsi="Arial" w:cs="Arial"/>
          <w:b/>
          <w:bCs/>
        </w:rPr>
        <w:t>:</w:t>
      </w:r>
    </w:p>
    <w:p w14:paraId="2FC01208" w14:textId="77777777" w:rsidR="00A11E28" w:rsidRPr="00B46C6A" w:rsidRDefault="00A11E28" w:rsidP="00A11E28">
      <w:pPr>
        <w:rPr>
          <w:rFonts w:ascii="Arial" w:hAnsi="Arial" w:cs="Arial"/>
        </w:rPr>
      </w:pPr>
      <w:r w:rsidRPr="00B46C6A">
        <w:rPr>
          <w:rFonts w:ascii="Arial" w:hAnsi="Arial" w:cs="Arial"/>
        </w:rPr>
        <w:t>Director of Graduate Studies and PhD Program</w:t>
      </w:r>
    </w:p>
    <w:p w14:paraId="76807B9E" w14:textId="77777777" w:rsidR="00A11E28" w:rsidRPr="00B46C6A" w:rsidRDefault="00A11E28" w:rsidP="00A11E28">
      <w:pPr>
        <w:rPr>
          <w:rFonts w:ascii="Arial" w:hAnsi="Arial" w:cs="Arial"/>
        </w:rPr>
      </w:pPr>
      <w:proofErr w:type="spellStart"/>
      <w:r w:rsidRPr="00B46C6A">
        <w:rPr>
          <w:rFonts w:ascii="Arial" w:hAnsi="Arial" w:cs="Arial"/>
        </w:rPr>
        <w:t>Zhongwen</w:t>
      </w:r>
      <w:proofErr w:type="spellEnd"/>
      <w:r w:rsidRPr="00B46C6A">
        <w:rPr>
          <w:rFonts w:ascii="Arial" w:hAnsi="Arial" w:cs="Arial"/>
        </w:rPr>
        <w:t xml:space="preserve"> Liang</w:t>
      </w:r>
    </w:p>
    <w:p w14:paraId="3A135DE0" w14:textId="77777777" w:rsidR="00A11E28" w:rsidRPr="00B46C6A" w:rsidRDefault="00A11E28" w:rsidP="00A11E28">
      <w:pPr>
        <w:rPr>
          <w:rFonts w:ascii="Arial" w:hAnsi="Arial" w:cs="Arial"/>
        </w:rPr>
      </w:pPr>
      <w:r w:rsidRPr="00B46C6A">
        <w:rPr>
          <w:rFonts w:ascii="Arial" w:hAnsi="Arial" w:cs="Arial"/>
        </w:rPr>
        <w:t>Hudson, Room 219</w:t>
      </w:r>
    </w:p>
    <w:p w14:paraId="14052F6C" w14:textId="77777777" w:rsidR="00A11E28" w:rsidRPr="00B46C6A" w:rsidRDefault="00A11E28" w:rsidP="00A11E28">
      <w:pPr>
        <w:rPr>
          <w:rFonts w:ascii="Arial" w:hAnsi="Arial" w:cs="Arial"/>
        </w:rPr>
      </w:pPr>
      <w:r w:rsidRPr="00B46C6A">
        <w:rPr>
          <w:rFonts w:ascii="Arial" w:hAnsi="Arial" w:cs="Arial"/>
        </w:rPr>
        <w:t>518-442-4744</w:t>
      </w:r>
    </w:p>
    <w:p w14:paraId="1868F5F2" w14:textId="0038B608" w:rsidR="00A3159B" w:rsidRPr="00B46C6A" w:rsidRDefault="001458D8" w:rsidP="00A11E28">
      <w:pPr>
        <w:rPr>
          <w:rFonts w:ascii="Arial" w:hAnsi="Arial" w:cs="Arial"/>
        </w:rPr>
      </w:pPr>
      <w:r w:rsidRPr="00B46C6A">
        <w:rPr>
          <w:rFonts w:ascii="Arial" w:hAnsi="Arial" w:cs="Arial"/>
        </w:rPr>
        <w:t xml:space="preserve">Email: </w:t>
      </w:r>
      <w:hyperlink r:id="rId8" w:history="1">
        <w:r w:rsidR="00A11E28" w:rsidRPr="007913C4">
          <w:rPr>
            <w:rStyle w:val="Hyperlink"/>
            <w:rFonts w:ascii="Arial" w:hAnsi="Arial" w:cs="Arial"/>
          </w:rPr>
          <w:t>zliang3@albany.edu</w:t>
        </w:r>
      </w:hyperlink>
    </w:p>
    <w:p w14:paraId="61D05309" w14:textId="0DAFF0C0" w:rsidR="00A3159B" w:rsidRDefault="00A3159B">
      <w:pPr>
        <w:widowControl w:val="0"/>
        <w:jc w:val="both"/>
        <w:rPr>
          <w:rFonts w:ascii="Verdana" w:hAnsi="Verdana"/>
          <w:b/>
          <w:smallCaps/>
          <w:spacing w:val="-10"/>
          <w:sz w:val="38"/>
          <w:szCs w:val="38"/>
        </w:rPr>
      </w:pPr>
      <w:r>
        <w:rPr>
          <w:rFonts w:ascii="Verdana" w:hAnsi="Verdana"/>
          <w:b/>
          <w:smallCaps/>
          <w:spacing w:val="-10"/>
          <w:sz w:val="38"/>
          <w:szCs w:val="38"/>
        </w:rPr>
        <w:br w:type="page"/>
      </w:r>
    </w:p>
    <w:p w14:paraId="100E7928" w14:textId="7BE6BAAA" w:rsidR="0090210D" w:rsidRDefault="0090210D" w:rsidP="00D9381F">
      <w:pPr>
        <w:rPr>
          <w:rFonts w:ascii="Verdana" w:hAnsi="Verdana"/>
          <w:bCs/>
          <w:smallCaps/>
          <w:spacing w:val="-10"/>
          <w:sz w:val="38"/>
          <w:szCs w:val="38"/>
        </w:rPr>
      </w:pPr>
      <w:r>
        <w:rPr>
          <w:rFonts w:ascii="Verdana" w:hAnsi="Verdana"/>
          <w:b/>
          <w:smallCaps/>
          <w:spacing w:val="-10"/>
          <w:sz w:val="38"/>
          <w:szCs w:val="38"/>
        </w:rPr>
        <w:lastRenderedPageBreak/>
        <w:t>LI LU</w:t>
      </w:r>
      <w:r w:rsidR="00D9381F">
        <w:rPr>
          <w:rFonts w:ascii="Verdana" w:hAnsi="Verdana"/>
          <w:b/>
          <w:smallCaps/>
          <w:spacing w:val="-10"/>
          <w:sz w:val="38"/>
          <w:szCs w:val="38"/>
        </w:rPr>
        <w:t xml:space="preserve"> </w:t>
      </w:r>
    </w:p>
    <w:p w14:paraId="4331A613" w14:textId="3A473276" w:rsidR="00D9381F" w:rsidRDefault="00D9381F" w:rsidP="00E6292B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Ph.D. candidate in Economics. Field</w:t>
      </w:r>
      <w:r w:rsidR="00363F5A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:</w:t>
      </w:r>
      <w:r w:rsidR="00363F5A">
        <w:rPr>
          <w:rFonts w:ascii="Arial" w:hAnsi="Arial" w:cs="Arial"/>
          <w:sz w:val="20"/>
        </w:rPr>
        <w:t xml:space="preserve"> Applied Econometrics, Nonparametric Econometrics, Health Economics</w:t>
      </w:r>
    </w:p>
    <w:p w14:paraId="164AAAAE" w14:textId="22D0E6C4" w:rsidR="0090210D" w:rsidRPr="00770EC4" w:rsidRDefault="00BC0A48" w:rsidP="00E6292B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Building 25 – Room 2</w:t>
      </w:r>
      <w:r w:rsidR="00BE6792">
        <w:rPr>
          <w:rFonts w:ascii="Arial" w:hAnsi="Arial" w:cs="Arial"/>
          <w:sz w:val="20"/>
        </w:rPr>
        <w:t>66</w:t>
      </w:r>
      <w:r>
        <w:rPr>
          <w:rFonts w:ascii="Arial" w:hAnsi="Arial" w:cs="Arial"/>
          <w:sz w:val="20"/>
        </w:rPr>
        <w:t>, 1400 Washington Avenue, Albany, NY 12222</w:t>
      </w:r>
      <w:r w:rsidR="00DD70E2" w:rsidRPr="00DD70E2">
        <w:rPr>
          <w:rFonts w:ascii="Arial" w:hAnsi="Arial" w:cs="Arial"/>
          <w:sz w:val="20"/>
        </w:rPr>
        <w:t xml:space="preserve"> </w:t>
      </w:r>
      <w:r w:rsidR="0090210D" w:rsidRPr="00770EC4">
        <w:rPr>
          <w:rFonts w:ascii="Arial" w:hAnsi="Arial" w:cs="Arial"/>
          <w:sz w:val="20"/>
        </w:rPr>
        <w:t>•</w:t>
      </w:r>
      <w:r w:rsidR="0090210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518</w:t>
      </w:r>
      <w:r w:rsidR="0090210D">
        <w:rPr>
          <w:rFonts w:ascii="Arial" w:hAnsi="Arial" w:cs="Arial"/>
          <w:sz w:val="20"/>
        </w:rPr>
        <w:t>-</w:t>
      </w:r>
      <w:r>
        <w:rPr>
          <w:rFonts w:ascii="Arial" w:hAnsi="Arial" w:cs="Arial"/>
          <w:sz w:val="20"/>
        </w:rPr>
        <w:t>538</w:t>
      </w:r>
      <w:r w:rsidR="0090210D">
        <w:rPr>
          <w:rFonts w:ascii="Arial" w:hAnsi="Arial" w:cs="Arial"/>
          <w:sz w:val="20"/>
        </w:rPr>
        <w:t>-6</w:t>
      </w:r>
      <w:r>
        <w:rPr>
          <w:rFonts w:ascii="Arial" w:hAnsi="Arial" w:cs="Arial"/>
          <w:sz w:val="20"/>
        </w:rPr>
        <w:t>667</w:t>
      </w:r>
      <w:r w:rsidR="0090210D" w:rsidRPr="00770EC4">
        <w:rPr>
          <w:rFonts w:ascii="Arial" w:hAnsi="Arial" w:cs="Arial"/>
          <w:sz w:val="20"/>
        </w:rPr>
        <w:t xml:space="preserve"> • </w:t>
      </w:r>
      <w:r w:rsidR="0090210D">
        <w:rPr>
          <w:rFonts w:ascii="Arial" w:hAnsi="Arial" w:cs="Arial"/>
          <w:sz w:val="20"/>
        </w:rPr>
        <w:t>llu@</w:t>
      </w:r>
      <w:r>
        <w:rPr>
          <w:rFonts w:ascii="Arial" w:hAnsi="Arial" w:cs="Arial"/>
          <w:sz w:val="20"/>
        </w:rPr>
        <w:t>albany</w:t>
      </w:r>
      <w:r w:rsidR="0090210D">
        <w:rPr>
          <w:rFonts w:ascii="Arial" w:hAnsi="Arial" w:cs="Arial"/>
          <w:sz w:val="20"/>
        </w:rPr>
        <w:t>.edu</w:t>
      </w:r>
    </w:p>
    <w:p w14:paraId="0D2B48E6" w14:textId="77777777" w:rsidR="0057635B" w:rsidRDefault="0057635B" w:rsidP="0057635B">
      <w:pPr>
        <w:pStyle w:val="BodyTextIndent"/>
        <w:ind w:left="0"/>
        <w:rPr>
          <w:rFonts w:ascii="Arial" w:hAnsi="Arial" w:cs="Arial"/>
          <w:sz w:val="28"/>
          <w:szCs w:val="28"/>
        </w:rPr>
      </w:pPr>
    </w:p>
    <w:tbl>
      <w:tblPr>
        <w:tblW w:w="5091" w:type="pct"/>
        <w:tblInd w:w="-89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2"/>
        <w:gridCol w:w="5898"/>
      </w:tblGrid>
      <w:tr w:rsidR="00783B56" w:rsidRPr="00D80425" w14:paraId="3ACB006A" w14:textId="77777777" w:rsidTr="00783B56">
        <w:trPr>
          <w:trHeight w:val="341"/>
        </w:trPr>
        <w:tc>
          <w:tcPr>
            <w:tcW w:w="2167" w:type="pct"/>
            <w:vAlign w:val="center"/>
          </w:tcPr>
          <w:p w14:paraId="509863F7" w14:textId="77777777" w:rsidR="00783B56" w:rsidRPr="009A0B32" w:rsidRDefault="00783B56" w:rsidP="00A30799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 w:rsidRPr="00770EC4">
              <w:rPr>
                <w:rFonts w:ascii="Verdana" w:hAnsi="Verdana"/>
                <w:i w:val="0"/>
                <w:smallCaps/>
                <w:spacing w:val="10"/>
                <w:szCs w:val="26"/>
              </w:rPr>
              <w:t>Educational Background</w:t>
            </w:r>
          </w:p>
        </w:tc>
        <w:tc>
          <w:tcPr>
            <w:tcW w:w="2833" w:type="pct"/>
          </w:tcPr>
          <w:p w14:paraId="013FCE5B" w14:textId="77777777" w:rsidR="00783B56" w:rsidRPr="00D80425" w:rsidRDefault="00783B56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07DC2173" w14:textId="77777777" w:rsidR="00783B56" w:rsidRPr="00D80425" w:rsidRDefault="00783B56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22FBE896" w14:textId="77777777" w:rsidR="00783B56" w:rsidRPr="00D80425" w:rsidRDefault="00783B56" w:rsidP="00A30799">
            <w:pPr>
              <w:rPr>
                <w:sz w:val="8"/>
              </w:rPr>
            </w:pPr>
          </w:p>
          <w:p w14:paraId="35167D20" w14:textId="77777777" w:rsidR="00783B56" w:rsidRPr="00D80425" w:rsidRDefault="00783B56" w:rsidP="00A30799">
            <w:pPr>
              <w:rPr>
                <w:sz w:val="8"/>
              </w:rPr>
            </w:pPr>
          </w:p>
        </w:tc>
      </w:tr>
    </w:tbl>
    <w:p w14:paraId="7C7BC010" w14:textId="2DC06EA4" w:rsidR="00664A41" w:rsidRDefault="00664A41" w:rsidP="00664A41">
      <w:pPr>
        <w:pStyle w:val="BodyTextIndent"/>
        <w:spacing w:before="120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Ph.D. in Economics </w:t>
      </w:r>
      <w:r>
        <w:rPr>
          <w:rFonts w:ascii="Arial" w:hAnsi="Arial" w:cs="Arial"/>
          <w:sz w:val="20"/>
        </w:rPr>
        <w:t xml:space="preserve">– Expected in 2023. 5 | </w:t>
      </w:r>
      <w:r>
        <w:rPr>
          <w:rFonts w:ascii="Arial" w:hAnsi="Arial" w:cs="Arial"/>
          <w:smallCaps/>
          <w:sz w:val="20"/>
        </w:rPr>
        <w:t>University at Albany, State University of New York</w:t>
      </w:r>
      <w:r w:rsidRPr="00512B48">
        <w:rPr>
          <w:rFonts w:ascii="Arial" w:hAnsi="Arial" w:cs="Arial"/>
          <w:smallCaps/>
          <w:sz w:val="20"/>
        </w:rPr>
        <w:t>,</w:t>
      </w:r>
      <w:r>
        <w:rPr>
          <w:rFonts w:ascii="Arial" w:hAnsi="Arial" w:cs="Arial"/>
          <w:smallCaps/>
          <w:sz w:val="20"/>
        </w:rPr>
        <w:t xml:space="preserve"> Albany</w:t>
      </w:r>
      <w:r>
        <w:rPr>
          <w:rFonts w:ascii="Arial" w:hAnsi="Arial" w:cs="Arial"/>
          <w:sz w:val="20"/>
        </w:rPr>
        <w:t>, U.S</w:t>
      </w:r>
    </w:p>
    <w:p w14:paraId="422734D9" w14:textId="5D07E0F4" w:rsidR="004E5CD5" w:rsidRDefault="0057635B" w:rsidP="0057635B">
      <w:pPr>
        <w:pStyle w:val="BodyTextIndent"/>
        <w:spacing w:before="120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Master</w:t>
      </w:r>
      <w:r w:rsidRPr="00512B48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of Science in Economics </w:t>
      </w:r>
      <w:r>
        <w:rPr>
          <w:rFonts w:ascii="Arial" w:hAnsi="Arial" w:cs="Arial"/>
          <w:sz w:val="20"/>
        </w:rPr>
        <w:t xml:space="preserve">– 2016.12 | </w:t>
      </w:r>
      <w:r w:rsidRPr="006A310C">
        <w:rPr>
          <w:rFonts w:ascii="Arial" w:hAnsi="Arial" w:cs="Arial"/>
          <w:smallCaps/>
          <w:sz w:val="20"/>
        </w:rPr>
        <w:t>Georgia Institute of Technology</w:t>
      </w:r>
      <w:r w:rsidR="00664A41">
        <w:rPr>
          <w:rFonts w:ascii="Arial" w:hAnsi="Arial" w:cs="Arial"/>
          <w:smallCaps/>
          <w:sz w:val="20"/>
        </w:rPr>
        <w:t>,</w:t>
      </w:r>
      <w:r w:rsidRPr="006A310C">
        <w:rPr>
          <w:rFonts w:ascii="Arial" w:hAnsi="Arial" w:cs="Arial"/>
          <w:smallCaps/>
          <w:sz w:val="20"/>
        </w:rPr>
        <w:t xml:space="preserve"> </w:t>
      </w:r>
      <w:r>
        <w:rPr>
          <w:rFonts w:ascii="Arial" w:hAnsi="Arial" w:cs="Arial"/>
          <w:smallCaps/>
          <w:sz w:val="20"/>
        </w:rPr>
        <w:t>Atlanta</w:t>
      </w:r>
      <w:r>
        <w:rPr>
          <w:rFonts w:ascii="Arial" w:hAnsi="Arial" w:cs="Arial"/>
          <w:sz w:val="20"/>
        </w:rPr>
        <w:t>, U.S</w:t>
      </w:r>
    </w:p>
    <w:p w14:paraId="75232DD7" w14:textId="31F63273" w:rsidR="0057635B" w:rsidRDefault="0057635B" w:rsidP="0057635B">
      <w:pPr>
        <w:pStyle w:val="BodyTextIndent"/>
        <w:spacing w:before="120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Bachelor of Science in Economics &amp; Finance </w:t>
      </w:r>
      <w:r>
        <w:rPr>
          <w:rFonts w:ascii="Arial" w:hAnsi="Arial" w:cs="Arial"/>
          <w:sz w:val="20"/>
        </w:rPr>
        <w:t xml:space="preserve">– 2013.9 | </w:t>
      </w:r>
      <w:proofErr w:type="spellStart"/>
      <w:r w:rsidRPr="00842159">
        <w:rPr>
          <w:rFonts w:ascii="Arial" w:hAnsi="Arial" w:cs="Arial"/>
          <w:smallCaps/>
          <w:sz w:val="20"/>
        </w:rPr>
        <w:t>Minzu</w:t>
      </w:r>
      <w:proofErr w:type="spellEnd"/>
      <w:r w:rsidRPr="00842159">
        <w:rPr>
          <w:rFonts w:ascii="Arial" w:hAnsi="Arial" w:cs="Arial"/>
          <w:smallCaps/>
          <w:sz w:val="20"/>
        </w:rPr>
        <w:t xml:space="preserve"> University of China</w:t>
      </w:r>
      <w:r w:rsidRPr="00512B48">
        <w:rPr>
          <w:rFonts w:ascii="Arial" w:hAnsi="Arial" w:cs="Arial"/>
          <w:smallCaps/>
          <w:sz w:val="20"/>
        </w:rPr>
        <w:t>,</w:t>
      </w:r>
      <w:r>
        <w:rPr>
          <w:rFonts w:ascii="Arial" w:hAnsi="Arial" w:cs="Arial"/>
          <w:smallCaps/>
          <w:sz w:val="20"/>
        </w:rPr>
        <w:t xml:space="preserve"> Beijing</w:t>
      </w:r>
      <w:r>
        <w:rPr>
          <w:rFonts w:ascii="Arial" w:hAnsi="Arial" w:cs="Arial"/>
          <w:sz w:val="20"/>
        </w:rPr>
        <w:t>, China</w:t>
      </w:r>
    </w:p>
    <w:p w14:paraId="4CFA41A4" w14:textId="37B51595" w:rsidR="00E527E4" w:rsidRDefault="00E527E4" w:rsidP="0057635B">
      <w:pPr>
        <w:pStyle w:val="BodyTextIndent"/>
        <w:spacing w:before="120"/>
        <w:ind w:left="0"/>
        <w:rPr>
          <w:rFonts w:ascii="Arial" w:hAnsi="Arial" w:cs="Arial"/>
          <w:sz w:val="20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E527E4" w:rsidRPr="00D80425" w14:paraId="09D2F24A" w14:textId="77777777" w:rsidTr="005D27D3">
        <w:trPr>
          <w:trHeight w:val="341"/>
        </w:trPr>
        <w:tc>
          <w:tcPr>
            <w:tcW w:w="2167" w:type="pct"/>
            <w:vAlign w:val="center"/>
          </w:tcPr>
          <w:p w14:paraId="69869445" w14:textId="11A9489A" w:rsidR="00E527E4" w:rsidRPr="009A0B32" w:rsidRDefault="00E527E4" w:rsidP="005D27D3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 w:rsidRPr="00E527E4">
              <w:rPr>
                <w:rFonts w:ascii="Verdana" w:hAnsi="Verdana"/>
                <w:i w:val="0"/>
                <w:smallCaps/>
                <w:spacing w:val="10"/>
                <w:szCs w:val="26"/>
              </w:rPr>
              <w:t>Relative Courses &amp; Exams</w:t>
            </w:r>
          </w:p>
        </w:tc>
        <w:tc>
          <w:tcPr>
            <w:tcW w:w="2833" w:type="pct"/>
          </w:tcPr>
          <w:p w14:paraId="6AF2FF51" w14:textId="77777777" w:rsidR="00E527E4" w:rsidRPr="00D80425" w:rsidRDefault="00E527E4" w:rsidP="005D27D3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0739C7FB" w14:textId="77777777" w:rsidR="00E527E4" w:rsidRPr="00D80425" w:rsidRDefault="00E527E4" w:rsidP="005D27D3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4EB99DE8" w14:textId="77777777" w:rsidR="00E527E4" w:rsidRPr="00D80425" w:rsidRDefault="00E527E4" w:rsidP="005D27D3">
            <w:pPr>
              <w:rPr>
                <w:sz w:val="8"/>
              </w:rPr>
            </w:pPr>
          </w:p>
          <w:p w14:paraId="41EBB030" w14:textId="77777777" w:rsidR="00E527E4" w:rsidRPr="00D80425" w:rsidRDefault="00E527E4" w:rsidP="005D27D3">
            <w:pPr>
              <w:rPr>
                <w:sz w:val="8"/>
              </w:rPr>
            </w:pPr>
          </w:p>
        </w:tc>
      </w:tr>
    </w:tbl>
    <w:p w14:paraId="2AD3E523" w14:textId="77777777" w:rsidR="00F90E6D" w:rsidRDefault="00E527E4" w:rsidP="00F90E6D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mallCaps w:val="0"/>
          <w:sz w:val="20"/>
        </w:rPr>
      </w:pPr>
      <w:r>
        <w:rPr>
          <w:rFonts w:ascii="Arial" w:hAnsi="Arial" w:cs="Arial"/>
          <w:b/>
          <w:sz w:val="20"/>
          <w:u w:val="single"/>
        </w:rPr>
        <w:t>Relative courses</w:t>
      </w:r>
      <w:r w:rsidRPr="00512B48">
        <w:rPr>
          <w:rFonts w:ascii="Arial" w:hAnsi="Arial" w:cs="Arial"/>
          <w:b/>
          <w:sz w:val="20"/>
        </w:rPr>
        <w:t xml:space="preserve"> |</w:t>
      </w:r>
      <w:r>
        <w:rPr>
          <w:rFonts w:ascii="Arial" w:hAnsi="Arial" w:cs="Arial"/>
          <w:smallCaps w:val="0"/>
          <w:sz w:val="20"/>
        </w:rPr>
        <w:t xml:space="preserve"> University at Albany, SUNY</w:t>
      </w:r>
    </w:p>
    <w:p w14:paraId="7BF69FBD" w14:textId="09E4D534" w:rsidR="00E527E4" w:rsidRDefault="00E527E4" w:rsidP="00F90E6D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z w:val="20"/>
        </w:rPr>
      </w:pPr>
      <w:r w:rsidRPr="00512B48">
        <w:rPr>
          <w:rFonts w:ascii="Arial" w:hAnsi="Arial" w:cs="Arial"/>
          <w:smallCaps w:val="0"/>
          <w:sz w:val="20"/>
        </w:rPr>
        <w:tab/>
      </w:r>
    </w:p>
    <w:p w14:paraId="7F34E2E6" w14:textId="0C306DD1" w:rsidR="00E527E4" w:rsidRDefault="00E527E4" w:rsidP="00937AF4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Advance </w:t>
      </w:r>
      <w:r w:rsidRPr="00E527E4">
        <w:rPr>
          <w:rFonts w:ascii="Arial" w:hAnsi="Arial" w:cs="Arial"/>
          <w:sz w:val="20"/>
        </w:rPr>
        <w:t>Macroeconomics &amp; Microeconomics I, II</w:t>
      </w:r>
    </w:p>
    <w:p w14:paraId="38F1903E" w14:textId="1164A99C" w:rsidR="00937AF4" w:rsidRPr="00937AF4" w:rsidRDefault="00937AF4" w:rsidP="00937AF4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Mathematic statistics</w:t>
      </w:r>
    </w:p>
    <w:p w14:paraId="2AF19B20" w14:textId="4988479F" w:rsidR="00E527E4" w:rsidRPr="00E527E4" w:rsidRDefault="00E527E4" w:rsidP="00E527E4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 w:rsidRPr="00E527E4">
        <w:rPr>
          <w:rFonts w:ascii="Arial" w:hAnsi="Arial" w:cs="Arial"/>
          <w:sz w:val="20"/>
        </w:rPr>
        <w:t>Advanced Topics in Theory and Econometrics (Time Series</w:t>
      </w:r>
      <w:r w:rsidR="00937AF4">
        <w:rPr>
          <w:rFonts w:ascii="Arial" w:hAnsi="Arial" w:cs="Arial"/>
          <w:sz w:val="20"/>
        </w:rPr>
        <w:t>, Nonparametric econometrics, Panel Data, Machine Learning, Causal Inference</w:t>
      </w:r>
      <w:r w:rsidRPr="00E527E4">
        <w:rPr>
          <w:rFonts w:ascii="Arial" w:hAnsi="Arial" w:cs="Arial"/>
          <w:sz w:val="20"/>
        </w:rPr>
        <w:t>)</w:t>
      </w:r>
    </w:p>
    <w:p w14:paraId="21AAF055" w14:textId="72DAF572" w:rsidR="00E527E4" w:rsidRPr="00F90E6D" w:rsidRDefault="00937AF4" w:rsidP="00E527E4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Health Economics</w:t>
      </w:r>
    </w:p>
    <w:p w14:paraId="35D2A6B9" w14:textId="3131B54E" w:rsidR="00E527E4" w:rsidRDefault="00F90E6D" w:rsidP="00E527E4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Exams</w:t>
      </w:r>
      <w:r w:rsidR="00937AF4" w:rsidRPr="00512B48">
        <w:rPr>
          <w:rFonts w:ascii="Arial" w:hAnsi="Arial" w:cs="Arial"/>
          <w:b/>
          <w:sz w:val="20"/>
        </w:rPr>
        <w:t xml:space="preserve"> |</w:t>
      </w:r>
      <w:r w:rsidR="00937AF4">
        <w:rPr>
          <w:rFonts w:ascii="Arial" w:hAnsi="Arial" w:cs="Arial"/>
          <w:smallCaps w:val="0"/>
          <w:sz w:val="20"/>
        </w:rPr>
        <w:t xml:space="preserve"> University at Albany, SUNY</w:t>
      </w:r>
      <w:r w:rsidR="00E527E4" w:rsidRPr="00512B48">
        <w:rPr>
          <w:rFonts w:ascii="Arial" w:hAnsi="Arial" w:cs="Arial"/>
          <w:smallCaps w:val="0"/>
          <w:sz w:val="20"/>
        </w:rPr>
        <w:tab/>
      </w:r>
    </w:p>
    <w:p w14:paraId="6D52E9BC" w14:textId="77777777" w:rsidR="00E527E4" w:rsidRPr="00885B99" w:rsidRDefault="00E527E4" w:rsidP="00E527E4">
      <w:pPr>
        <w:pStyle w:val="PlainText"/>
        <w:spacing w:before="60"/>
        <w:jc w:val="both"/>
        <w:rPr>
          <w:rFonts w:ascii="Arial" w:hAnsi="Arial" w:cs="Arial"/>
          <w:sz w:val="20"/>
        </w:rPr>
      </w:pPr>
    </w:p>
    <w:p w14:paraId="0BAB37E1" w14:textId="1668F015" w:rsidR="00F90E6D" w:rsidRPr="00F90E6D" w:rsidRDefault="00F90E6D" w:rsidP="00F90E6D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 w:rsidRPr="00F90E6D">
        <w:rPr>
          <w:rFonts w:ascii="Arial" w:hAnsi="Arial" w:cs="Arial"/>
          <w:sz w:val="20"/>
        </w:rPr>
        <w:t xml:space="preserve">Passed Ph.D. Preliminary Examination </w:t>
      </w:r>
    </w:p>
    <w:p w14:paraId="428B7799" w14:textId="37C5D3DA" w:rsidR="00F90E6D" w:rsidRPr="00F90E6D" w:rsidRDefault="00F90E6D" w:rsidP="00F90E6D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High </w:t>
      </w:r>
      <w:r w:rsidRPr="00F90E6D">
        <w:rPr>
          <w:rFonts w:ascii="Arial" w:hAnsi="Arial" w:cs="Arial"/>
          <w:sz w:val="20"/>
        </w:rPr>
        <w:t xml:space="preserve">Passed Econometrics Field Exam </w:t>
      </w:r>
    </w:p>
    <w:p w14:paraId="20DDCC08" w14:textId="7B77FFA5" w:rsidR="00E527E4" w:rsidRPr="00EA008C" w:rsidRDefault="00E527E4" w:rsidP="00F90E6D">
      <w:pPr>
        <w:pStyle w:val="PlainText"/>
        <w:spacing w:before="60"/>
        <w:ind w:left="418"/>
        <w:jc w:val="both"/>
        <w:rPr>
          <w:rFonts w:ascii="Arial" w:hAnsi="Arial" w:cs="Arial"/>
          <w:sz w:val="20"/>
        </w:rPr>
      </w:pPr>
    </w:p>
    <w:p w14:paraId="61A2761B" w14:textId="77777777" w:rsidR="0057635B" w:rsidRDefault="0057635B" w:rsidP="0090210D">
      <w:pPr>
        <w:pStyle w:val="BodyTextIndent"/>
        <w:ind w:left="389"/>
        <w:rPr>
          <w:rFonts w:ascii="Arial" w:hAnsi="Arial" w:cs="Arial"/>
          <w:sz w:val="28"/>
          <w:szCs w:val="28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57635B" w:rsidRPr="00D80425" w14:paraId="3661F0E5" w14:textId="77777777" w:rsidTr="00A30799">
        <w:trPr>
          <w:trHeight w:val="341"/>
        </w:trPr>
        <w:tc>
          <w:tcPr>
            <w:tcW w:w="2167" w:type="pct"/>
            <w:vAlign w:val="center"/>
          </w:tcPr>
          <w:p w14:paraId="3099E451" w14:textId="77777777" w:rsidR="0057635B" w:rsidRPr="009A0B32" w:rsidRDefault="0057635B" w:rsidP="00A30799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>
              <w:rPr>
                <w:rFonts w:ascii="Verdana" w:hAnsi="Verdana"/>
                <w:i w:val="0"/>
                <w:smallCaps/>
                <w:spacing w:val="10"/>
                <w:szCs w:val="26"/>
              </w:rPr>
              <w:t>Research Project</w:t>
            </w:r>
          </w:p>
        </w:tc>
        <w:tc>
          <w:tcPr>
            <w:tcW w:w="2833" w:type="pct"/>
          </w:tcPr>
          <w:p w14:paraId="1AD8D098" w14:textId="77777777" w:rsidR="0057635B" w:rsidRPr="00D80425" w:rsidRDefault="0057635B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0AC7108B" w14:textId="77777777" w:rsidR="0057635B" w:rsidRPr="00D80425" w:rsidRDefault="0057635B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11D25640" w14:textId="77777777" w:rsidR="0057635B" w:rsidRPr="00D80425" w:rsidRDefault="0057635B" w:rsidP="00A30799">
            <w:pPr>
              <w:rPr>
                <w:sz w:val="8"/>
              </w:rPr>
            </w:pPr>
          </w:p>
          <w:p w14:paraId="4D43A01A" w14:textId="77777777" w:rsidR="0057635B" w:rsidRPr="00D80425" w:rsidRDefault="0057635B" w:rsidP="00A30799">
            <w:pPr>
              <w:rPr>
                <w:sz w:val="8"/>
              </w:rPr>
            </w:pPr>
          </w:p>
        </w:tc>
      </w:tr>
    </w:tbl>
    <w:p w14:paraId="666346CC" w14:textId="77777777" w:rsidR="0057635B" w:rsidRPr="00961B16" w:rsidRDefault="0057635B" w:rsidP="0057635B">
      <w:pPr>
        <w:pStyle w:val="PlainText"/>
        <w:spacing w:before="60"/>
        <w:ind w:left="420"/>
        <w:jc w:val="both"/>
        <w:rPr>
          <w:rFonts w:ascii="Arial" w:hAnsi="Arial" w:cs="Arial"/>
          <w:sz w:val="20"/>
        </w:rPr>
      </w:pPr>
    </w:p>
    <w:p w14:paraId="099FF680" w14:textId="2FCD0E97" w:rsidR="0057635B" w:rsidRPr="00EA008C" w:rsidRDefault="00B844B4" w:rsidP="0057635B">
      <w:pPr>
        <w:rPr>
          <w:rFonts w:ascii="Arial" w:hAnsi="Arial" w:cs="Arial"/>
          <w:b/>
          <w:smallCaps/>
          <w:sz w:val="20"/>
        </w:rPr>
      </w:pPr>
      <w:r w:rsidRPr="00EA008C">
        <w:rPr>
          <w:rFonts w:ascii="Arial" w:hAnsi="Arial" w:cs="Arial"/>
          <w:b/>
          <w:smallCaps/>
          <w:sz w:val="20"/>
        </w:rPr>
        <w:t>Random Coefficients Model on the US banking application (T</w:t>
      </w:r>
      <w:r w:rsidR="00EA008C">
        <w:rPr>
          <w:rFonts w:ascii="Arial" w:hAnsi="Arial" w:cs="Arial"/>
          <w:b/>
          <w:smallCaps/>
          <w:sz w:val="20"/>
        </w:rPr>
        <w:t>hird</w:t>
      </w:r>
      <w:r w:rsidRPr="00EA008C">
        <w:rPr>
          <w:rFonts w:ascii="Arial" w:hAnsi="Arial" w:cs="Arial"/>
          <w:b/>
          <w:smallCaps/>
          <w:sz w:val="20"/>
        </w:rPr>
        <w:t xml:space="preserve"> Y</w:t>
      </w:r>
      <w:r w:rsidR="00EA008C">
        <w:rPr>
          <w:rFonts w:ascii="Arial" w:hAnsi="Arial" w:cs="Arial"/>
          <w:b/>
          <w:smallCaps/>
          <w:sz w:val="20"/>
        </w:rPr>
        <w:t>ear</w:t>
      </w:r>
      <w:r w:rsidRPr="00EA008C">
        <w:rPr>
          <w:rFonts w:ascii="Arial" w:hAnsi="Arial" w:cs="Arial"/>
          <w:b/>
          <w:smallCaps/>
          <w:sz w:val="20"/>
        </w:rPr>
        <w:t xml:space="preserve"> P</w:t>
      </w:r>
      <w:r w:rsidR="00EA008C">
        <w:rPr>
          <w:rFonts w:ascii="Arial" w:hAnsi="Arial" w:cs="Arial"/>
          <w:b/>
          <w:smallCaps/>
          <w:sz w:val="20"/>
        </w:rPr>
        <w:t>aper</w:t>
      </w:r>
      <w:r w:rsidRPr="00EA008C">
        <w:rPr>
          <w:rFonts w:ascii="Arial" w:hAnsi="Arial" w:cs="Arial"/>
          <w:b/>
          <w:smallCaps/>
          <w:sz w:val="20"/>
        </w:rPr>
        <w:t>, J</w:t>
      </w:r>
      <w:r w:rsidR="00EA008C">
        <w:rPr>
          <w:rFonts w:ascii="Arial" w:hAnsi="Arial" w:cs="Arial"/>
          <w:b/>
          <w:smallCaps/>
          <w:sz w:val="20"/>
        </w:rPr>
        <w:t>un</w:t>
      </w:r>
      <w:r w:rsidRPr="00EA008C">
        <w:rPr>
          <w:rFonts w:ascii="Arial" w:hAnsi="Arial" w:cs="Arial"/>
          <w:b/>
          <w:smallCaps/>
          <w:sz w:val="20"/>
        </w:rPr>
        <w:t>. 2020-O</w:t>
      </w:r>
      <w:r w:rsidR="00EA008C">
        <w:rPr>
          <w:rFonts w:ascii="Arial" w:hAnsi="Arial" w:cs="Arial"/>
          <w:b/>
          <w:smallCaps/>
          <w:sz w:val="20"/>
        </w:rPr>
        <w:t>ct</w:t>
      </w:r>
      <w:r w:rsidRPr="00EA008C">
        <w:rPr>
          <w:rFonts w:ascii="Arial" w:hAnsi="Arial" w:cs="Arial"/>
          <w:b/>
          <w:smallCaps/>
          <w:sz w:val="20"/>
        </w:rPr>
        <w:t>. 2020)</w:t>
      </w:r>
    </w:p>
    <w:p w14:paraId="22E09321" w14:textId="77777777" w:rsidR="00B844B4" w:rsidRPr="008F42E0" w:rsidRDefault="00B844B4" w:rsidP="0057635B">
      <w:pPr>
        <w:rPr>
          <w:rFonts w:ascii="Arial" w:hAnsi="Arial" w:cs="Arial"/>
          <w:sz w:val="28"/>
          <w:szCs w:val="28"/>
        </w:rPr>
      </w:pPr>
    </w:p>
    <w:p w14:paraId="58C03FAD" w14:textId="20894D9C" w:rsidR="0057635B" w:rsidRPr="003E03C3" w:rsidRDefault="00B844B4" w:rsidP="0057635B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Investigate general heterogeneity among US banking industry from Report of Condition and Income data (Call Report).</w:t>
      </w:r>
    </w:p>
    <w:p w14:paraId="11EC43C4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Estimate random coefficients parameter of bank </w:t>
      </w:r>
      <w:proofErr w:type="spellStart"/>
      <w:r w:rsidRPr="00B844B4">
        <w:rPr>
          <w:rFonts w:ascii="Arial" w:hAnsi="Arial" w:cs="Arial"/>
          <w:sz w:val="20"/>
        </w:rPr>
        <w:t>translog</w:t>
      </w:r>
      <w:proofErr w:type="spellEnd"/>
      <w:r w:rsidRPr="00B844B4">
        <w:rPr>
          <w:rFonts w:ascii="Arial" w:hAnsi="Arial" w:cs="Arial"/>
          <w:sz w:val="20"/>
        </w:rPr>
        <w:t xml:space="preserve"> cost function &amp; compare to fixed coefficients parameter counterpart. </w:t>
      </w:r>
    </w:p>
    <w:p w14:paraId="528295C5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Use kernel density estimation method to analyze probability density function on returns to scale, technical change, scale effects and total factor productivity growth &amp; compare those in two different models. </w:t>
      </w:r>
    </w:p>
    <w:p w14:paraId="6257AC02" w14:textId="6214F131" w:rsidR="0057635B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Conclude negative marginal returns have been found &amp; bank asset has little marginal effect on returns to scale and productivity effects. </w:t>
      </w:r>
    </w:p>
    <w:p w14:paraId="29C68AAC" w14:textId="77777777" w:rsidR="0057635B" w:rsidRDefault="0057635B" w:rsidP="0090210D">
      <w:pPr>
        <w:pStyle w:val="BodyTextIndent"/>
        <w:ind w:left="389"/>
        <w:rPr>
          <w:rFonts w:ascii="Arial" w:hAnsi="Arial" w:cs="Arial"/>
          <w:sz w:val="28"/>
          <w:szCs w:val="28"/>
        </w:rPr>
      </w:pPr>
    </w:p>
    <w:p w14:paraId="40C2C253" w14:textId="3922AC29" w:rsidR="0057635B" w:rsidRPr="008F42E0" w:rsidRDefault="00B844B4" w:rsidP="0057635B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State space model in blue chip data (Term paper, </w:t>
      </w:r>
      <w:proofErr w:type="spellStart"/>
      <w:r>
        <w:rPr>
          <w:rFonts w:ascii="Arial" w:hAnsi="Arial" w:cs="Arial"/>
          <w:b/>
          <w:sz w:val="20"/>
        </w:rPr>
        <w:t>apr.</w:t>
      </w:r>
      <w:proofErr w:type="spellEnd"/>
      <w:r>
        <w:rPr>
          <w:rFonts w:ascii="Arial" w:hAnsi="Arial" w:cs="Arial"/>
          <w:b/>
          <w:sz w:val="20"/>
        </w:rPr>
        <w:t xml:space="preserve"> 2020-jun. 2020)</w:t>
      </w:r>
    </w:p>
    <w:p w14:paraId="0AA5BBD4" w14:textId="77777777" w:rsidR="0057635B" w:rsidRDefault="0057635B" w:rsidP="0057635B">
      <w:pPr>
        <w:ind w:left="360"/>
        <w:rPr>
          <w:rFonts w:ascii="Arial" w:hAnsi="Arial" w:cs="Arial"/>
          <w:sz w:val="28"/>
          <w:szCs w:val="28"/>
        </w:rPr>
      </w:pPr>
    </w:p>
    <w:p w14:paraId="1053FA71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Investigate errors terms in a set of multi-horizon forecasts in which forecasts of the same variable are updated along the forecast horizon. </w:t>
      </w:r>
    </w:p>
    <w:p w14:paraId="16D0276E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Decompose forecast errors into three distinct sources of error, horizon specific bias, rational error and noise. </w:t>
      </w:r>
    </w:p>
    <w:p w14:paraId="4A85715D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Compute forecast equations in state-space framework by using Kalman filter to estimate the loading matrix. </w:t>
      </w:r>
    </w:p>
    <w:p w14:paraId="7C5AE4C8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Conclude state process Variance-Covariance Matrix pattern for each corresponding sources of error. </w:t>
      </w:r>
    </w:p>
    <w:p w14:paraId="7FC8CFD7" w14:textId="77777777" w:rsidR="0057635B" w:rsidRDefault="0057635B" w:rsidP="0090210D">
      <w:pPr>
        <w:pStyle w:val="BodyTextIndent"/>
        <w:ind w:left="389"/>
        <w:rPr>
          <w:rFonts w:ascii="Arial" w:hAnsi="Arial" w:cs="Arial"/>
          <w:sz w:val="28"/>
          <w:szCs w:val="28"/>
        </w:rPr>
      </w:pPr>
    </w:p>
    <w:p w14:paraId="55DA725A" w14:textId="1099D2B9" w:rsidR="0057635B" w:rsidRPr="008F42E0" w:rsidRDefault="00B844B4" w:rsidP="0057635B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High Frequency data analysis (Course project, </w:t>
      </w:r>
      <w:proofErr w:type="spellStart"/>
      <w:r>
        <w:rPr>
          <w:rFonts w:ascii="Arial" w:hAnsi="Arial" w:cs="Arial"/>
          <w:b/>
          <w:sz w:val="20"/>
        </w:rPr>
        <w:t>aug.</w:t>
      </w:r>
      <w:proofErr w:type="spellEnd"/>
      <w:r>
        <w:rPr>
          <w:rFonts w:ascii="Arial" w:hAnsi="Arial" w:cs="Arial"/>
          <w:b/>
          <w:sz w:val="20"/>
        </w:rPr>
        <w:t xml:space="preserve"> 2018- oct. 2018)</w:t>
      </w:r>
    </w:p>
    <w:p w14:paraId="3861BB4A" w14:textId="77777777" w:rsidR="0057635B" w:rsidRDefault="0057635B" w:rsidP="0057635B">
      <w:pPr>
        <w:ind w:left="360"/>
        <w:rPr>
          <w:rFonts w:ascii="Arial" w:hAnsi="Arial" w:cs="Arial"/>
          <w:sz w:val="28"/>
          <w:szCs w:val="28"/>
        </w:rPr>
      </w:pPr>
    </w:p>
    <w:p w14:paraId="00AE329F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Use SARIMA model to estimate high frequency data, such as Producer-Price-Index (PPI). </w:t>
      </w:r>
    </w:p>
    <w:p w14:paraId="41492E9F" w14:textId="77777777" w:rsidR="00B844B4" w:rsidRPr="00B844B4" w:rsidRDefault="00B844B4" w:rsidP="00B844B4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B844B4">
        <w:rPr>
          <w:rFonts w:ascii="Arial" w:hAnsi="Arial" w:cs="Arial"/>
          <w:sz w:val="20"/>
        </w:rPr>
        <w:t xml:space="preserve">Model selection via Akaike Information </w:t>
      </w:r>
      <w:proofErr w:type="spellStart"/>
      <w:r w:rsidRPr="00B844B4">
        <w:rPr>
          <w:rFonts w:ascii="Arial" w:hAnsi="Arial" w:cs="Arial"/>
          <w:sz w:val="20"/>
        </w:rPr>
        <w:t>Critera</w:t>
      </w:r>
      <w:proofErr w:type="spellEnd"/>
      <w:r w:rsidRPr="00B844B4">
        <w:rPr>
          <w:rFonts w:ascii="Arial" w:hAnsi="Arial" w:cs="Arial"/>
          <w:sz w:val="20"/>
        </w:rPr>
        <w:t xml:space="preserve"> (AIC) &amp; compare forecasts from best model to actual realizations. </w:t>
      </w:r>
    </w:p>
    <w:p w14:paraId="048E1816" w14:textId="77777777" w:rsidR="0057635B" w:rsidRPr="009B684A" w:rsidRDefault="0057635B" w:rsidP="0090210D">
      <w:pPr>
        <w:pStyle w:val="BodyTextIndent"/>
        <w:ind w:left="389"/>
        <w:rPr>
          <w:rFonts w:ascii="Arial" w:hAnsi="Arial" w:cs="Arial"/>
          <w:sz w:val="28"/>
          <w:szCs w:val="28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90210D" w:rsidRPr="00D80425" w14:paraId="3080631C" w14:textId="77777777" w:rsidTr="003D6155">
        <w:trPr>
          <w:trHeight w:val="341"/>
        </w:trPr>
        <w:tc>
          <w:tcPr>
            <w:tcW w:w="2167" w:type="pct"/>
            <w:vAlign w:val="center"/>
          </w:tcPr>
          <w:p w14:paraId="5A3EB9DD" w14:textId="77777777" w:rsidR="0090210D" w:rsidRPr="009A0B32" w:rsidRDefault="0090210D" w:rsidP="003D6155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 w:rsidRPr="00770EC4">
              <w:rPr>
                <w:rFonts w:ascii="Verdana" w:hAnsi="Verdana"/>
                <w:i w:val="0"/>
                <w:smallCaps/>
                <w:spacing w:val="10"/>
                <w:szCs w:val="26"/>
              </w:rPr>
              <w:t>Professional Experience</w:t>
            </w:r>
          </w:p>
        </w:tc>
        <w:tc>
          <w:tcPr>
            <w:tcW w:w="2833" w:type="pct"/>
          </w:tcPr>
          <w:p w14:paraId="336D4421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01DB6E99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5A2E976E" w14:textId="77777777" w:rsidR="0090210D" w:rsidRPr="00D80425" w:rsidRDefault="0090210D" w:rsidP="003D6155">
            <w:pPr>
              <w:rPr>
                <w:sz w:val="8"/>
              </w:rPr>
            </w:pPr>
          </w:p>
          <w:p w14:paraId="48744B7A" w14:textId="77777777" w:rsidR="0090210D" w:rsidRPr="00D80425" w:rsidRDefault="0090210D" w:rsidP="003D6155">
            <w:pPr>
              <w:rPr>
                <w:sz w:val="8"/>
              </w:rPr>
            </w:pPr>
          </w:p>
        </w:tc>
      </w:tr>
    </w:tbl>
    <w:p w14:paraId="4866F034" w14:textId="4094CA58" w:rsidR="005D6AAA" w:rsidRPr="005D6AAA" w:rsidRDefault="00BE6792" w:rsidP="0090210D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mallCaps w:val="0"/>
          <w:sz w:val="20"/>
        </w:rPr>
      </w:pPr>
      <w:r w:rsidRPr="00BE6792">
        <w:rPr>
          <w:rFonts w:ascii="Arial" w:hAnsi="Arial" w:cs="Arial"/>
          <w:b/>
          <w:sz w:val="20"/>
          <w:u w:val="single"/>
        </w:rPr>
        <w:t>Business Systems Analyst</w:t>
      </w:r>
      <w:r w:rsidR="0090210D">
        <w:rPr>
          <w:rFonts w:ascii="Arial" w:hAnsi="Arial" w:cs="Arial"/>
          <w:b/>
          <w:sz w:val="20"/>
          <w:u w:val="single"/>
        </w:rPr>
        <w:t xml:space="preserve"> Intern</w:t>
      </w:r>
      <w:r w:rsidR="0090210D" w:rsidRPr="00512B48">
        <w:rPr>
          <w:rFonts w:ascii="Arial" w:hAnsi="Arial" w:cs="Arial"/>
          <w:b/>
          <w:sz w:val="20"/>
        </w:rPr>
        <w:t xml:space="preserve"> | </w:t>
      </w:r>
      <w:r w:rsidRPr="00BE6792">
        <w:rPr>
          <w:rFonts w:ascii="Arial" w:hAnsi="Arial" w:cs="Arial"/>
          <w:smallCaps w:val="0"/>
          <w:sz w:val="20"/>
        </w:rPr>
        <w:t>Department of Taxation and Finance (DTF), New York State Government, Albany, New York</w:t>
      </w:r>
      <w:r w:rsidR="0090210D" w:rsidRPr="00512B48">
        <w:rPr>
          <w:rFonts w:ascii="Arial" w:hAnsi="Arial" w:cs="Arial"/>
          <w:smallCaps w:val="0"/>
          <w:sz w:val="20"/>
        </w:rPr>
        <w:tab/>
      </w:r>
      <w:r>
        <w:rPr>
          <w:rFonts w:ascii="Arial" w:hAnsi="Arial" w:cs="Arial"/>
          <w:sz w:val="20"/>
        </w:rPr>
        <w:t>8</w:t>
      </w:r>
      <w:r w:rsidR="009441B0">
        <w:rPr>
          <w:rFonts w:ascii="Arial" w:hAnsi="Arial" w:cs="Arial"/>
          <w:sz w:val="20"/>
        </w:rPr>
        <w:t>/20</w:t>
      </w:r>
      <w:r>
        <w:rPr>
          <w:rFonts w:ascii="Arial" w:hAnsi="Arial" w:cs="Arial"/>
          <w:sz w:val="20"/>
        </w:rPr>
        <w:t>21</w:t>
      </w:r>
      <w:r w:rsidR="0090210D" w:rsidRPr="00512B48">
        <w:rPr>
          <w:rFonts w:ascii="Arial" w:hAnsi="Arial" w:cs="Arial"/>
          <w:sz w:val="20"/>
        </w:rPr>
        <w:sym w:font="Symbol" w:char="F02D"/>
      </w:r>
      <w:r>
        <w:rPr>
          <w:rFonts w:ascii="Arial" w:hAnsi="Arial" w:cs="Arial"/>
          <w:sz w:val="20"/>
        </w:rPr>
        <w:t>Present</w:t>
      </w:r>
    </w:p>
    <w:p w14:paraId="3019DC39" w14:textId="77777777" w:rsidR="005D6AAA" w:rsidRDefault="005D6AAA" w:rsidP="0042498C">
      <w:pPr>
        <w:pStyle w:val="PlainText"/>
        <w:spacing w:before="60"/>
        <w:ind w:left="420"/>
        <w:jc w:val="both"/>
        <w:rPr>
          <w:rFonts w:ascii="Arial" w:hAnsi="Arial" w:cs="Arial"/>
          <w:sz w:val="20"/>
        </w:rPr>
      </w:pPr>
    </w:p>
    <w:p w14:paraId="6B224EAC" w14:textId="4BD9726B" w:rsidR="0090210D" w:rsidRPr="00EA008C" w:rsidRDefault="00BE6792" w:rsidP="00BE6792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Forecast </w:t>
      </w:r>
      <w:r w:rsidR="007813A4">
        <w:rPr>
          <w:rFonts w:ascii="Arial" w:hAnsi="Arial" w:cs="Arial"/>
          <w:sz w:val="20"/>
        </w:rPr>
        <w:t>th</w:t>
      </w:r>
      <w:r w:rsidR="009C2781">
        <w:rPr>
          <w:rFonts w:ascii="Arial" w:hAnsi="Arial" w:cs="Arial"/>
          <w:sz w:val="20"/>
        </w:rPr>
        <w:t>e</w:t>
      </w:r>
      <w:r w:rsidR="007813A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New York</w:t>
      </w:r>
      <w:r w:rsidR="007813A4">
        <w:rPr>
          <w:rFonts w:ascii="Arial" w:hAnsi="Arial" w:cs="Arial"/>
          <w:sz w:val="20"/>
        </w:rPr>
        <w:t xml:space="preserve"> City (State) n</w:t>
      </w:r>
      <w:r w:rsidR="007813A4" w:rsidRPr="007813A4">
        <w:rPr>
          <w:rFonts w:ascii="Arial" w:hAnsi="Arial" w:cs="Arial"/>
          <w:sz w:val="20"/>
        </w:rPr>
        <w:t>et migration</w:t>
      </w:r>
      <w:r w:rsidR="007813A4">
        <w:rPr>
          <w:rFonts w:ascii="Arial" w:hAnsi="Arial" w:cs="Arial"/>
          <w:sz w:val="20"/>
        </w:rPr>
        <w:t xml:space="preserve"> </w:t>
      </w:r>
      <w:r w:rsidR="009C2781">
        <w:rPr>
          <w:rFonts w:ascii="Arial" w:hAnsi="Arial" w:cs="Arial"/>
          <w:sz w:val="20"/>
        </w:rPr>
        <w:t>trend</w:t>
      </w:r>
      <w:r w:rsidR="007813A4">
        <w:rPr>
          <w:rFonts w:ascii="Arial" w:hAnsi="Arial" w:cs="Arial"/>
          <w:sz w:val="20"/>
        </w:rPr>
        <w:t xml:space="preserve"> based on State</w:t>
      </w:r>
      <w:r w:rsidR="009C2781">
        <w:rPr>
          <w:rFonts w:ascii="Arial" w:hAnsi="Arial" w:cs="Arial"/>
          <w:sz w:val="20"/>
        </w:rPr>
        <w:t xml:space="preserve"> </w:t>
      </w:r>
      <w:r w:rsidR="007813A4">
        <w:rPr>
          <w:rFonts w:ascii="Arial" w:hAnsi="Arial" w:cs="Arial"/>
          <w:sz w:val="20"/>
        </w:rPr>
        <w:t>Tax filers</w:t>
      </w:r>
    </w:p>
    <w:p w14:paraId="5DB93922" w14:textId="6A6D742A" w:rsidR="0090210D" w:rsidRPr="00EA008C" w:rsidRDefault="009C2781" w:rsidP="00EA008C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Evaluate the short-term and long-term tax p</w:t>
      </w:r>
      <w:r w:rsidR="001F74C9">
        <w:rPr>
          <w:rFonts w:ascii="Arial" w:hAnsi="Arial" w:cs="Arial"/>
          <w:sz w:val="20"/>
        </w:rPr>
        <w:t>olicy</w:t>
      </w:r>
      <w:r>
        <w:rPr>
          <w:rFonts w:ascii="Arial" w:hAnsi="Arial" w:cs="Arial"/>
          <w:sz w:val="20"/>
        </w:rPr>
        <w:t xml:space="preserve"> performance </w:t>
      </w:r>
    </w:p>
    <w:p w14:paraId="47DFDEB3" w14:textId="0F61B8DD" w:rsidR="0090210D" w:rsidRDefault="001F74C9" w:rsidP="00BE6792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 w:rsidRPr="001F74C9">
        <w:rPr>
          <w:rFonts w:ascii="Arial" w:hAnsi="Arial" w:cs="Arial"/>
          <w:sz w:val="20"/>
        </w:rPr>
        <w:t>Induction training for new employe</w:t>
      </w:r>
      <w:r>
        <w:rPr>
          <w:rFonts w:ascii="Arial" w:hAnsi="Arial" w:cs="Arial"/>
          <w:sz w:val="20"/>
        </w:rPr>
        <w:t>es with Statistical Inference</w:t>
      </w:r>
    </w:p>
    <w:p w14:paraId="32FDB992" w14:textId="77777777" w:rsidR="00BD3092" w:rsidRPr="00BE6792" w:rsidRDefault="00BD3092" w:rsidP="00BD3092">
      <w:pPr>
        <w:pStyle w:val="PlainText"/>
        <w:spacing w:before="60"/>
        <w:ind w:left="420"/>
        <w:jc w:val="both"/>
        <w:rPr>
          <w:rFonts w:ascii="Arial" w:hAnsi="Arial" w:cs="Arial"/>
          <w:sz w:val="20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885B99" w:rsidRPr="00D80425" w14:paraId="2A14AFF2" w14:textId="77777777" w:rsidTr="002D6567">
        <w:trPr>
          <w:trHeight w:val="341"/>
        </w:trPr>
        <w:tc>
          <w:tcPr>
            <w:tcW w:w="2167" w:type="pct"/>
            <w:vAlign w:val="center"/>
          </w:tcPr>
          <w:p w14:paraId="3BDB8650" w14:textId="5F6369A8" w:rsidR="00885B99" w:rsidRPr="009A0B32" w:rsidRDefault="00885B99" w:rsidP="002D6567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>
              <w:rPr>
                <w:rFonts w:ascii="Verdana" w:hAnsi="Verdana"/>
                <w:i w:val="0"/>
                <w:smallCaps/>
                <w:spacing w:val="10"/>
                <w:szCs w:val="26"/>
              </w:rPr>
              <w:t>Teaching</w:t>
            </w:r>
            <w:r w:rsidRPr="00770EC4">
              <w:rPr>
                <w:rFonts w:ascii="Verdana" w:hAnsi="Verdana"/>
                <w:i w:val="0"/>
                <w:smallCaps/>
                <w:spacing w:val="10"/>
                <w:szCs w:val="26"/>
              </w:rPr>
              <w:t xml:space="preserve"> Experience</w:t>
            </w:r>
          </w:p>
        </w:tc>
        <w:tc>
          <w:tcPr>
            <w:tcW w:w="2833" w:type="pct"/>
          </w:tcPr>
          <w:p w14:paraId="6FBC7BAF" w14:textId="77777777" w:rsidR="00885B99" w:rsidRPr="00D80425" w:rsidRDefault="00885B99" w:rsidP="002D6567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2CE1D380" w14:textId="77777777" w:rsidR="00885B99" w:rsidRPr="00D80425" w:rsidRDefault="00885B99" w:rsidP="002D6567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6E7B90C4" w14:textId="77777777" w:rsidR="00885B99" w:rsidRPr="00D80425" w:rsidRDefault="00885B99" w:rsidP="002D6567">
            <w:pPr>
              <w:rPr>
                <w:sz w:val="8"/>
              </w:rPr>
            </w:pPr>
          </w:p>
          <w:p w14:paraId="156DA30C" w14:textId="77777777" w:rsidR="00885B99" w:rsidRPr="00D80425" w:rsidRDefault="00885B99" w:rsidP="002D6567">
            <w:pPr>
              <w:rPr>
                <w:sz w:val="8"/>
              </w:rPr>
            </w:pPr>
          </w:p>
        </w:tc>
      </w:tr>
    </w:tbl>
    <w:p w14:paraId="510D86F5" w14:textId="151FFAEC" w:rsidR="00B472C7" w:rsidRDefault="00885B99" w:rsidP="00937AF4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Instructor</w:t>
      </w:r>
      <w:r w:rsidRPr="00512B48">
        <w:rPr>
          <w:rFonts w:ascii="Arial" w:hAnsi="Arial" w:cs="Arial"/>
          <w:b/>
          <w:sz w:val="20"/>
        </w:rPr>
        <w:t xml:space="preserve"> |</w:t>
      </w:r>
      <w:r>
        <w:rPr>
          <w:rFonts w:ascii="Arial" w:hAnsi="Arial" w:cs="Arial"/>
          <w:smallCaps w:val="0"/>
          <w:sz w:val="20"/>
        </w:rPr>
        <w:t xml:space="preserve"> University at Albany, SUNY</w:t>
      </w:r>
      <w:r w:rsidRPr="00512B48">
        <w:rPr>
          <w:rFonts w:ascii="Arial" w:hAnsi="Arial" w:cs="Arial"/>
          <w:smallCaps w:val="0"/>
          <w:sz w:val="20"/>
        </w:rPr>
        <w:tab/>
      </w:r>
      <w:r>
        <w:rPr>
          <w:rFonts w:ascii="Arial" w:hAnsi="Arial" w:cs="Arial"/>
          <w:sz w:val="20"/>
        </w:rPr>
        <w:t>5/2021</w:t>
      </w:r>
      <w:r w:rsidRPr="00512B48">
        <w:rPr>
          <w:rFonts w:ascii="Arial" w:hAnsi="Arial" w:cs="Arial"/>
          <w:sz w:val="20"/>
        </w:rPr>
        <w:sym w:font="Symbol" w:char="F02D"/>
      </w:r>
      <w:r>
        <w:rPr>
          <w:rFonts w:ascii="Arial" w:hAnsi="Arial" w:cs="Arial"/>
          <w:sz w:val="20"/>
        </w:rPr>
        <w:t>7/</w:t>
      </w:r>
      <w:r w:rsidRPr="00512B48">
        <w:rPr>
          <w:rFonts w:ascii="Arial" w:hAnsi="Arial" w:cs="Arial"/>
          <w:sz w:val="20"/>
        </w:rPr>
        <w:t>20</w:t>
      </w:r>
      <w:r>
        <w:rPr>
          <w:rFonts w:ascii="Arial" w:hAnsi="Arial" w:cs="Arial"/>
          <w:sz w:val="20"/>
        </w:rPr>
        <w:t>21</w:t>
      </w:r>
    </w:p>
    <w:p w14:paraId="21700AF5" w14:textId="402D535F" w:rsidR="00885B99" w:rsidRDefault="00885B99" w:rsidP="00885B99">
      <w:pPr>
        <w:pStyle w:val="PlainText"/>
        <w:numPr>
          <w:ilvl w:val="0"/>
          <w:numId w:val="4"/>
        </w:numPr>
        <w:spacing w:before="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Principle of Microeconomics (Summer 2021)</w:t>
      </w:r>
    </w:p>
    <w:p w14:paraId="25E43316" w14:textId="77777777" w:rsidR="00885B99" w:rsidRDefault="00885B99" w:rsidP="00885B99">
      <w:pPr>
        <w:pStyle w:val="PlainText"/>
        <w:spacing w:before="60"/>
        <w:jc w:val="both"/>
        <w:rPr>
          <w:rFonts w:ascii="Arial" w:hAnsi="Arial" w:cs="Arial"/>
          <w:sz w:val="20"/>
        </w:rPr>
      </w:pPr>
    </w:p>
    <w:p w14:paraId="0F1B4CE1" w14:textId="06E9F6C5" w:rsidR="00885B99" w:rsidRPr="00885B99" w:rsidRDefault="00885B99" w:rsidP="00937AF4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u w:val="single"/>
        </w:rPr>
        <w:t>Teaching Assistant</w:t>
      </w:r>
      <w:r w:rsidRPr="00512B48">
        <w:rPr>
          <w:rFonts w:ascii="Arial" w:hAnsi="Arial" w:cs="Arial"/>
          <w:b/>
          <w:sz w:val="20"/>
        </w:rPr>
        <w:t xml:space="preserve"> |</w:t>
      </w:r>
      <w:r>
        <w:rPr>
          <w:rFonts w:ascii="Arial" w:hAnsi="Arial" w:cs="Arial"/>
          <w:smallCaps w:val="0"/>
          <w:sz w:val="20"/>
        </w:rPr>
        <w:t xml:space="preserve"> University at Albany, SUNY</w:t>
      </w:r>
      <w:r w:rsidRPr="00512B48">
        <w:rPr>
          <w:rFonts w:ascii="Arial" w:hAnsi="Arial" w:cs="Arial"/>
          <w:smallCaps w:val="0"/>
          <w:sz w:val="20"/>
        </w:rPr>
        <w:tab/>
      </w:r>
      <w:r>
        <w:rPr>
          <w:rFonts w:ascii="Arial" w:hAnsi="Arial" w:cs="Arial"/>
          <w:sz w:val="20"/>
        </w:rPr>
        <w:t>8/2017</w:t>
      </w:r>
      <w:r w:rsidRPr="00512B48">
        <w:rPr>
          <w:rFonts w:ascii="Arial" w:hAnsi="Arial" w:cs="Arial"/>
          <w:sz w:val="20"/>
        </w:rPr>
        <w:sym w:font="Symbol" w:char="F02D"/>
      </w:r>
      <w:r>
        <w:rPr>
          <w:rFonts w:ascii="Arial" w:hAnsi="Arial" w:cs="Arial"/>
          <w:sz w:val="20"/>
        </w:rPr>
        <w:t>5/</w:t>
      </w:r>
      <w:r w:rsidRPr="00512B48">
        <w:rPr>
          <w:rFonts w:ascii="Arial" w:hAnsi="Arial" w:cs="Arial"/>
          <w:sz w:val="20"/>
        </w:rPr>
        <w:t>20</w:t>
      </w:r>
      <w:r>
        <w:rPr>
          <w:rFonts w:ascii="Arial" w:hAnsi="Arial" w:cs="Arial"/>
          <w:sz w:val="20"/>
        </w:rPr>
        <w:t>21</w:t>
      </w:r>
    </w:p>
    <w:p w14:paraId="7131BDFA" w14:textId="76E004BE" w:rsidR="00885B99" w:rsidRPr="00EA008C" w:rsidRDefault="00885B99" w:rsidP="00B472C7">
      <w:pPr>
        <w:pStyle w:val="PlainText"/>
        <w:numPr>
          <w:ilvl w:val="0"/>
          <w:numId w:val="4"/>
        </w:numPr>
        <w:spacing w:before="60"/>
        <w:ind w:left="418" w:hanging="41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Principle of M</w:t>
      </w:r>
      <w:r w:rsidR="00044AF7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croeconomics (Spring 2020 and Fall 2020)</w:t>
      </w:r>
    </w:p>
    <w:p w14:paraId="35BD57BC" w14:textId="77777777" w:rsidR="00885B99" w:rsidRDefault="00885B99" w:rsidP="0057635B">
      <w:pPr>
        <w:pStyle w:val="BodyTextIndent"/>
        <w:spacing w:before="120"/>
        <w:ind w:left="0"/>
        <w:rPr>
          <w:rFonts w:ascii="Arial" w:hAnsi="Arial" w:cs="Arial"/>
          <w:sz w:val="20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57635B" w:rsidRPr="00D80425" w14:paraId="6B7848EA" w14:textId="77777777" w:rsidTr="00A30799">
        <w:trPr>
          <w:trHeight w:val="341"/>
        </w:trPr>
        <w:tc>
          <w:tcPr>
            <w:tcW w:w="2167" w:type="pct"/>
            <w:vAlign w:val="center"/>
          </w:tcPr>
          <w:p w14:paraId="726F5FC0" w14:textId="77777777" w:rsidR="0057635B" w:rsidRPr="009A0B32" w:rsidRDefault="0057635B" w:rsidP="00A30799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 w:rsidRPr="0057635B">
              <w:rPr>
                <w:rFonts w:ascii="Verdana" w:hAnsi="Verdana"/>
                <w:i w:val="0"/>
                <w:smallCaps/>
                <w:spacing w:val="10"/>
                <w:szCs w:val="26"/>
              </w:rPr>
              <w:t>Research Contest Award</w:t>
            </w:r>
            <w:r>
              <w:rPr>
                <w:rFonts w:ascii="Verdana" w:hAnsi="Verdana"/>
                <w:i w:val="0"/>
                <w:smallCaps/>
                <w:spacing w:val="10"/>
                <w:szCs w:val="26"/>
              </w:rPr>
              <w:t xml:space="preserve"> </w:t>
            </w:r>
          </w:p>
        </w:tc>
        <w:tc>
          <w:tcPr>
            <w:tcW w:w="2833" w:type="pct"/>
          </w:tcPr>
          <w:p w14:paraId="35B94A14" w14:textId="77777777" w:rsidR="0057635B" w:rsidRPr="00D80425" w:rsidRDefault="0057635B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205BA886" w14:textId="77777777" w:rsidR="0057635B" w:rsidRPr="00D80425" w:rsidRDefault="0057635B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775CEC8D" w14:textId="77777777" w:rsidR="0057635B" w:rsidRPr="00D80425" w:rsidRDefault="0057635B" w:rsidP="00A30799">
            <w:pPr>
              <w:rPr>
                <w:sz w:val="8"/>
              </w:rPr>
            </w:pPr>
          </w:p>
          <w:p w14:paraId="42EBCF30" w14:textId="77777777" w:rsidR="0057635B" w:rsidRPr="00D80425" w:rsidRDefault="0057635B" w:rsidP="00A30799">
            <w:pPr>
              <w:rPr>
                <w:sz w:val="8"/>
              </w:rPr>
            </w:pPr>
          </w:p>
        </w:tc>
      </w:tr>
    </w:tbl>
    <w:p w14:paraId="0092291B" w14:textId="77777777" w:rsidR="0057635B" w:rsidRDefault="005D6AAA" w:rsidP="005D6AAA">
      <w:pPr>
        <w:pStyle w:val="PlainText"/>
        <w:numPr>
          <w:ilvl w:val="0"/>
          <w:numId w:val="5"/>
        </w:numPr>
        <w:spacing w:before="60"/>
        <w:jc w:val="both"/>
        <w:rPr>
          <w:rFonts w:ascii="Arial" w:hAnsi="Arial" w:cs="Arial"/>
          <w:sz w:val="20"/>
        </w:rPr>
      </w:pPr>
      <w:r w:rsidRPr="005D6AAA">
        <w:rPr>
          <w:rFonts w:ascii="Arial" w:hAnsi="Arial" w:cs="Arial"/>
          <w:sz w:val="20"/>
        </w:rPr>
        <w:t>Award of Successful Participant, International Mathematical Contest in Modeling (MCM)</w:t>
      </w:r>
    </w:p>
    <w:p w14:paraId="023F9A19" w14:textId="77777777" w:rsidR="0057635B" w:rsidRDefault="005D6AAA" w:rsidP="005D6AAA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5D6AAA">
        <w:rPr>
          <w:rFonts w:ascii="Arial" w:hAnsi="Arial" w:cs="Arial"/>
          <w:sz w:val="20"/>
        </w:rPr>
        <w:t>Honorable Mention, National University Startup Contest (Challenge Cup)</w:t>
      </w:r>
    </w:p>
    <w:p w14:paraId="5D0767C8" w14:textId="77777777" w:rsidR="0057635B" w:rsidRDefault="005D6AAA" w:rsidP="005D6AAA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5D6AAA">
        <w:rPr>
          <w:rFonts w:ascii="Arial" w:hAnsi="Arial" w:cs="Arial"/>
          <w:sz w:val="20"/>
        </w:rPr>
        <w:t>Outstanding Award, Undergraduate Research and Training Program</w:t>
      </w:r>
    </w:p>
    <w:p w14:paraId="00253990" w14:textId="77777777" w:rsidR="0057635B" w:rsidRPr="00606B7D" w:rsidRDefault="005D6AAA" w:rsidP="005D6AAA">
      <w:pPr>
        <w:pStyle w:val="PlainText"/>
        <w:numPr>
          <w:ilvl w:val="0"/>
          <w:numId w:val="3"/>
        </w:numPr>
        <w:spacing w:before="60"/>
        <w:jc w:val="both"/>
        <w:rPr>
          <w:rFonts w:ascii="Arial" w:hAnsi="Arial" w:cs="Arial"/>
          <w:sz w:val="20"/>
        </w:rPr>
      </w:pPr>
      <w:r w:rsidRPr="005D6AAA">
        <w:rPr>
          <w:rFonts w:ascii="Arial" w:hAnsi="Arial" w:cs="Arial"/>
          <w:sz w:val="20"/>
        </w:rPr>
        <w:t xml:space="preserve">Award of Merit, Mathematic Contest in Modeling, </w:t>
      </w:r>
      <w:proofErr w:type="spellStart"/>
      <w:r w:rsidRPr="005D6AAA">
        <w:rPr>
          <w:rFonts w:ascii="Arial" w:hAnsi="Arial" w:cs="Arial"/>
          <w:sz w:val="20"/>
        </w:rPr>
        <w:t>Beijng</w:t>
      </w:r>
      <w:proofErr w:type="spellEnd"/>
      <w:r w:rsidRPr="005D6AAA">
        <w:rPr>
          <w:rFonts w:ascii="Arial" w:hAnsi="Arial" w:cs="Arial"/>
          <w:sz w:val="20"/>
        </w:rPr>
        <w:t>, China</w:t>
      </w:r>
    </w:p>
    <w:p w14:paraId="2D57D8F8" w14:textId="77777777" w:rsidR="0090210D" w:rsidRDefault="0090210D" w:rsidP="00EA008C">
      <w:pPr>
        <w:pStyle w:val="BodyTextIndent"/>
        <w:spacing w:before="120"/>
        <w:ind w:left="0"/>
        <w:rPr>
          <w:rFonts w:ascii="Arial" w:hAnsi="Arial" w:cs="Arial"/>
          <w:sz w:val="20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5D6AAA" w:rsidRPr="00D80425" w14:paraId="62E11E03" w14:textId="77777777" w:rsidTr="00A30799">
        <w:trPr>
          <w:trHeight w:val="341"/>
        </w:trPr>
        <w:tc>
          <w:tcPr>
            <w:tcW w:w="2167" w:type="pct"/>
            <w:vAlign w:val="center"/>
          </w:tcPr>
          <w:p w14:paraId="1E2B7B56" w14:textId="77777777" w:rsidR="005D6AAA" w:rsidRPr="009A0B32" w:rsidRDefault="005D6AAA" w:rsidP="00A30799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 w:rsidRPr="005D6AAA">
              <w:rPr>
                <w:rFonts w:ascii="Verdana" w:hAnsi="Verdana"/>
                <w:i w:val="0"/>
                <w:smallCaps/>
                <w:spacing w:val="10"/>
                <w:szCs w:val="26"/>
              </w:rPr>
              <w:t>Scholarship</w:t>
            </w:r>
          </w:p>
        </w:tc>
        <w:tc>
          <w:tcPr>
            <w:tcW w:w="2833" w:type="pct"/>
          </w:tcPr>
          <w:p w14:paraId="05275289" w14:textId="77777777" w:rsidR="005D6AAA" w:rsidRPr="00D80425" w:rsidRDefault="005D6AAA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5095FF66" w14:textId="77777777" w:rsidR="005D6AAA" w:rsidRPr="00D80425" w:rsidRDefault="005D6AAA" w:rsidP="00A30799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2573DDA6" w14:textId="77777777" w:rsidR="005D6AAA" w:rsidRPr="00D80425" w:rsidRDefault="005D6AAA" w:rsidP="00A30799">
            <w:pPr>
              <w:rPr>
                <w:sz w:val="8"/>
              </w:rPr>
            </w:pPr>
          </w:p>
          <w:p w14:paraId="690AEADD" w14:textId="77777777" w:rsidR="005D6AAA" w:rsidRPr="00D80425" w:rsidRDefault="005D6AAA" w:rsidP="00A30799">
            <w:pPr>
              <w:rPr>
                <w:sz w:val="8"/>
              </w:rPr>
            </w:pPr>
          </w:p>
        </w:tc>
      </w:tr>
    </w:tbl>
    <w:p w14:paraId="71495159" w14:textId="77777777" w:rsidR="005D6AAA" w:rsidRPr="005D6AAA" w:rsidRDefault="005D6AAA" w:rsidP="005D6AAA">
      <w:pPr>
        <w:pStyle w:val="ListParagraph"/>
        <w:numPr>
          <w:ilvl w:val="0"/>
          <w:numId w:val="5"/>
        </w:numPr>
        <w:spacing w:before="60"/>
        <w:ind w:firstLineChars="0"/>
        <w:rPr>
          <w:rFonts w:ascii="Arial" w:eastAsia="Times" w:hAnsi="Arial" w:cs="Arial"/>
          <w:sz w:val="20"/>
        </w:rPr>
      </w:pPr>
      <w:r w:rsidRPr="005D6AAA">
        <w:rPr>
          <w:rFonts w:ascii="Arial" w:eastAsia="Times" w:hAnsi="Arial" w:cs="Arial" w:hint="eastAsia"/>
          <w:sz w:val="20"/>
        </w:rPr>
        <w:t>National Encouragement Scholarship, China</w:t>
      </w:r>
    </w:p>
    <w:p w14:paraId="24C2B1A1" w14:textId="77777777" w:rsidR="005D6AAA" w:rsidRPr="005D6AAA" w:rsidRDefault="005D6AAA" w:rsidP="005D6AAA">
      <w:pPr>
        <w:pStyle w:val="ListParagraph"/>
        <w:numPr>
          <w:ilvl w:val="0"/>
          <w:numId w:val="3"/>
        </w:numPr>
        <w:spacing w:before="60"/>
        <w:ind w:firstLineChars="0"/>
        <w:rPr>
          <w:rFonts w:ascii="Arial" w:eastAsia="Times" w:hAnsi="Arial" w:cs="Arial"/>
          <w:sz w:val="20"/>
        </w:rPr>
      </w:pPr>
      <w:r w:rsidRPr="005D6AAA">
        <w:rPr>
          <w:rFonts w:ascii="Arial" w:eastAsia="Times" w:hAnsi="Arial" w:cs="Arial" w:hint="eastAsia"/>
          <w:sz w:val="20"/>
        </w:rPr>
        <w:t>University Scholarship for outstanding academic performance, MUC</w:t>
      </w:r>
    </w:p>
    <w:p w14:paraId="5C252F59" w14:textId="77777777" w:rsidR="005D6AAA" w:rsidRPr="005D6AAA" w:rsidRDefault="005D6AAA" w:rsidP="005D6AAA">
      <w:pPr>
        <w:pStyle w:val="ListParagraph"/>
        <w:numPr>
          <w:ilvl w:val="0"/>
          <w:numId w:val="3"/>
        </w:numPr>
        <w:spacing w:before="60"/>
        <w:ind w:firstLineChars="0"/>
        <w:rPr>
          <w:rFonts w:ascii="Arial" w:eastAsia="Times" w:hAnsi="Arial" w:cs="Arial"/>
          <w:sz w:val="20"/>
        </w:rPr>
      </w:pPr>
      <w:r w:rsidRPr="005D6AAA">
        <w:rPr>
          <w:rFonts w:ascii="Arial" w:eastAsia="Times" w:hAnsi="Arial" w:cs="Arial" w:hint="eastAsia"/>
          <w:sz w:val="20"/>
        </w:rPr>
        <w:t>Academic Excellence Scholarship, MUC</w:t>
      </w:r>
    </w:p>
    <w:p w14:paraId="19965C93" w14:textId="77777777" w:rsidR="0057635B" w:rsidRDefault="0057635B" w:rsidP="005D6AAA">
      <w:pPr>
        <w:pStyle w:val="BodyTextIndent"/>
        <w:spacing w:before="120"/>
        <w:ind w:left="0"/>
        <w:rPr>
          <w:rFonts w:ascii="Arial" w:hAnsi="Arial" w:cs="Arial"/>
          <w:sz w:val="20"/>
        </w:rPr>
      </w:pPr>
    </w:p>
    <w:tbl>
      <w:tblPr>
        <w:tblW w:w="5090" w:type="pct"/>
        <w:tblInd w:w="-9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11"/>
        <w:gridCol w:w="5897"/>
      </w:tblGrid>
      <w:tr w:rsidR="0090210D" w:rsidRPr="00D80425" w14:paraId="3469CBE8" w14:textId="77777777" w:rsidTr="003D6155">
        <w:trPr>
          <w:trHeight w:val="341"/>
        </w:trPr>
        <w:tc>
          <w:tcPr>
            <w:tcW w:w="2167" w:type="pct"/>
            <w:vAlign w:val="center"/>
          </w:tcPr>
          <w:p w14:paraId="386A34D1" w14:textId="77777777" w:rsidR="0090210D" w:rsidRPr="009A0B32" w:rsidRDefault="0090210D" w:rsidP="003D6155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20"/>
                <w:szCs w:val="26"/>
              </w:rPr>
            </w:pPr>
            <w:r>
              <w:rPr>
                <w:rFonts w:ascii="Verdana" w:hAnsi="Verdana"/>
                <w:i w:val="0"/>
                <w:smallCaps/>
                <w:spacing w:val="10"/>
                <w:szCs w:val="26"/>
              </w:rPr>
              <w:t>Skills</w:t>
            </w:r>
          </w:p>
        </w:tc>
        <w:tc>
          <w:tcPr>
            <w:tcW w:w="2833" w:type="pct"/>
          </w:tcPr>
          <w:p w14:paraId="5D78FF5B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05E92034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5B850BB5" w14:textId="77777777" w:rsidR="0090210D" w:rsidRPr="00D80425" w:rsidRDefault="0090210D" w:rsidP="003D6155">
            <w:pPr>
              <w:rPr>
                <w:sz w:val="8"/>
              </w:rPr>
            </w:pPr>
          </w:p>
          <w:p w14:paraId="1A1F0E06" w14:textId="77777777" w:rsidR="0090210D" w:rsidRPr="00D80425" w:rsidRDefault="0090210D" w:rsidP="003D6155">
            <w:pPr>
              <w:rPr>
                <w:sz w:val="8"/>
              </w:rPr>
            </w:pPr>
          </w:p>
        </w:tc>
      </w:tr>
    </w:tbl>
    <w:p w14:paraId="70530652" w14:textId="40662FA9" w:rsidR="0090210D" w:rsidRDefault="0090210D" w:rsidP="0090210D">
      <w:pPr>
        <w:pStyle w:val="CoDate"/>
        <w:tabs>
          <w:tab w:val="clear" w:pos="9360"/>
          <w:tab w:val="right" w:pos="10215"/>
        </w:tabs>
        <w:spacing w:before="160"/>
        <w:ind w:firstLine="0"/>
        <w:rPr>
          <w:rFonts w:ascii="Arial" w:hAnsi="Arial" w:cs="Arial"/>
          <w:b/>
          <w:sz w:val="20"/>
        </w:rPr>
      </w:pPr>
      <w:r w:rsidRPr="008F42E0">
        <w:rPr>
          <w:rFonts w:ascii="Arial" w:hAnsi="Arial" w:cs="Arial"/>
          <w:b/>
          <w:sz w:val="20"/>
        </w:rPr>
        <w:t xml:space="preserve">Software </w:t>
      </w:r>
    </w:p>
    <w:p w14:paraId="2B3F3F56" w14:textId="77777777" w:rsidR="00B472C7" w:rsidRPr="008F42E0" w:rsidRDefault="00B472C7" w:rsidP="00B472C7">
      <w:pPr>
        <w:pStyle w:val="CoDate"/>
        <w:tabs>
          <w:tab w:val="clear" w:pos="9360"/>
          <w:tab w:val="right" w:pos="10215"/>
        </w:tabs>
        <w:spacing w:before="60"/>
        <w:ind w:firstLine="0"/>
        <w:rPr>
          <w:rFonts w:ascii="Arial" w:hAnsi="Arial" w:cs="Arial"/>
          <w:sz w:val="20"/>
        </w:rPr>
      </w:pPr>
    </w:p>
    <w:p w14:paraId="3C2678F7" w14:textId="4E84B8D0" w:rsidR="0090210D" w:rsidRPr="00EA008C" w:rsidRDefault="00EA008C" w:rsidP="00EA008C">
      <w:pPr>
        <w:pStyle w:val="ListParagraph"/>
        <w:numPr>
          <w:ilvl w:val="0"/>
          <w:numId w:val="3"/>
        </w:numPr>
        <w:ind w:firstLineChars="0"/>
        <w:rPr>
          <w:rFonts w:ascii="Arial" w:eastAsia="Times" w:hAnsi="Arial" w:cs="Arial"/>
          <w:sz w:val="20"/>
        </w:rPr>
      </w:pPr>
      <w:r>
        <w:rPr>
          <w:rFonts w:ascii="Arial" w:eastAsia="Times" w:hAnsi="Arial" w:cs="Arial" w:hint="eastAsia"/>
          <w:sz w:val="20"/>
        </w:rPr>
        <w:t xml:space="preserve">Python, </w:t>
      </w:r>
      <w:r>
        <w:rPr>
          <w:rFonts w:ascii="Arial" w:eastAsia="Times" w:hAnsi="Arial" w:cs="Arial"/>
          <w:sz w:val="20"/>
        </w:rPr>
        <w:t xml:space="preserve">R, </w:t>
      </w:r>
      <w:r>
        <w:rPr>
          <w:rFonts w:ascii="Arial" w:eastAsia="Times" w:hAnsi="Arial" w:cs="Arial" w:hint="eastAsia"/>
          <w:sz w:val="20"/>
        </w:rPr>
        <w:t>MATLAB</w:t>
      </w:r>
      <w:r w:rsidRPr="008F42E0">
        <w:rPr>
          <w:rFonts w:ascii="Arial" w:eastAsia="Times" w:hAnsi="Arial" w:cs="Arial" w:hint="eastAsia"/>
          <w:sz w:val="20"/>
        </w:rPr>
        <w:t>, Visual Basic Advance</w:t>
      </w:r>
      <w:r>
        <w:rPr>
          <w:rFonts w:ascii="Arial" w:eastAsia="Times" w:hAnsi="Arial" w:cs="Arial"/>
          <w:sz w:val="20"/>
        </w:rPr>
        <w:t xml:space="preserve">, </w:t>
      </w:r>
      <w:r w:rsidR="0090210D" w:rsidRPr="00EA008C">
        <w:rPr>
          <w:rFonts w:ascii="Arial" w:eastAsia="Times" w:hAnsi="Arial" w:cs="Arial" w:hint="eastAsia"/>
          <w:sz w:val="20"/>
        </w:rPr>
        <w:t>MS Office suite,</w:t>
      </w:r>
      <w:r w:rsidR="0090210D" w:rsidRPr="00EA008C">
        <w:rPr>
          <w:rFonts w:ascii="Arial" w:eastAsia="Times" w:hAnsi="Arial" w:cs="Arial"/>
          <w:sz w:val="20"/>
        </w:rPr>
        <w:t xml:space="preserve"> </w:t>
      </w:r>
      <w:r w:rsidR="0090210D" w:rsidRPr="00EA008C">
        <w:rPr>
          <w:rFonts w:ascii="Arial" w:eastAsia="Times" w:hAnsi="Arial" w:cs="Arial" w:hint="eastAsia"/>
          <w:sz w:val="20"/>
        </w:rPr>
        <w:t>SAS, SPSS, E-view, STATA</w:t>
      </w:r>
      <w:r w:rsidR="00F2294B">
        <w:rPr>
          <w:rFonts w:ascii="SimSun" w:eastAsia="SimSun" w:hAnsi="SimSun" w:cs="SimSun" w:hint="eastAsia"/>
          <w:sz w:val="20"/>
        </w:rPr>
        <w:t>,</w:t>
      </w:r>
      <w:r w:rsidR="0090210D" w:rsidRPr="00EA008C">
        <w:rPr>
          <w:rFonts w:ascii="Arial" w:eastAsia="Times" w:hAnsi="Arial" w:cs="Arial" w:hint="eastAsia"/>
          <w:sz w:val="20"/>
        </w:rPr>
        <w:t>GIS</w:t>
      </w:r>
    </w:p>
    <w:p w14:paraId="15DF867D" w14:textId="3B373011" w:rsidR="00F66605" w:rsidRDefault="00F66605" w:rsidP="00F66605">
      <w:pPr>
        <w:pStyle w:val="BodyTextIndent"/>
        <w:spacing w:before="120"/>
        <w:ind w:left="0"/>
        <w:rPr>
          <w:rFonts w:ascii="Arial" w:eastAsia="Times" w:hAnsi="Arial" w:cs="Arial"/>
          <w:sz w:val="20"/>
        </w:rPr>
      </w:pPr>
    </w:p>
    <w:p w14:paraId="4F3BE107" w14:textId="77777777" w:rsidR="00F66605" w:rsidRDefault="00F66605" w:rsidP="00F66605">
      <w:pPr>
        <w:pStyle w:val="BodyTextIndent"/>
        <w:spacing w:before="120"/>
        <w:ind w:left="420"/>
        <w:rPr>
          <w:rFonts w:ascii="Arial" w:hAnsi="Arial" w:cs="Arial"/>
          <w:sz w:val="20"/>
        </w:rPr>
      </w:pPr>
    </w:p>
    <w:tbl>
      <w:tblPr>
        <w:tblW w:w="5158" w:type="pct"/>
        <w:tblInd w:w="-180" w:type="dxa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651"/>
        <w:gridCol w:w="5896"/>
      </w:tblGrid>
      <w:tr w:rsidR="0090210D" w:rsidRPr="00D80425" w14:paraId="5ABC212B" w14:textId="77777777" w:rsidTr="003D6155">
        <w:trPr>
          <w:trHeight w:val="341"/>
        </w:trPr>
        <w:tc>
          <w:tcPr>
            <w:tcW w:w="2205" w:type="pct"/>
            <w:vAlign w:val="center"/>
          </w:tcPr>
          <w:p w14:paraId="06ECF8F1" w14:textId="77777777" w:rsidR="0090210D" w:rsidRPr="00770EC4" w:rsidRDefault="0090210D" w:rsidP="003D6155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  <w:r>
              <w:rPr>
                <w:rFonts w:ascii="Verdana" w:hAnsi="Verdana"/>
                <w:i w:val="0"/>
                <w:smallCaps/>
                <w:spacing w:val="10"/>
                <w:szCs w:val="26"/>
              </w:rPr>
              <w:t>Personal</w:t>
            </w:r>
          </w:p>
        </w:tc>
        <w:tc>
          <w:tcPr>
            <w:tcW w:w="2795" w:type="pct"/>
          </w:tcPr>
          <w:p w14:paraId="4C16E20F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24EB2F3E" w14:textId="77777777" w:rsidR="0090210D" w:rsidRPr="00D80425" w:rsidRDefault="0090210D" w:rsidP="003D6155">
            <w:pPr>
              <w:pBdr>
                <w:bottom w:val="single" w:sz="6" w:space="1" w:color="auto"/>
              </w:pBdr>
              <w:rPr>
                <w:sz w:val="8"/>
              </w:rPr>
            </w:pPr>
          </w:p>
          <w:p w14:paraId="6D803689" w14:textId="77777777" w:rsidR="0090210D" w:rsidRPr="00D80425" w:rsidRDefault="0090210D" w:rsidP="003D6155">
            <w:pPr>
              <w:rPr>
                <w:sz w:val="8"/>
              </w:rPr>
            </w:pPr>
          </w:p>
          <w:p w14:paraId="6AB91DE1" w14:textId="77777777" w:rsidR="0090210D" w:rsidRPr="00D80425" w:rsidRDefault="0090210D" w:rsidP="003D6155">
            <w:pPr>
              <w:rPr>
                <w:sz w:val="8"/>
              </w:rPr>
            </w:pPr>
          </w:p>
        </w:tc>
      </w:tr>
    </w:tbl>
    <w:p w14:paraId="7E51660E" w14:textId="77777777" w:rsidR="0090210D" w:rsidRPr="0057233D" w:rsidRDefault="0090210D" w:rsidP="0090210D">
      <w:pPr>
        <w:pStyle w:val="BodyTextIndent"/>
        <w:spacing w:before="120"/>
        <w:ind w:left="187"/>
        <w:rPr>
          <w:rFonts w:ascii="Arial" w:hAnsi="Arial" w:cs="Arial"/>
          <w:sz w:val="20"/>
        </w:rPr>
      </w:pPr>
      <w:r w:rsidRPr="0057233D">
        <w:rPr>
          <w:rFonts w:ascii="Arial" w:hAnsi="Arial" w:cs="Arial"/>
          <w:sz w:val="20"/>
        </w:rPr>
        <w:t>Team player, excellent communication skills, self-motivated, en</w:t>
      </w:r>
      <w:r>
        <w:rPr>
          <w:rFonts w:ascii="Arial" w:hAnsi="Arial" w:cs="Arial"/>
          <w:sz w:val="20"/>
        </w:rPr>
        <w:t>thusiastic, and a quick learner</w:t>
      </w:r>
    </w:p>
    <w:p w14:paraId="13C51575" w14:textId="03C3C967" w:rsidR="00D87E29" w:rsidRDefault="00D87E29"/>
    <w:p w14:paraId="09122ECA" w14:textId="1999C1F8" w:rsidR="00B46C6A" w:rsidRDefault="00B46C6A"/>
    <w:p w14:paraId="3AB2FE9E" w14:textId="7FDEBDB9" w:rsidR="00B46C6A" w:rsidRPr="00D25EE4" w:rsidRDefault="00B46C6A" w:rsidP="00CA30CC">
      <w:pPr>
        <w:jc w:val="both"/>
        <w:rPr>
          <w:rFonts w:ascii="Arial" w:hAnsi="Arial" w:cs="Arial"/>
          <w:szCs w:val="24"/>
        </w:rPr>
      </w:pPr>
    </w:p>
    <w:p w14:paraId="7DDC0FB9" w14:textId="0D3B3D7B" w:rsidR="00D25EE4" w:rsidRDefault="00D25EE4" w:rsidP="00CA30CC">
      <w:pPr>
        <w:spacing w:line="480" w:lineRule="auto"/>
        <w:jc w:val="both"/>
        <w:rPr>
          <w:rFonts w:ascii="Arial" w:hAnsi="Arial" w:cs="Arial"/>
          <w:szCs w:val="24"/>
        </w:rPr>
      </w:pPr>
      <w:r w:rsidRPr="00D25EE4">
        <w:rPr>
          <w:rFonts w:ascii="Arial" w:hAnsi="Arial" w:cs="Arial"/>
          <w:szCs w:val="24"/>
        </w:rPr>
        <w:t>Hello</w:t>
      </w:r>
      <w:r w:rsidR="00FA0CAC">
        <w:rPr>
          <w:rFonts w:ascii="Arial" w:hAnsi="Arial" w:cs="Arial"/>
          <w:szCs w:val="24"/>
        </w:rPr>
        <w:t xml:space="preserve"> all</w:t>
      </w:r>
      <w:r w:rsidRPr="00D25EE4">
        <w:rPr>
          <w:rFonts w:ascii="Arial" w:hAnsi="Arial" w:cs="Arial"/>
          <w:szCs w:val="24"/>
        </w:rPr>
        <w:t>,</w:t>
      </w:r>
    </w:p>
    <w:p w14:paraId="34B2532D" w14:textId="77777777" w:rsidR="00DD690E" w:rsidRPr="00D25EE4" w:rsidRDefault="00DD690E" w:rsidP="00CA30CC">
      <w:pPr>
        <w:spacing w:line="480" w:lineRule="auto"/>
        <w:jc w:val="both"/>
        <w:rPr>
          <w:rFonts w:ascii="Arial" w:hAnsi="Arial" w:cs="Arial"/>
          <w:szCs w:val="24"/>
        </w:rPr>
      </w:pPr>
    </w:p>
    <w:p w14:paraId="4E642B2C" w14:textId="5C433D3E" w:rsidR="00D25EE4" w:rsidRDefault="00D25EE4" w:rsidP="00CA30CC">
      <w:pPr>
        <w:spacing w:line="480" w:lineRule="auto"/>
        <w:jc w:val="both"/>
        <w:rPr>
          <w:rFonts w:ascii="Arial" w:hAnsi="Arial" w:cs="Arial"/>
          <w:szCs w:val="24"/>
        </w:rPr>
      </w:pPr>
      <w:r w:rsidRPr="00D25EE4">
        <w:rPr>
          <w:rFonts w:ascii="Arial" w:hAnsi="Arial" w:cs="Arial"/>
          <w:szCs w:val="24"/>
        </w:rPr>
        <w:t>Hope this letter finds you well.</w:t>
      </w:r>
      <w:r w:rsidR="005A724B">
        <w:rPr>
          <w:rFonts w:ascii="Arial" w:hAnsi="Arial" w:cs="Arial"/>
          <w:szCs w:val="24"/>
        </w:rPr>
        <w:t xml:space="preserve"> My name is Li Lu. I’m a fifth year Ph.D. </w:t>
      </w:r>
      <w:r w:rsidR="00230C83">
        <w:rPr>
          <w:rFonts w:ascii="Arial" w:hAnsi="Arial" w:cs="Arial"/>
          <w:szCs w:val="24"/>
        </w:rPr>
        <w:t>candidate</w:t>
      </w:r>
      <w:r w:rsidR="005A724B">
        <w:rPr>
          <w:rFonts w:ascii="Arial" w:hAnsi="Arial" w:cs="Arial"/>
          <w:szCs w:val="24"/>
        </w:rPr>
        <w:t xml:space="preserve"> from </w:t>
      </w:r>
      <w:r w:rsidR="001A3F36">
        <w:rPr>
          <w:rFonts w:ascii="Arial" w:hAnsi="Arial" w:cs="Arial"/>
          <w:szCs w:val="24"/>
        </w:rPr>
        <w:t>SUNY at Albany Economics department.</w:t>
      </w:r>
      <w:r w:rsidR="005B59D1">
        <w:rPr>
          <w:rFonts w:ascii="Arial" w:hAnsi="Arial" w:cs="Arial"/>
          <w:szCs w:val="24"/>
        </w:rPr>
        <w:t xml:space="preserve"> </w:t>
      </w:r>
      <w:r w:rsidR="00D9381F">
        <w:rPr>
          <w:rFonts w:ascii="Arial" w:hAnsi="Arial" w:cs="Arial"/>
          <w:szCs w:val="24"/>
        </w:rPr>
        <w:t>Compared</w:t>
      </w:r>
      <w:r w:rsidR="005B59D1">
        <w:rPr>
          <w:rFonts w:ascii="Arial" w:hAnsi="Arial" w:cs="Arial"/>
          <w:szCs w:val="24"/>
        </w:rPr>
        <w:t xml:space="preserve"> to empirical working on health economics, I’m more interested in methodology quantitative analysis in Health area. </w:t>
      </w:r>
      <w:r w:rsidR="00D9381F">
        <w:rPr>
          <w:rFonts w:ascii="Arial" w:hAnsi="Arial" w:cs="Arial"/>
          <w:szCs w:val="24"/>
        </w:rPr>
        <w:t xml:space="preserve">I would like to bring </w:t>
      </w:r>
      <w:r w:rsidR="00FC0C15">
        <w:rPr>
          <w:rFonts w:ascii="Arial" w:hAnsi="Arial" w:cs="Arial"/>
          <w:szCs w:val="24"/>
        </w:rPr>
        <w:t>more new</w:t>
      </w:r>
      <w:r w:rsidR="00D9381F">
        <w:rPr>
          <w:rFonts w:ascii="Arial" w:hAnsi="Arial" w:cs="Arial"/>
          <w:szCs w:val="24"/>
        </w:rPr>
        <w:t xml:space="preserve"> method to Health Economics fields. My current research </w:t>
      </w:r>
      <w:r w:rsidR="00FC0C15">
        <w:rPr>
          <w:rFonts w:ascii="Arial" w:hAnsi="Arial" w:cs="Arial"/>
          <w:szCs w:val="24"/>
        </w:rPr>
        <w:t xml:space="preserve">fields </w:t>
      </w:r>
      <w:r w:rsidR="00D9381F">
        <w:rPr>
          <w:rFonts w:ascii="Arial" w:hAnsi="Arial" w:cs="Arial"/>
          <w:szCs w:val="24"/>
        </w:rPr>
        <w:t xml:space="preserve">interested </w:t>
      </w:r>
      <w:r w:rsidR="00FC0C15">
        <w:rPr>
          <w:rFonts w:ascii="Arial" w:hAnsi="Arial" w:cs="Arial"/>
          <w:szCs w:val="24"/>
        </w:rPr>
        <w:t>in nonparametric econometrics, as well as machine learning algorithms which is model free estimation. Compare</w:t>
      </w:r>
      <w:r w:rsidR="006535E7">
        <w:rPr>
          <w:rFonts w:ascii="Arial" w:hAnsi="Arial" w:cs="Arial"/>
          <w:szCs w:val="24"/>
        </w:rPr>
        <w:t>d</w:t>
      </w:r>
      <w:r w:rsidR="00FC0C15">
        <w:rPr>
          <w:rFonts w:ascii="Arial" w:hAnsi="Arial" w:cs="Arial"/>
          <w:szCs w:val="24"/>
        </w:rPr>
        <w:t xml:space="preserve"> to traditional parametric </w:t>
      </w:r>
      <w:r w:rsidR="006535E7">
        <w:rPr>
          <w:rFonts w:ascii="Arial" w:hAnsi="Arial" w:cs="Arial"/>
          <w:szCs w:val="24"/>
        </w:rPr>
        <w:t>setting</w:t>
      </w:r>
      <w:r w:rsidR="00FC0C15">
        <w:rPr>
          <w:rFonts w:ascii="Arial" w:hAnsi="Arial" w:cs="Arial"/>
          <w:szCs w:val="24"/>
        </w:rPr>
        <w:t>,</w:t>
      </w:r>
      <w:r w:rsidR="006535E7">
        <w:rPr>
          <w:rFonts w:ascii="Arial" w:hAnsi="Arial" w:cs="Arial"/>
          <w:szCs w:val="24"/>
        </w:rPr>
        <w:t xml:space="preserve"> model misspecification would provide inconsistency estimation.</w:t>
      </w:r>
      <w:r w:rsidR="00A2059D">
        <w:rPr>
          <w:rFonts w:ascii="Arial" w:hAnsi="Arial" w:cs="Arial"/>
          <w:szCs w:val="24"/>
        </w:rPr>
        <w:t xml:space="preserve"> </w:t>
      </w:r>
      <w:r w:rsidR="0094019E">
        <w:rPr>
          <w:rFonts w:ascii="Arial" w:hAnsi="Arial" w:cs="Arial"/>
          <w:szCs w:val="24"/>
        </w:rPr>
        <w:t xml:space="preserve">Even though nonparametric estimation subject to </w:t>
      </w:r>
      <w:r w:rsidR="0094019E" w:rsidRPr="0094019E">
        <w:rPr>
          <w:rFonts w:ascii="Arial" w:hAnsi="Arial" w:cs="Arial"/>
          <w:szCs w:val="24"/>
        </w:rPr>
        <w:t>the curse of dimensionality</w:t>
      </w:r>
      <w:r w:rsidR="0094019E">
        <w:rPr>
          <w:rFonts w:ascii="Arial" w:hAnsi="Arial" w:cs="Arial"/>
          <w:szCs w:val="24"/>
        </w:rPr>
        <w:t xml:space="preserve">, we still could apply to </w:t>
      </w:r>
      <w:r w:rsidR="00CC7D32">
        <w:rPr>
          <w:rFonts w:ascii="Arial" w:hAnsi="Arial" w:cs="Arial"/>
          <w:szCs w:val="24"/>
        </w:rPr>
        <w:t xml:space="preserve">method to large sample dataset </w:t>
      </w:r>
      <w:r w:rsidR="00064657">
        <w:rPr>
          <w:rFonts w:ascii="Arial" w:hAnsi="Arial" w:cs="Arial"/>
          <w:szCs w:val="24"/>
        </w:rPr>
        <w:t>on</w:t>
      </w:r>
      <w:r w:rsidR="00CC7D32">
        <w:rPr>
          <w:rFonts w:ascii="Arial" w:hAnsi="Arial" w:cs="Arial"/>
          <w:szCs w:val="24"/>
        </w:rPr>
        <w:t xml:space="preserve"> core assumption</w:t>
      </w:r>
      <w:r w:rsidR="00F12FC5">
        <w:rPr>
          <w:rFonts w:ascii="Arial" w:hAnsi="Arial" w:cs="Arial"/>
          <w:szCs w:val="24"/>
        </w:rPr>
        <w:t xml:space="preserve"> holds if</w:t>
      </w:r>
      <w:r w:rsidR="00CC7D32">
        <w:rPr>
          <w:rFonts w:ascii="Arial" w:hAnsi="Arial" w:cs="Arial"/>
          <w:szCs w:val="24"/>
        </w:rPr>
        <w:t xml:space="preserve"> the</w:t>
      </w:r>
      <w:r w:rsidR="00986956">
        <w:rPr>
          <w:rFonts w:ascii="Arial" w:hAnsi="Arial" w:cs="Arial"/>
          <w:szCs w:val="24"/>
        </w:rPr>
        <w:t xml:space="preserve"> local</w:t>
      </w:r>
      <w:r w:rsidR="00CC7D32">
        <w:rPr>
          <w:rFonts w:ascii="Arial" w:hAnsi="Arial" w:cs="Arial"/>
          <w:szCs w:val="24"/>
        </w:rPr>
        <w:t xml:space="preserve"> sample size in eac</w:t>
      </w:r>
      <w:r w:rsidR="00986956">
        <w:rPr>
          <w:rFonts w:ascii="Arial" w:hAnsi="Arial" w:cs="Arial"/>
          <w:szCs w:val="24"/>
        </w:rPr>
        <w:t xml:space="preserve">h small </w:t>
      </w:r>
      <w:r w:rsidR="00CC7D32">
        <w:rPr>
          <w:rFonts w:ascii="Arial" w:hAnsi="Arial" w:cs="Arial"/>
          <w:szCs w:val="24"/>
        </w:rPr>
        <w:t>bandwidth goes into infinity</w:t>
      </w:r>
      <w:r w:rsidR="00986956">
        <w:rPr>
          <w:rFonts w:ascii="Arial" w:hAnsi="Arial" w:cs="Arial"/>
          <w:szCs w:val="24"/>
        </w:rPr>
        <w:t xml:space="preserve"> </w:t>
      </w:r>
      <w:r w:rsidR="00F12FC5">
        <w:rPr>
          <w:rFonts w:ascii="Arial" w:hAnsi="Arial" w:cs="Arial"/>
          <w:szCs w:val="24"/>
        </w:rPr>
        <w:t>with</w:t>
      </w:r>
      <w:r w:rsidR="00986956">
        <w:rPr>
          <w:rFonts w:ascii="Arial" w:hAnsi="Arial" w:cs="Arial"/>
          <w:szCs w:val="24"/>
        </w:rPr>
        <w:t xml:space="preserve"> sample size goes into infinity</w:t>
      </w:r>
      <w:r w:rsidR="00CC7D32">
        <w:rPr>
          <w:rFonts w:ascii="Arial" w:hAnsi="Arial" w:cs="Arial"/>
          <w:szCs w:val="24"/>
        </w:rPr>
        <w:t xml:space="preserve">, such as </w:t>
      </w:r>
      <w:r w:rsidR="00CC7D32" w:rsidRPr="00CC7D32">
        <w:rPr>
          <w:rFonts w:ascii="Arial" w:hAnsi="Arial" w:cs="Arial"/>
          <w:szCs w:val="24"/>
        </w:rPr>
        <w:t>Natality Birth Data</w:t>
      </w:r>
      <w:r w:rsidR="00CC7D32">
        <w:rPr>
          <w:rFonts w:ascii="Arial" w:hAnsi="Arial" w:cs="Arial"/>
          <w:szCs w:val="24"/>
        </w:rPr>
        <w:t xml:space="preserve"> and </w:t>
      </w:r>
      <w:r w:rsidR="00986956" w:rsidRPr="00986956">
        <w:rPr>
          <w:rFonts w:ascii="Arial" w:hAnsi="Arial" w:cs="Arial"/>
          <w:szCs w:val="24"/>
        </w:rPr>
        <w:t>Mortality</w:t>
      </w:r>
      <w:r w:rsidR="00986956">
        <w:rPr>
          <w:rFonts w:ascii="Arial" w:hAnsi="Arial" w:cs="Arial"/>
          <w:szCs w:val="24"/>
        </w:rPr>
        <w:t xml:space="preserve"> Death</w:t>
      </w:r>
      <w:r w:rsidR="00986956" w:rsidRPr="00986956">
        <w:rPr>
          <w:rFonts w:ascii="Arial" w:hAnsi="Arial" w:cs="Arial"/>
          <w:szCs w:val="24"/>
        </w:rPr>
        <w:t xml:space="preserve"> Data</w:t>
      </w:r>
      <w:r w:rsidR="00986956">
        <w:rPr>
          <w:rFonts w:ascii="Arial" w:hAnsi="Arial" w:cs="Arial"/>
          <w:szCs w:val="24"/>
        </w:rPr>
        <w:t>, also we could use dimension reduction techniques</w:t>
      </w:r>
      <w:r w:rsidR="00CC3231">
        <w:rPr>
          <w:rFonts w:ascii="Arial" w:hAnsi="Arial" w:cs="Arial"/>
          <w:szCs w:val="24"/>
        </w:rPr>
        <w:t xml:space="preserve"> such as LASSO to regularize more parameters as L</w:t>
      </w:r>
      <w:r w:rsidR="00CC3231" w:rsidRPr="00B41DCF">
        <w:rPr>
          <w:rFonts w:ascii="Arial" w:hAnsi="Arial" w:cs="Arial"/>
          <w:szCs w:val="24"/>
          <w:vertAlign w:val="superscript"/>
        </w:rPr>
        <w:t>1</w:t>
      </w:r>
      <w:r w:rsidR="00CC3231">
        <w:rPr>
          <w:rFonts w:ascii="Arial" w:hAnsi="Arial" w:cs="Arial"/>
          <w:szCs w:val="24"/>
        </w:rPr>
        <w:t xml:space="preserve"> penalty on object function. </w:t>
      </w:r>
      <w:r w:rsidR="00B41DCF">
        <w:rPr>
          <w:rFonts w:ascii="Arial" w:hAnsi="Arial" w:cs="Arial"/>
          <w:szCs w:val="24"/>
        </w:rPr>
        <w:t>The</w:t>
      </w:r>
      <w:r w:rsidR="00CC3231">
        <w:rPr>
          <w:rFonts w:ascii="Arial" w:hAnsi="Arial" w:cs="Arial"/>
          <w:szCs w:val="24"/>
        </w:rPr>
        <w:t xml:space="preserve"> optimiz</w:t>
      </w:r>
      <w:r w:rsidR="00B41DCF">
        <w:rPr>
          <w:rFonts w:ascii="Arial" w:hAnsi="Arial" w:cs="Arial"/>
          <w:szCs w:val="24"/>
        </w:rPr>
        <w:t>ation estimation will be the trade off between bias and variance to avoid over fitting.</w:t>
      </w:r>
    </w:p>
    <w:p w14:paraId="1A9168A4" w14:textId="77777777" w:rsidR="003C633C" w:rsidRDefault="003C633C" w:rsidP="00CA30CC">
      <w:pPr>
        <w:spacing w:line="480" w:lineRule="auto"/>
        <w:jc w:val="both"/>
        <w:rPr>
          <w:rFonts w:ascii="Arial" w:hAnsi="Arial" w:cs="Arial"/>
          <w:szCs w:val="24"/>
        </w:rPr>
      </w:pPr>
    </w:p>
    <w:p w14:paraId="5B7DF4F0" w14:textId="747CD861" w:rsidR="00D9381F" w:rsidRDefault="00230C83" w:rsidP="00CA30CC">
      <w:pPr>
        <w:spacing w:line="48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My future research work will be in semiparametric</w:t>
      </w:r>
      <w:r w:rsidR="009D1DE8">
        <w:rPr>
          <w:rFonts w:ascii="Arial" w:hAnsi="Arial" w:cs="Arial"/>
          <w:szCs w:val="24"/>
        </w:rPr>
        <w:t xml:space="preserve"> methodology, compare to nonparametric, semiparametric allows flexibility parametric forms in this framework such as partial linear model. Also, semiparametric method will give more economic interpretation</w:t>
      </w:r>
      <w:r w:rsidR="006C102A">
        <w:rPr>
          <w:rFonts w:ascii="Arial" w:hAnsi="Arial" w:cs="Arial"/>
          <w:szCs w:val="24"/>
        </w:rPr>
        <w:t xml:space="preserve"> on</w:t>
      </w:r>
      <w:r w:rsidR="009D1DE8">
        <w:rPr>
          <w:rFonts w:ascii="Arial" w:hAnsi="Arial" w:cs="Arial"/>
          <w:szCs w:val="24"/>
        </w:rPr>
        <w:t xml:space="preserve"> treatment effect such as </w:t>
      </w:r>
      <w:r w:rsidR="006C102A">
        <w:rPr>
          <w:rFonts w:ascii="Arial" w:hAnsi="Arial" w:cs="Arial"/>
          <w:szCs w:val="24"/>
        </w:rPr>
        <w:t>pregnancy</w:t>
      </w:r>
      <w:r w:rsidR="009D1DE8">
        <w:rPr>
          <w:rFonts w:ascii="Arial" w:hAnsi="Arial" w:cs="Arial"/>
          <w:szCs w:val="24"/>
        </w:rPr>
        <w:t xml:space="preserve"> </w:t>
      </w:r>
      <w:r w:rsidR="006C102A">
        <w:rPr>
          <w:rFonts w:ascii="Arial" w:hAnsi="Arial" w:cs="Arial"/>
          <w:szCs w:val="24"/>
        </w:rPr>
        <w:t xml:space="preserve">smoking </w:t>
      </w:r>
      <w:r w:rsidR="009D1DE8">
        <w:rPr>
          <w:rFonts w:ascii="Arial" w:hAnsi="Arial" w:cs="Arial"/>
          <w:szCs w:val="24"/>
        </w:rPr>
        <w:t>to</w:t>
      </w:r>
      <w:r w:rsidR="006C102A">
        <w:rPr>
          <w:rFonts w:ascii="Arial" w:hAnsi="Arial" w:cs="Arial"/>
          <w:szCs w:val="24"/>
        </w:rPr>
        <w:t xml:space="preserve"> maternal</w:t>
      </w:r>
      <w:r w:rsidR="009D1DE8">
        <w:rPr>
          <w:rFonts w:ascii="Arial" w:hAnsi="Arial" w:cs="Arial"/>
          <w:szCs w:val="24"/>
        </w:rPr>
        <w:t xml:space="preserve"> birth outcome</w:t>
      </w:r>
      <w:r w:rsidR="006C102A">
        <w:rPr>
          <w:rFonts w:ascii="Arial" w:hAnsi="Arial" w:cs="Arial"/>
          <w:szCs w:val="24"/>
        </w:rPr>
        <w:t xml:space="preserve">. </w:t>
      </w:r>
      <w:r w:rsidR="008011D1">
        <w:rPr>
          <w:rFonts w:ascii="Arial" w:hAnsi="Arial" w:cs="Arial"/>
          <w:szCs w:val="24"/>
        </w:rPr>
        <w:t>The</w:t>
      </w:r>
      <w:r w:rsidR="006C102A">
        <w:rPr>
          <w:rFonts w:ascii="Arial" w:hAnsi="Arial" w:cs="Arial"/>
          <w:szCs w:val="24"/>
        </w:rPr>
        <w:t xml:space="preserve"> difficult</w:t>
      </w:r>
      <w:r w:rsidR="008011D1">
        <w:rPr>
          <w:rFonts w:ascii="Arial" w:hAnsi="Arial" w:cs="Arial"/>
          <w:szCs w:val="24"/>
        </w:rPr>
        <w:t>y</w:t>
      </w:r>
      <w:r w:rsidR="008332D4">
        <w:rPr>
          <w:rFonts w:ascii="Arial" w:hAnsi="Arial" w:cs="Arial"/>
          <w:szCs w:val="24"/>
        </w:rPr>
        <w:t xml:space="preserve"> </w:t>
      </w:r>
      <w:r w:rsidR="008011D1">
        <w:rPr>
          <w:rFonts w:ascii="Arial" w:hAnsi="Arial" w:cs="Arial"/>
          <w:szCs w:val="24"/>
        </w:rPr>
        <w:t>in</w:t>
      </w:r>
      <w:r w:rsidR="006C102A">
        <w:rPr>
          <w:rFonts w:ascii="Arial" w:hAnsi="Arial" w:cs="Arial"/>
          <w:szCs w:val="24"/>
        </w:rPr>
        <w:t xml:space="preserve"> </w:t>
      </w:r>
      <w:r w:rsidR="008011D1">
        <w:rPr>
          <w:rFonts w:ascii="Arial" w:hAnsi="Arial" w:cs="Arial"/>
          <w:szCs w:val="24"/>
        </w:rPr>
        <w:t xml:space="preserve">my </w:t>
      </w:r>
      <w:r w:rsidR="006C102A">
        <w:rPr>
          <w:rFonts w:ascii="Arial" w:hAnsi="Arial" w:cs="Arial"/>
          <w:szCs w:val="24"/>
        </w:rPr>
        <w:t>future research is</w:t>
      </w:r>
      <w:r w:rsidR="00FF08C0">
        <w:rPr>
          <w:rFonts w:ascii="Arial" w:hAnsi="Arial" w:cs="Arial"/>
          <w:szCs w:val="24"/>
        </w:rPr>
        <w:t xml:space="preserve"> </w:t>
      </w:r>
      <w:r w:rsidR="00AD3193">
        <w:rPr>
          <w:rFonts w:ascii="Arial" w:hAnsi="Arial" w:cs="Arial"/>
          <w:szCs w:val="24"/>
        </w:rPr>
        <w:t xml:space="preserve">identification on </w:t>
      </w:r>
      <w:r w:rsidR="00FF08C0">
        <w:rPr>
          <w:rFonts w:ascii="Arial" w:hAnsi="Arial" w:cs="Arial"/>
          <w:szCs w:val="24"/>
        </w:rPr>
        <w:t>build</w:t>
      </w:r>
      <w:r w:rsidR="00AD3193">
        <w:rPr>
          <w:rFonts w:ascii="Arial" w:hAnsi="Arial" w:cs="Arial"/>
          <w:szCs w:val="24"/>
        </w:rPr>
        <w:t>ing</w:t>
      </w:r>
      <w:r w:rsidR="00FF08C0">
        <w:rPr>
          <w:rFonts w:ascii="Arial" w:hAnsi="Arial" w:cs="Arial"/>
          <w:szCs w:val="24"/>
        </w:rPr>
        <w:t xml:space="preserve"> up the new model which in semiparametric framework</w:t>
      </w:r>
      <w:r w:rsidR="00AD3193">
        <w:rPr>
          <w:rFonts w:ascii="Arial" w:hAnsi="Arial" w:cs="Arial"/>
          <w:szCs w:val="24"/>
        </w:rPr>
        <w:t xml:space="preserve"> </w:t>
      </w:r>
      <w:r w:rsidR="001200F6">
        <w:rPr>
          <w:rFonts w:ascii="Arial" w:hAnsi="Arial" w:cs="Arial"/>
          <w:szCs w:val="24"/>
        </w:rPr>
        <w:t>compared</w:t>
      </w:r>
      <w:r w:rsidR="00AD3193">
        <w:rPr>
          <w:rFonts w:ascii="Arial" w:hAnsi="Arial" w:cs="Arial"/>
          <w:szCs w:val="24"/>
        </w:rPr>
        <w:t xml:space="preserve"> to purely nonparametric kernel estimation, which </w:t>
      </w:r>
      <w:r w:rsidR="004C51C7">
        <w:rPr>
          <w:rFonts w:ascii="Arial" w:hAnsi="Arial" w:cs="Arial"/>
          <w:szCs w:val="24"/>
        </w:rPr>
        <w:t xml:space="preserve">only set </w:t>
      </w:r>
      <w:r w:rsidR="00AD3193">
        <w:rPr>
          <w:rFonts w:ascii="Arial" w:hAnsi="Arial" w:cs="Arial"/>
          <w:szCs w:val="24"/>
        </w:rPr>
        <w:t>restriction</w:t>
      </w:r>
      <w:r w:rsidR="008011D1">
        <w:rPr>
          <w:rFonts w:ascii="Arial" w:hAnsi="Arial" w:cs="Arial"/>
          <w:szCs w:val="24"/>
        </w:rPr>
        <w:t>s</w:t>
      </w:r>
      <w:r w:rsidR="00AD3193">
        <w:rPr>
          <w:rFonts w:ascii="Arial" w:hAnsi="Arial" w:cs="Arial"/>
          <w:szCs w:val="24"/>
        </w:rPr>
        <w:t xml:space="preserve"> on </w:t>
      </w:r>
      <w:r w:rsidR="004C51C7">
        <w:rPr>
          <w:rFonts w:ascii="Arial" w:hAnsi="Arial" w:cs="Arial"/>
          <w:szCs w:val="24"/>
        </w:rPr>
        <w:t xml:space="preserve">infinity parameter space. </w:t>
      </w:r>
    </w:p>
    <w:p w14:paraId="4D898418" w14:textId="77777777" w:rsidR="003C633C" w:rsidRDefault="003C633C" w:rsidP="00CA30CC">
      <w:pPr>
        <w:spacing w:line="480" w:lineRule="auto"/>
        <w:jc w:val="both"/>
        <w:rPr>
          <w:rFonts w:ascii="Arial" w:hAnsi="Arial" w:cs="Arial"/>
          <w:szCs w:val="24"/>
        </w:rPr>
      </w:pPr>
    </w:p>
    <w:p w14:paraId="7EE44533" w14:textId="3BB5A0B6" w:rsidR="00761A43" w:rsidRDefault="001200F6" w:rsidP="00CA30CC">
      <w:pPr>
        <w:spacing w:line="48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Those above method could apply to quantile regression function, which is different than traditional mean regression or treatment effects with the average. Quantile method focus on</w:t>
      </w:r>
      <w:r w:rsidR="003C633C">
        <w:rPr>
          <w:rFonts w:ascii="Arial" w:hAnsi="Arial" w:cs="Arial"/>
          <w:szCs w:val="24"/>
        </w:rPr>
        <w:t xml:space="preserve"> distribution rank </w:t>
      </w:r>
      <w:r w:rsidR="003C633C">
        <w:rPr>
          <w:rFonts w:ascii="Arial" w:hAnsi="Arial" w:cs="Arial"/>
          <w:szCs w:val="24"/>
        </w:rPr>
        <w:lastRenderedPageBreak/>
        <w:t>characteristic of target variable such as maternal birth weight.</w:t>
      </w:r>
      <w:r w:rsidR="00320326">
        <w:rPr>
          <w:rFonts w:ascii="Arial" w:hAnsi="Arial" w:cs="Arial"/>
          <w:szCs w:val="24"/>
        </w:rPr>
        <w:t xml:space="preserve"> This method</w:t>
      </w:r>
      <w:r w:rsidR="00CB5AE8">
        <w:rPr>
          <w:rFonts w:ascii="Arial" w:hAnsi="Arial" w:cs="Arial"/>
          <w:szCs w:val="24"/>
        </w:rPr>
        <w:t>ology will be</w:t>
      </w:r>
      <w:r w:rsidR="00320326">
        <w:rPr>
          <w:rFonts w:ascii="Arial" w:hAnsi="Arial" w:cs="Arial"/>
          <w:szCs w:val="24"/>
        </w:rPr>
        <w:t xml:space="preserve"> well suited to health disparity. The high quantile</w:t>
      </w:r>
      <w:r w:rsidR="00532973">
        <w:rPr>
          <w:rFonts w:ascii="Arial" w:hAnsi="Arial" w:cs="Arial"/>
          <w:szCs w:val="24"/>
        </w:rPr>
        <w:t xml:space="preserve"> of</w:t>
      </w:r>
      <w:r w:rsidR="00320326">
        <w:rPr>
          <w:rFonts w:ascii="Arial" w:hAnsi="Arial" w:cs="Arial"/>
          <w:szCs w:val="24"/>
        </w:rPr>
        <w:t xml:space="preserve"> </w:t>
      </w:r>
      <w:r w:rsidR="00532973">
        <w:rPr>
          <w:rFonts w:ascii="Arial" w:hAnsi="Arial" w:cs="Arial"/>
          <w:szCs w:val="24"/>
        </w:rPr>
        <w:t>birth outcomes may present different patterns than low quantile. Many researchers now find more inequality in those field</w:t>
      </w:r>
      <w:r w:rsidR="00CB5AE8">
        <w:rPr>
          <w:rFonts w:ascii="Arial" w:hAnsi="Arial" w:cs="Arial"/>
          <w:szCs w:val="24"/>
        </w:rPr>
        <w:t>s, and m</w:t>
      </w:r>
      <w:r w:rsidR="00532973">
        <w:rPr>
          <w:rFonts w:ascii="Arial" w:hAnsi="Arial" w:cs="Arial"/>
          <w:szCs w:val="24"/>
        </w:rPr>
        <w:t xml:space="preserve">y research work will combine the nonparametric and semiparametric method </w:t>
      </w:r>
      <w:r w:rsidR="00761A43">
        <w:rPr>
          <w:rFonts w:ascii="Arial" w:hAnsi="Arial" w:cs="Arial"/>
          <w:szCs w:val="24"/>
        </w:rPr>
        <w:t>with quantile treatment effect analyses.</w:t>
      </w:r>
    </w:p>
    <w:p w14:paraId="26CF45CD" w14:textId="77777777" w:rsidR="00761A43" w:rsidRDefault="00761A43" w:rsidP="00CA30CC">
      <w:pPr>
        <w:spacing w:line="480" w:lineRule="auto"/>
        <w:jc w:val="both"/>
        <w:rPr>
          <w:rFonts w:ascii="Arial" w:hAnsi="Arial" w:cs="Arial"/>
          <w:szCs w:val="24"/>
        </w:rPr>
      </w:pPr>
    </w:p>
    <w:p w14:paraId="25C521E0" w14:textId="598C6E80" w:rsidR="001200F6" w:rsidRDefault="00CB5AE8" w:rsidP="00CA30CC">
      <w:pPr>
        <w:spacing w:line="48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NBER boot camp is a great opportunity for all Ph.D. students who devote themselves to this field. </w:t>
      </w:r>
      <w:r w:rsidR="00761A43">
        <w:rPr>
          <w:rFonts w:ascii="Arial" w:hAnsi="Arial" w:cs="Arial"/>
          <w:szCs w:val="24"/>
        </w:rPr>
        <w:t>I believe the Research Boot Camp will provide me a g</w:t>
      </w:r>
      <w:r w:rsidR="00C422BB">
        <w:rPr>
          <w:rFonts w:ascii="Arial" w:hAnsi="Arial" w:cs="Arial"/>
          <w:szCs w:val="24"/>
        </w:rPr>
        <w:t>reat</w:t>
      </w:r>
      <w:r w:rsidR="00761A43">
        <w:rPr>
          <w:rFonts w:ascii="Arial" w:hAnsi="Arial" w:cs="Arial"/>
          <w:szCs w:val="24"/>
        </w:rPr>
        <w:t xml:space="preserve"> chance of absorbing more health fields knowledge, as well as social connections with </w:t>
      </w:r>
      <w:r w:rsidR="00C422BB">
        <w:rPr>
          <w:rFonts w:ascii="Arial" w:hAnsi="Arial" w:cs="Arial"/>
          <w:szCs w:val="24"/>
        </w:rPr>
        <w:t>participates sharing health research ideas.</w:t>
      </w:r>
      <w:r>
        <w:rPr>
          <w:rFonts w:ascii="Arial" w:hAnsi="Arial" w:cs="Arial"/>
          <w:szCs w:val="24"/>
        </w:rPr>
        <w:t xml:space="preserve"> I will be really appreciated if I could get the chance to attend and</w:t>
      </w:r>
      <w:r w:rsidR="002638F3">
        <w:rPr>
          <w:rFonts w:ascii="Arial" w:hAnsi="Arial" w:cs="Arial"/>
          <w:szCs w:val="24"/>
        </w:rPr>
        <w:t xml:space="preserve"> I’m happy to meet all of you in this summer</w:t>
      </w:r>
      <w:r w:rsidR="00805F29">
        <w:rPr>
          <w:rFonts w:ascii="Arial" w:hAnsi="Arial" w:cs="Arial"/>
          <w:szCs w:val="24"/>
        </w:rPr>
        <w:t>,</w:t>
      </w:r>
      <w:r w:rsidR="002638F3">
        <w:rPr>
          <w:rFonts w:ascii="Arial" w:hAnsi="Arial" w:cs="Arial"/>
          <w:szCs w:val="24"/>
        </w:rPr>
        <w:t xml:space="preserve"> </w:t>
      </w:r>
      <w:r w:rsidR="00805F29">
        <w:rPr>
          <w:rFonts w:ascii="Arial" w:hAnsi="Arial" w:cs="Arial"/>
          <w:szCs w:val="24"/>
        </w:rPr>
        <w:t>thank you!</w:t>
      </w:r>
    </w:p>
    <w:p w14:paraId="1B091182" w14:textId="45F172C8" w:rsidR="00D9381F" w:rsidRDefault="00D9381F" w:rsidP="00CA30CC">
      <w:pPr>
        <w:jc w:val="both"/>
        <w:rPr>
          <w:rFonts w:ascii="Arial" w:hAnsi="Arial" w:cs="Arial"/>
          <w:szCs w:val="24"/>
        </w:rPr>
      </w:pPr>
    </w:p>
    <w:p w14:paraId="5ACD323B" w14:textId="7DAA6348" w:rsidR="00D9381F" w:rsidRDefault="00D9381F" w:rsidP="00CA30CC">
      <w:pPr>
        <w:jc w:val="both"/>
        <w:rPr>
          <w:rFonts w:ascii="Arial" w:hAnsi="Arial" w:cs="Arial"/>
          <w:szCs w:val="24"/>
        </w:rPr>
      </w:pPr>
    </w:p>
    <w:p w14:paraId="0CAFBFDD" w14:textId="4D603AC1" w:rsidR="00E45D31" w:rsidRDefault="00E45D31" w:rsidP="00D25EE4">
      <w:pPr>
        <w:rPr>
          <w:rFonts w:ascii="Arial" w:hAnsi="Arial" w:cs="Arial"/>
          <w:szCs w:val="24"/>
        </w:rPr>
      </w:pPr>
    </w:p>
    <w:p w14:paraId="7FBAE429" w14:textId="3FD0083C" w:rsidR="00E45D31" w:rsidRDefault="00E45D31" w:rsidP="00D25EE4">
      <w:pPr>
        <w:rPr>
          <w:rFonts w:ascii="Arial" w:hAnsi="Arial" w:cs="Arial"/>
          <w:szCs w:val="24"/>
        </w:rPr>
      </w:pPr>
    </w:p>
    <w:p w14:paraId="2AD8ABB5" w14:textId="55400449" w:rsidR="00E45D31" w:rsidRDefault="00E45D31" w:rsidP="00D25EE4">
      <w:pPr>
        <w:rPr>
          <w:rFonts w:ascii="Arial" w:hAnsi="Arial" w:cs="Arial"/>
          <w:szCs w:val="24"/>
        </w:rPr>
      </w:pPr>
    </w:p>
    <w:p w14:paraId="13F153F1" w14:textId="2C2DFBD9" w:rsidR="00E45D31" w:rsidRDefault="00E45D31" w:rsidP="00D25EE4">
      <w:pPr>
        <w:rPr>
          <w:rFonts w:ascii="Arial" w:hAnsi="Arial" w:cs="Arial"/>
          <w:szCs w:val="24"/>
        </w:rPr>
      </w:pPr>
    </w:p>
    <w:p w14:paraId="7B238F9E" w14:textId="1E498DCC" w:rsidR="00E45D31" w:rsidRDefault="00E45D31" w:rsidP="00D25EE4">
      <w:pPr>
        <w:rPr>
          <w:rFonts w:ascii="Arial" w:hAnsi="Arial" w:cs="Arial"/>
          <w:szCs w:val="24"/>
        </w:rPr>
      </w:pPr>
    </w:p>
    <w:p w14:paraId="06D18615" w14:textId="2F11853C" w:rsidR="00E45D31" w:rsidRDefault="00E45D31" w:rsidP="00D25EE4">
      <w:pPr>
        <w:rPr>
          <w:rFonts w:ascii="Arial" w:hAnsi="Arial" w:cs="Arial"/>
          <w:szCs w:val="24"/>
        </w:rPr>
      </w:pPr>
    </w:p>
    <w:p w14:paraId="4E310BB7" w14:textId="4A9B38CE" w:rsidR="00E45D31" w:rsidRDefault="00E45D31" w:rsidP="00D25EE4">
      <w:pPr>
        <w:rPr>
          <w:rFonts w:ascii="Arial" w:hAnsi="Arial" w:cs="Arial"/>
          <w:szCs w:val="24"/>
        </w:rPr>
      </w:pPr>
    </w:p>
    <w:p w14:paraId="3FDF220F" w14:textId="6E2A7083" w:rsidR="00E45D31" w:rsidRDefault="00E45D31" w:rsidP="00D25EE4">
      <w:pPr>
        <w:rPr>
          <w:rFonts w:ascii="Arial" w:hAnsi="Arial" w:cs="Arial"/>
          <w:szCs w:val="24"/>
        </w:rPr>
      </w:pPr>
    </w:p>
    <w:p w14:paraId="6D2B5456" w14:textId="324F6619" w:rsidR="00E45D31" w:rsidRDefault="00E45D31" w:rsidP="00D25EE4">
      <w:pPr>
        <w:rPr>
          <w:rFonts w:ascii="Arial" w:hAnsi="Arial" w:cs="Arial"/>
          <w:szCs w:val="24"/>
        </w:rPr>
      </w:pPr>
    </w:p>
    <w:p w14:paraId="2B0C947E" w14:textId="1CA95D39" w:rsidR="00E45D31" w:rsidRDefault="00E45D31" w:rsidP="00D25EE4">
      <w:pPr>
        <w:rPr>
          <w:rFonts w:ascii="Arial" w:hAnsi="Arial" w:cs="Arial"/>
          <w:szCs w:val="24"/>
        </w:rPr>
      </w:pPr>
    </w:p>
    <w:p w14:paraId="286A1712" w14:textId="0903CC55" w:rsidR="00E45D31" w:rsidRDefault="00E45D31" w:rsidP="00D25EE4">
      <w:pPr>
        <w:rPr>
          <w:rFonts w:ascii="Arial" w:hAnsi="Arial" w:cs="Arial"/>
          <w:szCs w:val="24"/>
        </w:rPr>
      </w:pPr>
    </w:p>
    <w:p w14:paraId="71C29498" w14:textId="50CB8281" w:rsidR="00E45D31" w:rsidRDefault="00E45D31" w:rsidP="00D25EE4">
      <w:pPr>
        <w:rPr>
          <w:rFonts w:ascii="Arial" w:hAnsi="Arial" w:cs="Arial"/>
          <w:szCs w:val="24"/>
        </w:rPr>
      </w:pPr>
    </w:p>
    <w:p w14:paraId="2A5A6F4C" w14:textId="5545B7D2" w:rsidR="00E45D31" w:rsidRDefault="00E45D31" w:rsidP="00D25EE4">
      <w:pPr>
        <w:rPr>
          <w:rFonts w:ascii="Arial" w:hAnsi="Arial" w:cs="Arial"/>
          <w:szCs w:val="24"/>
        </w:rPr>
      </w:pPr>
    </w:p>
    <w:p w14:paraId="6EA9D0A6" w14:textId="03B65696" w:rsidR="00E45D31" w:rsidRDefault="00E45D31" w:rsidP="00D25EE4">
      <w:pPr>
        <w:rPr>
          <w:rFonts w:ascii="Arial" w:hAnsi="Arial" w:cs="Arial"/>
          <w:szCs w:val="24"/>
        </w:rPr>
      </w:pPr>
    </w:p>
    <w:p w14:paraId="052469B9" w14:textId="60F89EA5" w:rsidR="00E45D31" w:rsidRDefault="00E45D31" w:rsidP="00D25EE4">
      <w:pPr>
        <w:rPr>
          <w:rFonts w:ascii="Arial" w:hAnsi="Arial" w:cs="Arial"/>
          <w:szCs w:val="24"/>
        </w:rPr>
      </w:pPr>
    </w:p>
    <w:p w14:paraId="564E6D3E" w14:textId="77777777" w:rsidR="00E45D31" w:rsidRDefault="00E45D31" w:rsidP="00D25EE4">
      <w:pPr>
        <w:rPr>
          <w:rFonts w:ascii="Arial" w:hAnsi="Arial" w:cs="Arial"/>
          <w:szCs w:val="24"/>
        </w:rPr>
      </w:pPr>
    </w:p>
    <w:p w14:paraId="609E0C94" w14:textId="049A7B03" w:rsidR="00E45D31" w:rsidRDefault="00E45D31" w:rsidP="00D25EE4">
      <w:pPr>
        <w:rPr>
          <w:rFonts w:ascii="Arial" w:hAnsi="Arial" w:cs="Arial"/>
          <w:szCs w:val="24"/>
        </w:rPr>
      </w:pPr>
    </w:p>
    <w:p w14:paraId="356DD617" w14:textId="3601F368" w:rsidR="00E45D31" w:rsidRDefault="00E45D31" w:rsidP="00D25EE4">
      <w:pPr>
        <w:rPr>
          <w:rFonts w:ascii="Arial" w:hAnsi="Arial" w:cs="Arial"/>
          <w:szCs w:val="24"/>
        </w:rPr>
      </w:pPr>
    </w:p>
    <w:p w14:paraId="03E3A444" w14:textId="4F21831E" w:rsidR="00CA30CC" w:rsidRDefault="00CA30CC" w:rsidP="00D25EE4">
      <w:pPr>
        <w:rPr>
          <w:rFonts w:ascii="Arial" w:hAnsi="Arial" w:cs="Arial"/>
          <w:szCs w:val="24"/>
        </w:rPr>
      </w:pPr>
    </w:p>
    <w:p w14:paraId="53AFFB80" w14:textId="77777777" w:rsidR="00CA30CC" w:rsidRDefault="00CA30CC" w:rsidP="00D25EE4">
      <w:pPr>
        <w:rPr>
          <w:rFonts w:ascii="Arial" w:hAnsi="Arial" w:cs="Arial"/>
          <w:szCs w:val="24"/>
        </w:rPr>
      </w:pPr>
    </w:p>
    <w:p w14:paraId="4D8ADB92" w14:textId="63164A1A" w:rsidR="00E45D31" w:rsidRDefault="00E45D31" w:rsidP="00D25EE4">
      <w:pPr>
        <w:rPr>
          <w:rFonts w:ascii="Arial" w:hAnsi="Arial" w:cs="Arial"/>
          <w:szCs w:val="24"/>
        </w:rPr>
      </w:pPr>
    </w:p>
    <w:p w14:paraId="0FD92DF6" w14:textId="77777777" w:rsidR="00E45D31" w:rsidRDefault="00E45D31" w:rsidP="00D25EE4">
      <w:pPr>
        <w:rPr>
          <w:rFonts w:ascii="Arial" w:hAnsi="Arial" w:cs="Arial"/>
          <w:szCs w:val="24"/>
        </w:rPr>
      </w:pPr>
    </w:p>
    <w:p w14:paraId="2C0E3E20" w14:textId="3A89C29A" w:rsidR="00E45D31" w:rsidRDefault="00E45D31" w:rsidP="00D25E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Best regards,</w:t>
      </w:r>
    </w:p>
    <w:p w14:paraId="51FB6E9A" w14:textId="35CEEFEC" w:rsidR="00E45D31" w:rsidRDefault="00E45D31" w:rsidP="00D25EE4">
      <w:pPr>
        <w:rPr>
          <w:rFonts w:ascii="Arial" w:hAnsi="Arial" w:cs="Arial"/>
          <w:szCs w:val="24"/>
        </w:rPr>
      </w:pPr>
    </w:p>
    <w:p w14:paraId="5ED712BD" w14:textId="7BF6CCF9" w:rsidR="00E45D31" w:rsidRDefault="00E45D31" w:rsidP="00D25EE4">
      <w:pPr>
        <w:rPr>
          <w:rFonts w:ascii="Arial" w:hAnsi="Arial" w:cs="Arial"/>
          <w:szCs w:val="24"/>
        </w:rPr>
      </w:pPr>
    </w:p>
    <w:p w14:paraId="46227760" w14:textId="334A6EB9" w:rsidR="00E45D31" w:rsidRDefault="00E45D31" w:rsidP="00D25EE4">
      <w:pPr>
        <w:rPr>
          <w:rFonts w:ascii="Arial" w:hAnsi="Arial" w:cs="Arial"/>
          <w:szCs w:val="24"/>
        </w:rPr>
      </w:pPr>
    </w:p>
    <w:p w14:paraId="498688AC" w14:textId="493603AD" w:rsidR="00E45D31" w:rsidRDefault="00E45D31" w:rsidP="00D25EE4">
      <w:pPr>
        <w:rPr>
          <w:rFonts w:ascii="Arial" w:hAnsi="Arial" w:cs="Arial"/>
          <w:szCs w:val="24"/>
        </w:rPr>
      </w:pPr>
    </w:p>
    <w:p w14:paraId="526AF90C" w14:textId="44B4C452" w:rsidR="00B46C6A" w:rsidRPr="00E45D31" w:rsidRDefault="00E45D3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Apr. 20, 2022</w:t>
      </w:r>
    </w:p>
    <w:sectPr w:rsidR="00B46C6A" w:rsidRPr="00E45D31" w:rsidSect="0090210D">
      <w:pgSz w:w="12240" w:h="15840" w:code="1"/>
      <w:pgMar w:top="1008" w:right="1008" w:bottom="1008" w:left="1008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EE39" w14:textId="77777777" w:rsidR="002B41C5" w:rsidRDefault="002B41C5">
      <w:r>
        <w:separator/>
      </w:r>
    </w:p>
  </w:endnote>
  <w:endnote w:type="continuationSeparator" w:id="0">
    <w:p w14:paraId="2CF26927" w14:textId="77777777" w:rsidR="002B41C5" w:rsidRDefault="002B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440D9" w14:textId="77777777" w:rsidR="002B41C5" w:rsidRDefault="002B41C5">
      <w:r>
        <w:separator/>
      </w:r>
    </w:p>
  </w:footnote>
  <w:footnote w:type="continuationSeparator" w:id="0">
    <w:p w14:paraId="7AFFFC4A" w14:textId="77777777" w:rsidR="002B41C5" w:rsidRDefault="002B4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98B"/>
    <w:multiLevelType w:val="multilevel"/>
    <w:tmpl w:val="229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22670"/>
    <w:multiLevelType w:val="multilevel"/>
    <w:tmpl w:val="B6F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2358B"/>
    <w:multiLevelType w:val="hybridMultilevel"/>
    <w:tmpl w:val="A3DCD6CE"/>
    <w:lvl w:ilvl="0" w:tplc="8A1CC5A0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auto"/>
      </w:rPr>
    </w:lvl>
    <w:lvl w:ilvl="1" w:tplc="F42CDB4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2A45E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A4CA5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AFE289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E84B6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9E457A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DB8586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B82461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9904F6"/>
    <w:multiLevelType w:val="multilevel"/>
    <w:tmpl w:val="244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3542DE"/>
    <w:multiLevelType w:val="multilevel"/>
    <w:tmpl w:val="F84A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B5350"/>
    <w:multiLevelType w:val="hybridMultilevel"/>
    <w:tmpl w:val="BE42818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2C29E5"/>
    <w:multiLevelType w:val="multilevel"/>
    <w:tmpl w:val="0274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722CC0"/>
    <w:multiLevelType w:val="multilevel"/>
    <w:tmpl w:val="1E9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EE3467"/>
    <w:multiLevelType w:val="hybridMultilevel"/>
    <w:tmpl w:val="E908695E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805799"/>
    <w:multiLevelType w:val="multilevel"/>
    <w:tmpl w:val="AA0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EE1CFC"/>
    <w:multiLevelType w:val="multilevel"/>
    <w:tmpl w:val="633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EF6118"/>
    <w:multiLevelType w:val="hybridMultilevel"/>
    <w:tmpl w:val="28E06A9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EC68AB"/>
    <w:multiLevelType w:val="multilevel"/>
    <w:tmpl w:val="463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955017"/>
    <w:multiLevelType w:val="multilevel"/>
    <w:tmpl w:val="99D6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4572A7"/>
    <w:multiLevelType w:val="multilevel"/>
    <w:tmpl w:val="79F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F5661"/>
    <w:multiLevelType w:val="multilevel"/>
    <w:tmpl w:val="0658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0079E"/>
    <w:multiLevelType w:val="multilevel"/>
    <w:tmpl w:val="AC7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FD63F8"/>
    <w:multiLevelType w:val="multilevel"/>
    <w:tmpl w:val="EDA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1888222">
    <w:abstractNumId w:val="2"/>
  </w:num>
  <w:num w:numId="2" w16cid:durableId="746079581">
    <w:abstractNumId w:val="15"/>
  </w:num>
  <w:num w:numId="3" w16cid:durableId="1549100302">
    <w:abstractNumId w:val="5"/>
  </w:num>
  <w:num w:numId="4" w16cid:durableId="1404061221">
    <w:abstractNumId w:val="11"/>
  </w:num>
  <w:num w:numId="5" w16cid:durableId="1875536146">
    <w:abstractNumId w:val="8"/>
  </w:num>
  <w:num w:numId="6" w16cid:durableId="172427291">
    <w:abstractNumId w:val="13"/>
  </w:num>
  <w:num w:numId="7" w16cid:durableId="355542580">
    <w:abstractNumId w:val="16"/>
  </w:num>
  <w:num w:numId="8" w16cid:durableId="1698965798">
    <w:abstractNumId w:val="10"/>
  </w:num>
  <w:num w:numId="9" w16cid:durableId="1375737622">
    <w:abstractNumId w:val="7"/>
  </w:num>
  <w:num w:numId="10" w16cid:durableId="2064596280">
    <w:abstractNumId w:val="0"/>
  </w:num>
  <w:num w:numId="11" w16cid:durableId="1148664770">
    <w:abstractNumId w:val="6"/>
  </w:num>
  <w:num w:numId="12" w16cid:durableId="340743439">
    <w:abstractNumId w:val="14"/>
  </w:num>
  <w:num w:numId="13" w16cid:durableId="1818640725">
    <w:abstractNumId w:val="9"/>
  </w:num>
  <w:num w:numId="14" w16cid:durableId="1907296951">
    <w:abstractNumId w:val="12"/>
  </w:num>
  <w:num w:numId="15" w16cid:durableId="626621693">
    <w:abstractNumId w:val="17"/>
  </w:num>
  <w:num w:numId="16" w16cid:durableId="1746759056">
    <w:abstractNumId w:val="18"/>
  </w:num>
  <w:num w:numId="17" w16cid:durableId="23215309">
    <w:abstractNumId w:val="3"/>
  </w:num>
  <w:num w:numId="18" w16cid:durableId="1585533583">
    <w:abstractNumId w:val="1"/>
  </w:num>
  <w:num w:numId="19" w16cid:durableId="1346440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0D"/>
    <w:rsid w:val="00005442"/>
    <w:rsid w:val="00014D27"/>
    <w:rsid w:val="00044AF7"/>
    <w:rsid w:val="00056317"/>
    <w:rsid w:val="00064657"/>
    <w:rsid w:val="00090DD0"/>
    <w:rsid w:val="00093934"/>
    <w:rsid w:val="000F1ADD"/>
    <w:rsid w:val="000F613A"/>
    <w:rsid w:val="001200F6"/>
    <w:rsid w:val="001458D8"/>
    <w:rsid w:val="001471A6"/>
    <w:rsid w:val="001622C1"/>
    <w:rsid w:val="001A3F36"/>
    <w:rsid w:val="001F74C9"/>
    <w:rsid w:val="00212A59"/>
    <w:rsid w:val="00222087"/>
    <w:rsid w:val="00230C83"/>
    <w:rsid w:val="002638F3"/>
    <w:rsid w:val="002B41C5"/>
    <w:rsid w:val="00312C55"/>
    <w:rsid w:val="00320326"/>
    <w:rsid w:val="00363F5A"/>
    <w:rsid w:val="003950B8"/>
    <w:rsid w:val="003C633C"/>
    <w:rsid w:val="0042498C"/>
    <w:rsid w:val="004C51C7"/>
    <w:rsid w:val="004E5CD5"/>
    <w:rsid w:val="004F760F"/>
    <w:rsid w:val="004F7E5E"/>
    <w:rsid w:val="00532973"/>
    <w:rsid w:val="0057635B"/>
    <w:rsid w:val="005A724B"/>
    <w:rsid w:val="005B59D1"/>
    <w:rsid w:val="005D6AAA"/>
    <w:rsid w:val="006535E7"/>
    <w:rsid w:val="00657FB3"/>
    <w:rsid w:val="00664A41"/>
    <w:rsid w:val="006C102A"/>
    <w:rsid w:val="00761953"/>
    <w:rsid w:val="00761A43"/>
    <w:rsid w:val="007813A4"/>
    <w:rsid w:val="00783B56"/>
    <w:rsid w:val="007913C4"/>
    <w:rsid w:val="007D4D83"/>
    <w:rsid w:val="007E1948"/>
    <w:rsid w:val="007F6BD3"/>
    <w:rsid w:val="008011D1"/>
    <w:rsid w:val="00805F29"/>
    <w:rsid w:val="008332D4"/>
    <w:rsid w:val="00845271"/>
    <w:rsid w:val="00852B44"/>
    <w:rsid w:val="008701BB"/>
    <w:rsid w:val="00877FF6"/>
    <w:rsid w:val="00885B99"/>
    <w:rsid w:val="008A4B4C"/>
    <w:rsid w:val="0090210D"/>
    <w:rsid w:val="00937AF4"/>
    <w:rsid w:val="0094019E"/>
    <w:rsid w:val="009441B0"/>
    <w:rsid w:val="00945663"/>
    <w:rsid w:val="00986956"/>
    <w:rsid w:val="00995208"/>
    <w:rsid w:val="009C2781"/>
    <w:rsid w:val="009D1DE8"/>
    <w:rsid w:val="00A11E28"/>
    <w:rsid w:val="00A2059D"/>
    <w:rsid w:val="00A3159B"/>
    <w:rsid w:val="00AC4704"/>
    <w:rsid w:val="00AC7EE3"/>
    <w:rsid w:val="00AD3193"/>
    <w:rsid w:val="00B41DCF"/>
    <w:rsid w:val="00B46C6A"/>
    <w:rsid w:val="00B472C7"/>
    <w:rsid w:val="00B844B4"/>
    <w:rsid w:val="00BC0A48"/>
    <w:rsid w:val="00BD3092"/>
    <w:rsid w:val="00BE6792"/>
    <w:rsid w:val="00C02D49"/>
    <w:rsid w:val="00C422BB"/>
    <w:rsid w:val="00C73A21"/>
    <w:rsid w:val="00CA30CC"/>
    <w:rsid w:val="00CB5AE8"/>
    <w:rsid w:val="00CC3231"/>
    <w:rsid w:val="00CC69C1"/>
    <w:rsid w:val="00CC7D32"/>
    <w:rsid w:val="00CD53A5"/>
    <w:rsid w:val="00D223BE"/>
    <w:rsid w:val="00D25EE4"/>
    <w:rsid w:val="00D43CD1"/>
    <w:rsid w:val="00D85A99"/>
    <w:rsid w:val="00D87E29"/>
    <w:rsid w:val="00D9381F"/>
    <w:rsid w:val="00DD690E"/>
    <w:rsid w:val="00DD70E2"/>
    <w:rsid w:val="00E45D31"/>
    <w:rsid w:val="00E527E4"/>
    <w:rsid w:val="00E6292B"/>
    <w:rsid w:val="00EA008C"/>
    <w:rsid w:val="00F12FC5"/>
    <w:rsid w:val="00F2294B"/>
    <w:rsid w:val="00F66605"/>
    <w:rsid w:val="00F90E6D"/>
    <w:rsid w:val="00FA0CAC"/>
    <w:rsid w:val="00FC0C15"/>
    <w:rsid w:val="00F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B1D76"/>
  <w15:chartTrackingRefBased/>
  <w15:docId w15:val="{9210D3B0-1963-49DA-807F-9B15B995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SimSun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0D"/>
    <w:pPr>
      <w:widowControl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0210D"/>
    <w:pPr>
      <w:keepNext/>
      <w:jc w:val="center"/>
      <w:outlineLvl w:val="0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10D"/>
    <w:rPr>
      <w:rFonts w:ascii="Times New Roman" w:hAnsi="Times New Roman" w:cs="Times New Roman"/>
      <w:b/>
      <w:i/>
      <w:kern w:val="0"/>
      <w:sz w:val="26"/>
      <w:szCs w:val="20"/>
      <w:lang w:eastAsia="en-US"/>
    </w:rPr>
  </w:style>
  <w:style w:type="paragraph" w:styleId="Title">
    <w:name w:val="Title"/>
    <w:basedOn w:val="Normal"/>
    <w:link w:val="TitleChar"/>
    <w:qFormat/>
    <w:rsid w:val="0090210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0210D"/>
    <w:rPr>
      <w:rFonts w:ascii="Times New Roman" w:hAnsi="Times New Roman" w:cs="Times New Roman"/>
      <w:b/>
      <w:kern w:val="0"/>
      <w:sz w:val="28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90210D"/>
    <w:pPr>
      <w:ind w:left="21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90210D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9021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10D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Footer">
    <w:name w:val="footer"/>
    <w:basedOn w:val="Normal"/>
    <w:link w:val="FooterChar"/>
    <w:rsid w:val="009021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0210D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PlainText">
    <w:name w:val="Plain Text"/>
    <w:basedOn w:val="Normal"/>
    <w:link w:val="PlainTextChar"/>
    <w:rsid w:val="0090210D"/>
    <w:rPr>
      <w:rFonts w:ascii="Courier" w:eastAsia="Times" w:hAnsi="Courier"/>
    </w:rPr>
  </w:style>
  <w:style w:type="character" w:customStyle="1" w:styleId="PlainTextChar">
    <w:name w:val="Plain Text Char"/>
    <w:basedOn w:val="DefaultParagraphFont"/>
    <w:link w:val="PlainText"/>
    <w:rsid w:val="0090210D"/>
    <w:rPr>
      <w:rFonts w:ascii="Courier" w:eastAsia="Times" w:hAnsi="Courier" w:cs="Times New Roman"/>
      <w:kern w:val="0"/>
      <w:sz w:val="24"/>
      <w:szCs w:val="20"/>
      <w:lang w:eastAsia="en-US"/>
    </w:rPr>
  </w:style>
  <w:style w:type="paragraph" w:customStyle="1" w:styleId="CoDate">
    <w:name w:val="Co/Date"/>
    <w:basedOn w:val="Normal"/>
    <w:rsid w:val="0090210D"/>
    <w:pPr>
      <w:keepNext/>
      <w:tabs>
        <w:tab w:val="right" w:pos="9360"/>
      </w:tabs>
      <w:spacing w:before="120"/>
      <w:ind w:firstLine="360"/>
    </w:pPr>
    <w:rPr>
      <w:smallCaps/>
      <w:sz w:val="23"/>
    </w:rPr>
  </w:style>
  <w:style w:type="paragraph" w:styleId="ListParagraph">
    <w:name w:val="List Paragraph"/>
    <w:basedOn w:val="Normal"/>
    <w:uiPriority w:val="34"/>
    <w:qFormat/>
    <w:rsid w:val="0090210D"/>
    <w:pPr>
      <w:ind w:firstLineChars="200" w:firstLine="420"/>
    </w:pPr>
  </w:style>
  <w:style w:type="paragraph" w:customStyle="1" w:styleId="1">
    <w:name w:val="列出段落1"/>
    <w:basedOn w:val="Normal"/>
    <w:uiPriority w:val="34"/>
    <w:qFormat/>
    <w:rsid w:val="005D6AAA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B844B4"/>
    <w:pPr>
      <w:spacing w:before="100" w:beforeAutospacing="1" w:after="100" w:afterAutospacing="1"/>
    </w:pPr>
    <w:rPr>
      <w:rFonts w:eastAsia="Times New Roman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A31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8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liang3@alban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lu@alba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</dc:creator>
  <cp:keywords/>
  <dc:description/>
  <cp:lastModifiedBy>Lu, Li</cp:lastModifiedBy>
  <cp:revision>12</cp:revision>
  <cp:lastPrinted>2022-04-22T19:37:00Z</cp:lastPrinted>
  <dcterms:created xsi:type="dcterms:W3CDTF">2022-04-22T19:35:00Z</dcterms:created>
  <dcterms:modified xsi:type="dcterms:W3CDTF">2022-04-22T19:39:00Z</dcterms:modified>
</cp:coreProperties>
</file>