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7222A" w:rsidRDefault="00EB7E90" w14:paraId="2D58AE6F" w14:textId="77777777">
      <w:pPr>
        <w:pStyle w:val="ProposalTitle"/>
        <w:jc w:val="center"/>
      </w:pPr>
      <w:r>
        <w:t>Artificial Intelligence for Smart-Building Log Analysis</w:t>
      </w:r>
    </w:p>
    <w:p w:rsidR="00C7222A" w:rsidRDefault="00EB7E90" w14:paraId="7CE798F3" w14:textId="496E6A9F">
      <w:pPr>
        <w:pStyle w:val="ProposalSubtitle"/>
        <w:jc w:val="center"/>
      </w:pPr>
      <w:r>
        <w:t>PROJECT PROPOSAL</w:t>
      </w:r>
    </w:p>
    <w:p w:rsidR="00C7222A" w:rsidRDefault="00EB7E90" w14:paraId="4E0D169B" w14:textId="23678F93">
      <w:pPr>
        <w:spacing w:after="240"/>
        <w:jc w:val="center"/>
      </w:pPr>
      <w:r>
        <w:t>Group Number: C262T-</w:t>
      </w:r>
      <w:proofErr w:type="gramStart"/>
      <w:r>
        <w:t>4</w:t>
      </w:r>
      <w:r w:rsidR="5C443E06">
        <w:t>2</w:t>
      </w:r>
      <w:r>
        <w:t>01  |</w:t>
      </w:r>
      <w:proofErr w:type="gramEnd"/>
      <w:r>
        <w:t xml:space="preserve">  Ticket Number: D</w:t>
      </w:r>
      <w:proofErr w:type="gramStart"/>
      <w:r>
        <w:t>01  |</w:t>
      </w:r>
      <w:proofErr w:type="gramEnd"/>
      <w:r>
        <w:t xml:space="preserve">  Host </w:t>
      </w:r>
      <w:proofErr w:type="spellStart"/>
      <w:r>
        <w:t>Organisation</w:t>
      </w:r>
      <w:proofErr w:type="spellEnd"/>
      <w:r>
        <w:t>: Smart Facilities SA</w:t>
      </w:r>
    </w:p>
    <w:p w:rsidR="00C7222A" w:rsidRDefault="00EB7E90" w14:paraId="6E6747FF" w14:textId="77777777">
      <w:r>
        <w:t xml:space="preserve">Mentors: Wenhao Liang and Abhilash </w:t>
      </w:r>
      <w:proofErr w:type="gramStart"/>
      <w:r>
        <w:t>Sridhara  |</w:t>
      </w:r>
      <w:proofErr w:type="gramEnd"/>
      <w:r>
        <w:t xml:space="preserve">  Week 1 starts: 03-Aug-2026</w:t>
      </w:r>
    </w:p>
    <w:tbl>
      <w:tblPr>
        <w:tblStyle w:val="TableGrid"/>
        <w:tblW w:w="0" w:type="auto"/>
        <w:jc w:val="center"/>
        <w:tblLook w:val="04A0" w:firstRow="1" w:lastRow="0" w:firstColumn="1" w:lastColumn="0" w:noHBand="0" w:noVBand="1"/>
      </w:tblPr>
      <w:tblGrid>
        <w:gridCol w:w="1814"/>
        <w:gridCol w:w="3855"/>
        <w:gridCol w:w="2267"/>
      </w:tblGrid>
      <w:tr w:rsidR="00C7222A" w14:paraId="08CBAD8F" w14:textId="77777777">
        <w:trPr>
          <w:cantSplit/>
          <w:jc w:val="center"/>
        </w:trPr>
        <w:tc>
          <w:tcPr>
            <w:tcW w:w="1814" w:type="dxa"/>
            <w:shd w:val="clear" w:color="auto" w:fill="2F5597"/>
            <w:vAlign w:val="center"/>
          </w:tcPr>
          <w:p w:rsidR="00C7222A" w:rsidRDefault="00EB7E90" w14:paraId="5D1DB14D" w14:textId="77777777">
            <w:pPr>
              <w:jc w:val="center"/>
            </w:pPr>
            <w:r>
              <w:rPr>
                <w:b/>
                <w:color w:val="FFFFFF"/>
                <w:sz w:val="18"/>
              </w:rPr>
              <w:t>Username</w:t>
            </w:r>
          </w:p>
        </w:tc>
        <w:tc>
          <w:tcPr>
            <w:tcW w:w="3855" w:type="dxa"/>
            <w:shd w:val="clear" w:color="auto" w:fill="2F5597"/>
            <w:vAlign w:val="center"/>
          </w:tcPr>
          <w:p w:rsidR="00C7222A" w:rsidRDefault="00EB7E90" w14:paraId="26ACC85E" w14:textId="77777777">
            <w:pPr>
              <w:jc w:val="center"/>
            </w:pPr>
            <w:r>
              <w:rPr>
                <w:b/>
                <w:color w:val="FFFFFF"/>
                <w:sz w:val="18"/>
              </w:rPr>
              <w:t>Team Member Name</w:t>
            </w:r>
          </w:p>
        </w:tc>
        <w:tc>
          <w:tcPr>
            <w:tcW w:w="2267" w:type="dxa"/>
            <w:shd w:val="clear" w:color="auto" w:fill="2F5597"/>
            <w:vAlign w:val="center"/>
          </w:tcPr>
          <w:p w:rsidR="00C7222A" w:rsidRDefault="00EB7E90" w14:paraId="318BF562" w14:textId="77777777">
            <w:pPr>
              <w:jc w:val="center"/>
            </w:pPr>
            <w:r>
              <w:rPr>
                <w:b/>
                <w:color w:val="FFFFFF"/>
                <w:sz w:val="18"/>
              </w:rPr>
              <w:t>Preferred Name</w:t>
            </w:r>
          </w:p>
        </w:tc>
      </w:tr>
      <w:tr w:rsidR="00C7222A" w14:paraId="5CED5A92" w14:textId="77777777">
        <w:trPr>
          <w:cantSplit/>
          <w:jc w:val="center"/>
        </w:trPr>
        <w:tc>
          <w:tcPr>
            <w:tcW w:w="1814" w:type="dxa"/>
            <w:vAlign w:val="center"/>
          </w:tcPr>
          <w:p w:rsidR="00C7222A" w:rsidRDefault="00EB7E90" w14:paraId="1F1075C5" w14:textId="77777777">
            <w:pPr>
              <w:jc w:val="center"/>
            </w:pPr>
            <w:r>
              <w:rPr>
                <w:sz w:val="18"/>
              </w:rPr>
              <w:t>a1948935</w:t>
            </w:r>
          </w:p>
        </w:tc>
        <w:tc>
          <w:tcPr>
            <w:tcW w:w="3855" w:type="dxa"/>
            <w:vAlign w:val="center"/>
          </w:tcPr>
          <w:p w:rsidR="00C7222A" w:rsidRDefault="00EB7E90" w14:paraId="34B2A316" w14:textId="77777777">
            <w:proofErr w:type="spellStart"/>
            <w:r>
              <w:rPr>
                <w:sz w:val="18"/>
              </w:rPr>
              <w:t>Huaye</w:t>
            </w:r>
            <w:proofErr w:type="spellEnd"/>
            <w:r>
              <w:rPr>
                <w:sz w:val="18"/>
              </w:rPr>
              <w:t xml:space="preserve"> Qi</w:t>
            </w:r>
          </w:p>
        </w:tc>
        <w:tc>
          <w:tcPr>
            <w:tcW w:w="2267" w:type="dxa"/>
            <w:vAlign w:val="center"/>
          </w:tcPr>
          <w:p w:rsidR="00C7222A" w:rsidRDefault="00EB7E90" w14:paraId="69135E2E" w14:textId="77777777">
            <w:pPr>
              <w:jc w:val="center"/>
            </w:pPr>
            <w:r>
              <w:rPr>
                <w:sz w:val="18"/>
              </w:rPr>
              <w:t>Qi</w:t>
            </w:r>
          </w:p>
        </w:tc>
      </w:tr>
      <w:tr w:rsidR="00C7222A" w14:paraId="12ECE129" w14:textId="77777777">
        <w:trPr>
          <w:cantSplit/>
          <w:jc w:val="center"/>
        </w:trPr>
        <w:tc>
          <w:tcPr>
            <w:tcW w:w="1814" w:type="dxa"/>
            <w:vAlign w:val="center"/>
          </w:tcPr>
          <w:p w:rsidR="00C7222A" w:rsidRDefault="00EB7E90" w14:paraId="5406C999" w14:textId="77777777">
            <w:pPr>
              <w:jc w:val="center"/>
            </w:pPr>
            <w:r>
              <w:rPr>
                <w:sz w:val="18"/>
              </w:rPr>
              <w:t>a1906489</w:t>
            </w:r>
          </w:p>
        </w:tc>
        <w:tc>
          <w:tcPr>
            <w:tcW w:w="3855" w:type="dxa"/>
            <w:vAlign w:val="center"/>
          </w:tcPr>
          <w:p w:rsidR="00C7222A" w:rsidRDefault="00EB7E90" w14:paraId="3935DE06" w14:textId="77777777">
            <w:proofErr w:type="spellStart"/>
            <w:r>
              <w:rPr>
                <w:sz w:val="18"/>
              </w:rPr>
              <w:t>Yongli</w:t>
            </w:r>
            <w:proofErr w:type="spellEnd"/>
            <w:r>
              <w:rPr>
                <w:sz w:val="18"/>
              </w:rPr>
              <w:t xml:space="preserve"> Jiang</w:t>
            </w:r>
          </w:p>
        </w:tc>
        <w:tc>
          <w:tcPr>
            <w:tcW w:w="2267" w:type="dxa"/>
            <w:vAlign w:val="center"/>
          </w:tcPr>
          <w:p w:rsidR="00C7222A" w:rsidRDefault="00EB7E90" w14:paraId="0ADE4CC8" w14:textId="77777777">
            <w:pPr>
              <w:jc w:val="center"/>
            </w:pPr>
            <w:r>
              <w:rPr>
                <w:sz w:val="18"/>
              </w:rPr>
              <w:t>Lee</w:t>
            </w:r>
          </w:p>
        </w:tc>
      </w:tr>
      <w:tr w:rsidR="00C7222A" w14:paraId="4BD1DA10" w14:textId="77777777">
        <w:trPr>
          <w:cantSplit/>
          <w:jc w:val="center"/>
        </w:trPr>
        <w:tc>
          <w:tcPr>
            <w:tcW w:w="1814" w:type="dxa"/>
            <w:vAlign w:val="center"/>
          </w:tcPr>
          <w:p w:rsidR="00C7222A" w:rsidRDefault="00EB7E90" w14:paraId="3AA35DAC" w14:textId="77777777">
            <w:pPr>
              <w:jc w:val="center"/>
            </w:pPr>
            <w:r>
              <w:rPr>
                <w:sz w:val="18"/>
              </w:rPr>
              <w:t>a1940040</w:t>
            </w:r>
          </w:p>
        </w:tc>
        <w:tc>
          <w:tcPr>
            <w:tcW w:w="3855" w:type="dxa"/>
            <w:vAlign w:val="center"/>
          </w:tcPr>
          <w:p w:rsidR="00C7222A" w:rsidRDefault="00EB7E90" w14:paraId="08C87D92" w14:textId="77777777">
            <w:r>
              <w:rPr>
                <w:sz w:val="18"/>
              </w:rPr>
              <w:t>Jiahao Wang</w:t>
            </w:r>
          </w:p>
        </w:tc>
        <w:tc>
          <w:tcPr>
            <w:tcW w:w="2267" w:type="dxa"/>
            <w:vAlign w:val="center"/>
          </w:tcPr>
          <w:p w:rsidR="00C7222A" w:rsidRDefault="00EB7E90" w14:paraId="31777831" w14:textId="77777777">
            <w:pPr>
              <w:jc w:val="center"/>
            </w:pPr>
            <w:r>
              <w:rPr>
                <w:sz w:val="18"/>
              </w:rPr>
              <w:t>Gavin</w:t>
            </w:r>
          </w:p>
        </w:tc>
      </w:tr>
      <w:tr w:rsidR="00C7222A" w14:paraId="57406BFF" w14:textId="77777777">
        <w:trPr>
          <w:cantSplit/>
          <w:jc w:val="center"/>
        </w:trPr>
        <w:tc>
          <w:tcPr>
            <w:tcW w:w="1814" w:type="dxa"/>
            <w:vAlign w:val="center"/>
          </w:tcPr>
          <w:p w:rsidR="00C7222A" w:rsidRDefault="00EB7E90" w14:paraId="7E99481D" w14:textId="77777777">
            <w:pPr>
              <w:jc w:val="center"/>
            </w:pPr>
            <w:r>
              <w:rPr>
                <w:sz w:val="18"/>
              </w:rPr>
              <w:t>a1947217</w:t>
            </w:r>
          </w:p>
        </w:tc>
        <w:tc>
          <w:tcPr>
            <w:tcW w:w="3855" w:type="dxa"/>
            <w:vAlign w:val="center"/>
          </w:tcPr>
          <w:p w:rsidR="00C7222A" w:rsidRDefault="00EB7E90" w14:paraId="2269F6C7" w14:textId="77777777">
            <w:r>
              <w:rPr>
                <w:sz w:val="18"/>
              </w:rPr>
              <w:t>Meng Zhang</w:t>
            </w:r>
          </w:p>
        </w:tc>
        <w:tc>
          <w:tcPr>
            <w:tcW w:w="2267" w:type="dxa"/>
            <w:vAlign w:val="center"/>
          </w:tcPr>
          <w:p w:rsidR="00C7222A" w:rsidRDefault="00EB7E90" w14:paraId="0CFE9A9F" w14:textId="77777777">
            <w:pPr>
              <w:jc w:val="center"/>
            </w:pPr>
            <w:r>
              <w:rPr>
                <w:sz w:val="18"/>
              </w:rPr>
              <w:t>Penelope</w:t>
            </w:r>
          </w:p>
        </w:tc>
      </w:tr>
      <w:tr w:rsidR="00C7222A" w14:paraId="30BDF280" w14:textId="77777777">
        <w:trPr>
          <w:cantSplit/>
          <w:jc w:val="center"/>
        </w:trPr>
        <w:tc>
          <w:tcPr>
            <w:tcW w:w="1814" w:type="dxa"/>
            <w:vAlign w:val="center"/>
          </w:tcPr>
          <w:p w:rsidR="00C7222A" w:rsidRDefault="00EB7E90" w14:paraId="60CECF6E" w14:textId="77777777">
            <w:pPr>
              <w:jc w:val="center"/>
            </w:pPr>
            <w:r>
              <w:rPr>
                <w:sz w:val="18"/>
              </w:rPr>
              <w:t>a1941715</w:t>
            </w:r>
          </w:p>
        </w:tc>
        <w:tc>
          <w:tcPr>
            <w:tcW w:w="3855" w:type="dxa"/>
            <w:vAlign w:val="center"/>
          </w:tcPr>
          <w:p w:rsidR="00C7222A" w:rsidRDefault="00EB7E90" w14:paraId="3995D193" w14:textId="77777777">
            <w:r>
              <w:rPr>
                <w:sz w:val="18"/>
              </w:rPr>
              <w:t>Zirui Geng</w:t>
            </w:r>
          </w:p>
        </w:tc>
        <w:tc>
          <w:tcPr>
            <w:tcW w:w="2267" w:type="dxa"/>
            <w:vAlign w:val="center"/>
          </w:tcPr>
          <w:p w:rsidR="00C7222A" w:rsidRDefault="00EB7E90" w14:paraId="09AFF2BA" w14:textId="77777777">
            <w:pPr>
              <w:jc w:val="center"/>
            </w:pPr>
            <w:r>
              <w:rPr>
                <w:sz w:val="18"/>
              </w:rPr>
              <w:t>Roc</w:t>
            </w:r>
          </w:p>
        </w:tc>
      </w:tr>
    </w:tbl>
    <w:p w:rsidR="00C7222A" w:rsidRDefault="00EB7E90" w14:paraId="2ADC5E8F" w14:textId="77777777">
      <w:pPr>
        <w:spacing w:before="200"/>
        <w:jc w:val="center"/>
      </w:pPr>
      <w:r>
        <w:rPr>
          <w:b/>
        </w:rPr>
        <w:t>Date: 10 August 2026</w:t>
      </w:r>
    </w:p>
    <w:p w:rsidR="00C7222A" w:rsidRDefault="00EB7E90" w14:paraId="2664F4B3" w14:textId="77777777">
      <w:pPr>
        <w:pStyle w:val="Heading1"/>
        <w:spacing w:before="200" w:after="100"/>
      </w:pPr>
      <w:r>
        <w:t>Executive Summary</w:t>
      </w:r>
    </w:p>
    <w:p w:rsidR="2CF81BC8" w:rsidP="088361DA" w:rsidRDefault="2CF81BC8" w14:paraId="6D6FB95D" w14:textId="403F3DE2">
      <w:pPr>
        <w:spacing w:before="240" w:after="240"/>
      </w:pPr>
      <w:r w:rsidRPr="088361DA">
        <w:rPr>
          <w:rFonts w:cs="Aptos"/>
          <w:szCs w:val="21"/>
        </w:rPr>
        <w:t xml:space="preserve">Smart Facilities SA is the host </w:t>
      </w:r>
      <w:proofErr w:type="spellStart"/>
      <w:r w:rsidRPr="088361DA">
        <w:rPr>
          <w:rFonts w:cs="Aptos"/>
          <w:szCs w:val="21"/>
        </w:rPr>
        <w:t>organisation</w:t>
      </w:r>
      <w:proofErr w:type="spellEnd"/>
      <w:r w:rsidRPr="088361DA">
        <w:rPr>
          <w:rFonts w:cs="Aptos"/>
          <w:szCs w:val="21"/>
        </w:rPr>
        <w:t xml:space="preserve"> for this project. The project will investigate the use of artificial intelligence and machine-learning techniques for </w:t>
      </w:r>
      <w:proofErr w:type="spellStart"/>
      <w:r w:rsidRPr="088361DA">
        <w:rPr>
          <w:rFonts w:cs="Aptos"/>
          <w:szCs w:val="21"/>
        </w:rPr>
        <w:t>analysing</w:t>
      </w:r>
      <w:proofErr w:type="spellEnd"/>
      <w:r w:rsidRPr="088361DA">
        <w:rPr>
          <w:rFonts w:cs="Aptos"/>
          <w:szCs w:val="21"/>
        </w:rPr>
        <w:t xml:space="preserve"> smart-building operational data. The publicly available CU-BEMS Energy Research Data from the </w:t>
      </w:r>
      <w:proofErr w:type="spellStart"/>
      <w:r w:rsidRPr="088361DA">
        <w:rPr>
          <w:rFonts w:cs="Aptos"/>
          <w:szCs w:val="21"/>
        </w:rPr>
        <w:t>Chamchuri</w:t>
      </w:r>
      <w:proofErr w:type="spellEnd"/>
      <w:r w:rsidRPr="088361DA">
        <w:rPr>
          <w:rFonts w:cs="Aptos"/>
          <w:szCs w:val="21"/>
        </w:rPr>
        <w:t xml:space="preserve"> 5 building at Chulalongkorn University will be used as the primary research dataset. The dataset contains minute-level measurements collected across seven building floors and multiple zones, including air-conditioning, lighting and plug-load power consumption, together with indoor temperature, relative humidity and illuminance measurements.</w:t>
      </w:r>
      <w:r w:rsidRPr="088361DA" w:rsidR="70098CCE">
        <w:rPr>
          <w:rFonts w:cs="Aptos"/>
          <w:szCs w:val="21"/>
        </w:rPr>
        <w:t xml:space="preserve"> The selected dataset is used as a representative development and evaluation dataset for the project prototype and does not represent the full range of smart-building systems described in the Smart Facilities SA project environment.</w:t>
      </w:r>
    </w:p>
    <w:p w:rsidR="2CF81BC8" w:rsidP="088361DA" w:rsidRDefault="2CF81BC8" w14:paraId="13C2CFE0" w14:textId="473ECC2D">
      <w:pPr>
        <w:spacing w:before="240" w:after="240"/>
      </w:pPr>
      <w:r w:rsidRPr="088361DA">
        <w:rPr>
          <w:rFonts w:cs="Aptos"/>
          <w:szCs w:val="21"/>
        </w:rPr>
        <w:t xml:space="preserve">The project will develop and evaluate a reproducible data-analysis pipeline for integrating and </w:t>
      </w:r>
      <w:proofErr w:type="spellStart"/>
      <w:r w:rsidRPr="088361DA">
        <w:rPr>
          <w:rFonts w:cs="Aptos"/>
          <w:szCs w:val="21"/>
        </w:rPr>
        <w:t>analysing</w:t>
      </w:r>
      <w:proofErr w:type="spellEnd"/>
      <w:r w:rsidRPr="088361DA">
        <w:rPr>
          <w:rFonts w:cs="Aptos"/>
          <w:szCs w:val="21"/>
        </w:rPr>
        <w:t xml:space="preserve"> these heterogeneous measurements. The pipeline will support data preparation, data integration, feature extraction, pattern analysis, anomaly detection, </w:t>
      </w:r>
      <w:proofErr w:type="spellStart"/>
      <w:r w:rsidRPr="088361DA">
        <w:rPr>
          <w:rFonts w:cs="Aptos"/>
          <w:szCs w:val="21"/>
        </w:rPr>
        <w:t>visualisation</w:t>
      </w:r>
      <w:proofErr w:type="spellEnd"/>
      <w:r w:rsidRPr="088361DA">
        <w:rPr>
          <w:rFonts w:cs="Aptos"/>
          <w:szCs w:val="21"/>
        </w:rPr>
        <w:t xml:space="preserve"> and evaluation. Python will be used as the main programming language, together with open-source data science and machine-learning libraries. The project will compare interpretable statistical baseline methods with several suitable unsupervised anomaly-detection approaches. This will allow the final recommendations to be based on evidence from different methods rather than relying on a single model.</w:t>
      </w:r>
    </w:p>
    <w:p w:rsidR="2CF81BC8" w:rsidP="088361DA" w:rsidRDefault="2CF81BC8" w14:paraId="3EFE45F9" w14:textId="6ECA2F0A">
      <w:pPr>
        <w:spacing w:before="240" w:after="240"/>
      </w:pPr>
      <w:r w:rsidRPr="088361DA">
        <w:rPr>
          <w:rFonts w:cs="Aptos"/>
          <w:szCs w:val="21"/>
        </w:rPr>
        <w:t xml:space="preserve">The analysis will examine operational patterns at building, floor, zone and device levels </w:t>
      </w:r>
      <w:proofErr w:type="gramStart"/>
      <w:r w:rsidRPr="088361DA">
        <w:rPr>
          <w:rFonts w:cs="Aptos"/>
          <w:szCs w:val="21"/>
        </w:rPr>
        <w:t>where</w:t>
      </w:r>
      <w:proofErr w:type="gramEnd"/>
      <w:r w:rsidRPr="088361DA">
        <w:rPr>
          <w:rFonts w:cs="Aptos"/>
          <w:szCs w:val="21"/>
        </w:rPr>
        <w:t xml:space="preserve"> supported by the available data. The project will investigate potentially unusual patterns such as unexpected changes in equipment power consumption, unusual temporal </w:t>
      </w:r>
      <w:proofErr w:type="spellStart"/>
      <w:r w:rsidRPr="088361DA">
        <w:rPr>
          <w:rFonts w:cs="Aptos"/>
          <w:szCs w:val="21"/>
        </w:rPr>
        <w:t>behaviour</w:t>
      </w:r>
      <w:proofErr w:type="spellEnd"/>
      <w:r w:rsidRPr="088361DA">
        <w:rPr>
          <w:rFonts w:cs="Aptos"/>
          <w:szCs w:val="21"/>
        </w:rPr>
        <w:t xml:space="preserve"> and deviations from typical relationships between energy consumption and environmental conditions. Because the selected dataset does not provide comprehensive verified records of equipment faults or abnormal incidents, detected anomalies will not automatically be treated as confirmed real-world failures. Evaluation will instead use controlled synthetic anomalies, stability and consistency testing, alert-volume analysis and qualitative review of representative results.</w:t>
      </w:r>
    </w:p>
    <w:p w:rsidR="2CF81BC8" w:rsidP="088361DA" w:rsidRDefault="2CF81BC8" w14:paraId="438D86B2" w14:textId="605F5E81">
      <w:pPr>
        <w:spacing w:before="240" w:after="240"/>
      </w:pPr>
      <w:r w:rsidRPr="088361DA">
        <w:rPr>
          <w:rFonts w:cs="Aptos"/>
          <w:szCs w:val="21"/>
        </w:rPr>
        <w:t xml:space="preserve">The main outputs will include a documented data-integration and analysis pipeline, reusable source code, a canonical analysis-ready dataset or reproducible transformation process, exploratory analysis results, anomaly-detection results and </w:t>
      </w:r>
      <w:proofErr w:type="spellStart"/>
      <w:r w:rsidRPr="088361DA">
        <w:rPr>
          <w:rFonts w:cs="Aptos"/>
          <w:szCs w:val="21"/>
        </w:rPr>
        <w:t>visualisations</w:t>
      </w:r>
      <w:proofErr w:type="spellEnd"/>
      <w:r w:rsidRPr="088361DA">
        <w:rPr>
          <w:rFonts w:cs="Aptos"/>
          <w:szCs w:val="21"/>
        </w:rPr>
        <w:t xml:space="preserve">. The project will also develop a framework for interpreting and </w:t>
      </w:r>
      <w:proofErr w:type="spellStart"/>
      <w:r w:rsidRPr="088361DA">
        <w:rPr>
          <w:rFonts w:cs="Aptos"/>
          <w:szCs w:val="21"/>
        </w:rPr>
        <w:t>prioritising</w:t>
      </w:r>
      <w:proofErr w:type="spellEnd"/>
      <w:r w:rsidRPr="088361DA">
        <w:rPr>
          <w:rFonts w:cs="Aptos"/>
          <w:szCs w:val="21"/>
        </w:rPr>
        <w:t xml:space="preserve"> detected anomalies based on factors such as magnitude, persistence, recurrence, location and supporting context. A final technical report will </w:t>
      </w:r>
      <w:proofErr w:type="spellStart"/>
      <w:r w:rsidRPr="088361DA">
        <w:rPr>
          <w:rFonts w:cs="Aptos"/>
          <w:szCs w:val="21"/>
        </w:rPr>
        <w:t>summarise</w:t>
      </w:r>
      <w:proofErr w:type="spellEnd"/>
      <w:r w:rsidRPr="088361DA">
        <w:rPr>
          <w:rFonts w:cs="Aptos"/>
          <w:szCs w:val="21"/>
        </w:rPr>
        <w:t xml:space="preserve"> the results, limitations and recommendations for possible future operational use.</w:t>
      </w:r>
    </w:p>
    <w:p w:rsidR="2CF81BC8" w:rsidP="088361DA" w:rsidRDefault="2CF81BC8" w14:paraId="6F2F7575" w14:textId="1F4B6437">
      <w:pPr>
        <w:spacing w:before="240" w:after="240"/>
      </w:pPr>
      <w:r w:rsidRPr="088361DA">
        <w:rPr>
          <w:rFonts w:cs="Aptos"/>
          <w:szCs w:val="21"/>
        </w:rPr>
        <w:t xml:space="preserve">The project is planned over ten teaching weeks. No mandatory software-licensing cost is expected because the main tools are open source. An optional budget of AUD 200 is included for cloud computing if local or </w:t>
      </w:r>
      <w:proofErr w:type="spellStart"/>
      <w:r w:rsidRPr="088361DA">
        <w:rPr>
          <w:rFonts w:cs="Aptos"/>
          <w:szCs w:val="21"/>
        </w:rPr>
        <w:t>organisational</w:t>
      </w:r>
      <w:proofErr w:type="spellEnd"/>
      <w:r w:rsidRPr="088361DA">
        <w:rPr>
          <w:rFonts w:cs="Aptos"/>
          <w:szCs w:val="21"/>
        </w:rPr>
        <w:t xml:space="preserve"> computing resources are not sufficient. Total student effort is estimated at about 400 hours. This is recorded separately as an estimated </w:t>
      </w:r>
      <w:proofErr w:type="spellStart"/>
      <w:r w:rsidRPr="088361DA">
        <w:rPr>
          <w:rFonts w:cs="Aptos"/>
          <w:szCs w:val="21"/>
        </w:rPr>
        <w:t>labour</w:t>
      </w:r>
      <w:proofErr w:type="spellEnd"/>
      <w:r w:rsidRPr="088361DA">
        <w:rPr>
          <w:rFonts w:cs="Aptos"/>
          <w:szCs w:val="21"/>
        </w:rPr>
        <w:t>-value item rather than a direct project cost.</w:t>
      </w:r>
    </w:p>
    <w:p w:rsidR="088361DA" w:rsidP="088361DA" w:rsidRDefault="088361DA" w14:paraId="22153D29" w14:textId="55DDAA6D">
      <w:pPr>
        <w:spacing w:after="100" w:line="259" w:lineRule="auto"/>
      </w:pPr>
    </w:p>
    <w:p w:rsidR="00C7222A" w:rsidP="00C204EC" w:rsidRDefault="00C7222A" w14:paraId="013F6367" w14:textId="22CD9DE5">
      <w:pPr>
        <w:spacing w:after="100" w:line="259" w:lineRule="auto"/>
      </w:pPr>
    </w:p>
    <w:p w:rsidR="00C7222A" w:rsidP="165EB289" w:rsidRDefault="00EB7E90" w14:paraId="34ED994C" w14:textId="2257C155">
      <w:pPr>
        <w:keepNext/>
        <w:spacing w:before="200" w:after="100"/>
      </w:pPr>
      <w:r>
        <w:br w:type="page"/>
      </w:r>
    </w:p>
    <w:p w:rsidR="00C7222A" w:rsidRDefault="165EB289" w14:paraId="65FB9606" w14:textId="0EEAFDF3">
      <w:pPr>
        <w:pStyle w:val="Heading1"/>
        <w:spacing w:before="200" w:after="100"/>
      </w:pPr>
      <w:r>
        <w:t>1. Project Background and Description</w:t>
      </w:r>
    </w:p>
    <w:p w:rsidR="28F1A06C" w:rsidP="088361DA" w:rsidRDefault="28F1A06C" w14:paraId="57A78C09" w14:textId="13A8ED9E">
      <w:pPr>
        <w:pStyle w:val="Heading3"/>
        <w:spacing w:before="281" w:after="281"/>
      </w:pPr>
      <w:r w:rsidRPr="088361DA">
        <w:rPr>
          <w:rFonts w:ascii="Aptos" w:hAnsi="Aptos" w:eastAsia="Aptos" w:cs="Aptos"/>
          <w:b/>
          <w:bCs/>
          <w:sz w:val="28"/>
          <w:szCs w:val="28"/>
        </w:rPr>
        <w:t>1. Project Background and Description</w:t>
      </w:r>
    </w:p>
    <w:p w:rsidR="28F1A06C" w:rsidP="088361DA" w:rsidRDefault="28F1A06C" w14:paraId="40D67122" w14:textId="08D21308">
      <w:pPr>
        <w:spacing w:before="240" w:after="240"/>
      </w:pPr>
      <w:r w:rsidRPr="088361DA">
        <w:rPr>
          <w:rFonts w:cs="Aptos"/>
          <w:szCs w:val="21"/>
        </w:rPr>
        <w:t xml:space="preserve">Smart Facilities SA is the host </w:t>
      </w:r>
      <w:proofErr w:type="spellStart"/>
      <w:r w:rsidRPr="088361DA">
        <w:rPr>
          <w:rFonts w:cs="Aptos"/>
          <w:szCs w:val="21"/>
        </w:rPr>
        <w:t>organisation</w:t>
      </w:r>
      <w:proofErr w:type="spellEnd"/>
      <w:r w:rsidRPr="088361DA">
        <w:rPr>
          <w:rFonts w:cs="Aptos"/>
          <w:szCs w:val="21"/>
        </w:rPr>
        <w:t xml:space="preserve"> for this project. Its facilities-management environment includes a range of smart-building systems, such as access-control devices, heating and cooling systems, environmental sensors, lifts, power-management systems and building-management servers. The project focuses on the use of artificial intelligence and machine-learning techniques to support anomaly detection in smart-building operations.</w:t>
      </w:r>
    </w:p>
    <w:p w:rsidR="28F1A06C" w:rsidP="088361DA" w:rsidRDefault="28F1A06C" w14:paraId="13B8EA56" w14:textId="684BE6AC">
      <w:pPr>
        <w:spacing w:before="240" w:after="240"/>
      </w:pPr>
      <w:r w:rsidRPr="088361DA">
        <w:rPr>
          <w:rFonts w:cs="Aptos"/>
          <w:szCs w:val="21"/>
        </w:rPr>
        <w:t xml:space="preserve">To provide a realistic and reproducible basis for the research, the project will use publicly available smart-building operational data collected through the CU-BEMS building energy management system at the </w:t>
      </w:r>
      <w:proofErr w:type="spellStart"/>
      <w:r w:rsidRPr="088361DA">
        <w:rPr>
          <w:rFonts w:cs="Aptos"/>
          <w:szCs w:val="21"/>
        </w:rPr>
        <w:t>Chamchuri</w:t>
      </w:r>
      <w:proofErr w:type="spellEnd"/>
      <w:r w:rsidRPr="088361DA">
        <w:rPr>
          <w:rFonts w:cs="Aptos"/>
          <w:szCs w:val="21"/>
        </w:rPr>
        <w:t xml:space="preserve"> 5 building of Chulalongkorn University. The selected dataset will serve as a representative development and evaluation dataset for the project prototype and does not represent the full range of smart-building systems described in the broader Smart Facilities SA project environment.</w:t>
      </w:r>
    </w:p>
    <w:p w:rsidR="28F1A06C" w:rsidP="088361DA" w:rsidRDefault="28F1A06C" w14:paraId="41AE21F9" w14:textId="662843E0">
      <w:pPr>
        <w:spacing w:before="240" w:after="240"/>
      </w:pPr>
      <w:r w:rsidRPr="088361DA">
        <w:rPr>
          <w:rFonts w:cs="Aptos"/>
          <w:szCs w:val="21"/>
        </w:rPr>
        <w:t>The selected dataset contains minute-level measurements collected from a seven-</w:t>
      </w:r>
      <w:proofErr w:type="spellStart"/>
      <w:r w:rsidRPr="088361DA">
        <w:rPr>
          <w:rFonts w:cs="Aptos"/>
          <w:szCs w:val="21"/>
        </w:rPr>
        <w:t>storey</w:t>
      </w:r>
      <w:proofErr w:type="spellEnd"/>
      <w:r w:rsidRPr="088361DA">
        <w:rPr>
          <w:rFonts w:cs="Aptos"/>
          <w:szCs w:val="21"/>
        </w:rPr>
        <w:t xml:space="preserve"> academic office building between July 2018 and December 2019. The available data includes power consumption from air-conditioning, lighting and plug-load systems, together with indoor environmental measurements such as temperature, relative humidity and illuminance. Measurements are available across multiple floors and zones, although the number and type of available devices and sensors vary between locations.</w:t>
      </w:r>
    </w:p>
    <w:p w:rsidR="28F1A06C" w:rsidP="088361DA" w:rsidRDefault="28F1A06C" w14:paraId="065DF980" w14:textId="137FE2FB">
      <w:pPr>
        <w:spacing w:before="240" w:after="240"/>
      </w:pPr>
      <w:proofErr w:type="spellStart"/>
      <w:r w:rsidRPr="088361DA">
        <w:rPr>
          <w:rFonts w:cs="Aptos"/>
          <w:szCs w:val="21"/>
        </w:rPr>
        <w:t>Analysing</w:t>
      </w:r>
      <w:proofErr w:type="spellEnd"/>
      <w:r w:rsidRPr="088361DA">
        <w:rPr>
          <w:rFonts w:cs="Aptos"/>
          <w:szCs w:val="21"/>
        </w:rPr>
        <w:t xml:space="preserve"> this type of smart-building data is not straightforward. Different floors and zones have different equipment configurations and operating conditions, while normal </w:t>
      </w:r>
      <w:proofErr w:type="spellStart"/>
      <w:r w:rsidRPr="088361DA">
        <w:rPr>
          <w:rFonts w:cs="Aptos"/>
          <w:szCs w:val="21"/>
        </w:rPr>
        <w:t>behaviour</w:t>
      </w:r>
      <w:proofErr w:type="spellEnd"/>
      <w:r w:rsidRPr="088361DA">
        <w:rPr>
          <w:rFonts w:cs="Aptos"/>
          <w:szCs w:val="21"/>
        </w:rPr>
        <w:t xml:space="preserve"> can vary according to time, location, device type and environmental conditions. The data also contains a large volume of minute-level observations that would be difficult to inspect manually. For these reasons, fixed rules or manual inspection may not consistently identify unusual operational </w:t>
      </w:r>
      <w:proofErr w:type="spellStart"/>
      <w:r w:rsidRPr="088361DA">
        <w:rPr>
          <w:rFonts w:cs="Aptos"/>
          <w:szCs w:val="21"/>
        </w:rPr>
        <w:t>behaviour</w:t>
      </w:r>
      <w:proofErr w:type="spellEnd"/>
      <w:r w:rsidRPr="088361DA">
        <w:rPr>
          <w:rFonts w:cs="Aptos"/>
          <w:szCs w:val="21"/>
        </w:rPr>
        <w:t xml:space="preserve">. Previous research has examined data-driven anomaly detection in building and energy environments, where large volumes of sensor and operational data can be used to identify patterns and potential abnormal </w:t>
      </w:r>
      <w:proofErr w:type="spellStart"/>
      <w:r w:rsidRPr="088361DA">
        <w:rPr>
          <w:rFonts w:cs="Aptos"/>
          <w:szCs w:val="21"/>
        </w:rPr>
        <w:t>behaviour</w:t>
      </w:r>
      <w:proofErr w:type="spellEnd"/>
      <w:r w:rsidRPr="088361DA">
        <w:rPr>
          <w:rFonts w:cs="Aptos"/>
          <w:szCs w:val="21"/>
        </w:rPr>
        <w:t xml:space="preserve"> (Himeur et al., 2021).</w:t>
      </w:r>
    </w:p>
    <w:p w:rsidR="28F1A06C" w:rsidP="088361DA" w:rsidRDefault="28F1A06C" w14:paraId="2DE9531F" w14:textId="231E9E68">
      <w:pPr>
        <w:spacing w:before="240" w:after="240"/>
      </w:pPr>
      <w:r w:rsidRPr="088361DA">
        <w:rPr>
          <w:rFonts w:cs="Aptos"/>
          <w:szCs w:val="21"/>
        </w:rPr>
        <w:t xml:space="preserve">This project will examine whether artificial intelligence and machine-learning methods can distinguish normal operational </w:t>
      </w:r>
      <w:proofErr w:type="spellStart"/>
      <w:r w:rsidRPr="088361DA">
        <w:rPr>
          <w:rFonts w:cs="Aptos"/>
          <w:szCs w:val="21"/>
        </w:rPr>
        <w:t>behaviour</w:t>
      </w:r>
      <w:proofErr w:type="spellEnd"/>
      <w:r w:rsidRPr="088361DA">
        <w:rPr>
          <w:rFonts w:cs="Aptos"/>
          <w:szCs w:val="21"/>
        </w:rPr>
        <w:t xml:space="preserve"> from unusual patterns in the selected building energy and environmental data. Potential anomalies may include unexpected changes in equipment power consumption, unusual temporal patterns, deviations from typical environmental conditions, or inconsistent relationships between related variables. The project will not assume that one detection method is suitable for all cases. Instead, interpretable statistical baselines and selected machine-learning approaches will be developed and compared using the selected dataset. This is necessary because anomaly-detection methods use different assumptions about normal and abnormal </w:t>
      </w:r>
      <w:proofErr w:type="spellStart"/>
      <w:r w:rsidRPr="088361DA">
        <w:rPr>
          <w:rFonts w:cs="Aptos"/>
          <w:szCs w:val="21"/>
        </w:rPr>
        <w:t>behaviour</w:t>
      </w:r>
      <w:proofErr w:type="spellEnd"/>
      <w:r w:rsidRPr="088361DA">
        <w:rPr>
          <w:rFonts w:cs="Aptos"/>
          <w:szCs w:val="21"/>
        </w:rPr>
        <w:t>, and their performance can vary between datasets and application domains (Chandola et al., 2009).</w:t>
      </w:r>
    </w:p>
    <w:p w:rsidR="28F1A06C" w:rsidP="088361DA" w:rsidRDefault="28F1A06C" w14:paraId="5C2D7981" w14:textId="04F27A25">
      <w:pPr>
        <w:spacing w:before="240" w:after="240"/>
      </w:pPr>
      <w:r w:rsidRPr="088361DA">
        <w:rPr>
          <w:rFonts w:cs="Aptos"/>
          <w:szCs w:val="21"/>
        </w:rPr>
        <w:t xml:space="preserve">The project will also consider how detected anomalies can be presented with sufficient context to support interpretation and </w:t>
      </w:r>
      <w:proofErr w:type="spellStart"/>
      <w:r w:rsidRPr="088361DA">
        <w:rPr>
          <w:rFonts w:cs="Aptos"/>
          <w:szCs w:val="21"/>
        </w:rPr>
        <w:t>prioritisation</w:t>
      </w:r>
      <w:proofErr w:type="spellEnd"/>
      <w:r w:rsidRPr="088361DA">
        <w:rPr>
          <w:rFonts w:cs="Aptos"/>
          <w:szCs w:val="21"/>
        </w:rPr>
        <w:t xml:space="preserve"> in a future operational environment. Because the selected dataset does not provide comprehensive verified records of equipment faults, security incidents or other abnormal events, a detected anomaly will not automatically be interpreted as a confirmed real-world incident. Instead, evaluation will use controlled synthetic anomalies, consistency and stability checks, alert-volume analysis and qualitative review of representative cases.</w:t>
      </w:r>
    </w:p>
    <w:p w:rsidR="28F1A06C" w:rsidP="088361DA" w:rsidRDefault="28F1A06C" w14:paraId="04292467" w14:textId="3A43631A">
      <w:pPr>
        <w:spacing w:before="240" w:after="240"/>
      </w:pPr>
      <w:r w:rsidRPr="088361DA">
        <w:rPr>
          <w:rFonts w:cs="Aptos"/>
          <w:szCs w:val="21"/>
        </w:rPr>
        <w:t>The project objectives are to:</w:t>
      </w:r>
    </w:p>
    <w:p w:rsidR="28F1A06C" w:rsidP="088361DA" w:rsidRDefault="28F1A06C" w14:paraId="50695E60" w14:textId="2E1F72A0">
      <w:pPr>
        <w:pStyle w:val="ListParagraph"/>
        <w:numPr>
          <w:ilvl w:val="0"/>
          <w:numId w:val="3"/>
        </w:numPr>
        <w:spacing w:after="0"/>
        <w:rPr>
          <w:rFonts w:cs="Aptos"/>
          <w:szCs w:val="21"/>
        </w:rPr>
      </w:pPr>
      <w:r w:rsidRPr="088361DA">
        <w:rPr>
          <w:rFonts w:cs="Aptos"/>
          <w:szCs w:val="21"/>
        </w:rPr>
        <w:t xml:space="preserve">Create a reproducible workflow for importing, integrating, cleaning, transforming and </w:t>
      </w:r>
      <w:proofErr w:type="spellStart"/>
      <w:r w:rsidRPr="088361DA">
        <w:rPr>
          <w:rFonts w:cs="Aptos"/>
          <w:szCs w:val="21"/>
        </w:rPr>
        <w:t>analysing</w:t>
      </w:r>
      <w:proofErr w:type="spellEnd"/>
      <w:r w:rsidRPr="088361DA">
        <w:rPr>
          <w:rFonts w:cs="Aptos"/>
          <w:szCs w:val="21"/>
        </w:rPr>
        <w:t xml:space="preserve"> smart-building data across multiple floors and zones. </w:t>
      </w:r>
    </w:p>
    <w:p w:rsidR="28F1A06C" w:rsidP="088361DA" w:rsidRDefault="28F1A06C" w14:paraId="68AB8A76" w14:textId="7D92EAF3">
      <w:pPr>
        <w:pStyle w:val="ListParagraph"/>
        <w:numPr>
          <w:ilvl w:val="0"/>
          <w:numId w:val="3"/>
        </w:numPr>
        <w:spacing w:after="0"/>
        <w:rPr>
          <w:rFonts w:cs="Aptos"/>
          <w:szCs w:val="21"/>
        </w:rPr>
      </w:pPr>
      <w:r w:rsidRPr="088361DA">
        <w:rPr>
          <w:rFonts w:cs="Aptos"/>
          <w:szCs w:val="21"/>
        </w:rPr>
        <w:t xml:space="preserve">Develop a consistent data structure for integrating heterogeneous measurements, including equipment power consumption and environmental sensor data. </w:t>
      </w:r>
    </w:p>
    <w:p w:rsidR="28F1A06C" w:rsidP="088361DA" w:rsidRDefault="28F1A06C" w14:paraId="1CF81E7F" w14:textId="0483F05E">
      <w:pPr>
        <w:pStyle w:val="ListParagraph"/>
        <w:numPr>
          <w:ilvl w:val="0"/>
          <w:numId w:val="3"/>
        </w:numPr>
        <w:spacing w:after="0"/>
        <w:rPr>
          <w:rFonts w:cs="Aptos"/>
          <w:szCs w:val="21"/>
        </w:rPr>
      </w:pPr>
      <w:r w:rsidRPr="088361DA">
        <w:rPr>
          <w:rFonts w:cs="Aptos"/>
          <w:szCs w:val="21"/>
        </w:rPr>
        <w:t xml:space="preserve">Identify normal temporal, device-level, zone-level and cross-variable operational patterns. </w:t>
      </w:r>
    </w:p>
    <w:p w:rsidR="28F1A06C" w:rsidP="088361DA" w:rsidRDefault="28F1A06C" w14:paraId="3A690B77" w14:textId="0C54F391">
      <w:pPr>
        <w:pStyle w:val="ListParagraph"/>
        <w:numPr>
          <w:ilvl w:val="0"/>
          <w:numId w:val="3"/>
        </w:numPr>
        <w:spacing w:after="0"/>
        <w:rPr>
          <w:rFonts w:cs="Aptos"/>
          <w:szCs w:val="21"/>
        </w:rPr>
      </w:pPr>
      <w:r w:rsidRPr="088361DA">
        <w:rPr>
          <w:rFonts w:cs="Aptos"/>
          <w:szCs w:val="21"/>
        </w:rPr>
        <w:t xml:space="preserve">Develop and compare suitable anomaly-detection methods, including statistical baselines and selected machine-learning approaches. </w:t>
      </w:r>
    </w:p>
    <w:p w:rsidR="28F1A06C" w:rsidP="088361DA" w:rsidRDefault="28F1A06C" w14:paraId="5B8E7A52" w14:textId="4131EAA9">
      <w:pPr>
        <w:pStyle w:val="ListParagraph"/>
        <w:numPr>
          <w:ilvl w:val="0"/>
          <w:numId w:val="3"/>
        </w:numPr>
        <w:spacing w:after="0"/>
        <w:rPr>
          <w:rFonts w:cs="Aptos"/>
          <w:szCs w:val="21"/>
        </w:rPr>
      </w:pPr>
      <w:r w:rsidRPr="088361DA">
        <w:rPr>
          <w:rFonts w:cs="Aptos"/>
          <w:szCs w:val="21"/>
        </w:rPr>
        <w:t xml:space="preserve">Create </w:t>
      </w:r>
      <w:proofErr w:type="spellStart"/>
      <w:r w:rsidRPr="088361DA">
        <w:rPr>
          <w:rFonts w:cs="Aptos"/>
          <w:szCs w:val="21"/>
        </w:rPr>
        <w:t>visualisations</w:t>
      </w:r>
      <w:proofErr w:type="spellEnd"/>
      <w:r w:rsidRPr="088361DA">
        <w:rPr>
          <w:rFonts w:cs="Aptos"/>
          <w:szCs w:val="21"/>
        </w:rPr>
        <w:t xml:space="preserve"> that show operational patterns, anomaly timing, affected floors, zones or systems, and supporting evidence. </w:t>
      </w:r>
    </w:p>
    <w:p w:rsidR="28F1A06C" w:rsidP="088361DA" w:rsidRDefault="28F1A06C" w14:paraId="67ACEAD6" w14:textId="4073C3BE">
      <w:pPr>
        <w:pStyle w:val="ListParagraph"/>
        <w:numPr>
          <w:ilvl w:val="0"/>
          <w:numId w:val="3"/>
        </w:numPr>
        <w:spacing w:after="0"/>
        <w:rPr>
          <w:rFonts w:cs="Aptos"/>
          <w:szCs w:val="21"/>
        </w:rPr>
      </w:pPr>
      <w:r w:rsidRPr="088361DA">
        <w:rPr>
          <w:rFonts w:cs="Aptos"/>
          <w:szCs w:val="21"/>
        </w:rPr>
        <w:t xml:space="preserve">Evaluate the detection methods using controlled synthetic anomalies, consistency and stability checks, alert-volume analysis and qualitative review where appropriate. </w:t>
      </w:r>
    </w:p>
    <w:p w:rsidR="28F1A06C" w:rsidP="088361DA" w:rsidRDefault="28F1A06C" w14:paraId="22C092DE" w14:textId="5937C0CD">
      <w:pPr>
        <w:pStyle w:val="ListParagraph"/>
        <w:numPr>
          <w:ilvl w:val="0"/>
          <w:numId w:val="3"/>
        </w:numPr>
        <w:spacing w:after="0"/>
        <w:rPr>
          <w:rFonts w:cs="Aptos"/>
          <w:szCs w:val="21"/>
        </w:rPr>
      </w:pPr>
      <w:r w:rsidRPr="088361DA">
        <w:rPr>
          <w:rFonts w:cs="Aptos"/>
          <w:szCs w:val="21"/>
        </w:rPr>
        <w:t xml:space="preserve">Develop an interpretation and </w:t>
      </w:r>
      <w:proofErr w:type="spellStart"/>
      <w:r w:rsidRPr="088361DA">
        <w:rPr>
          <w:rFonts w:cs="Aptos"/>
          <w:szCs w:val="21"/>
        </w:rPr>
        <w:t>prioritisation</w:t>
      </w:r>
      <w:proofErr w:type="spellEnd"/>
      <w:r w:rsidRPr="088361DA">
        <w:rPr>
          <w:rFonts w:cs="Aptos"/>
          <w:szCs w:val="21"/>
        </w:rPr>
        <w:t xml:space="preserve"> approach that could support facilities or security staff in reviewing and triaging detected anomalies in a future operational environment. </w:t>
      </w:r>
    </w:p>
    <w:p w:rsidR="28F1A06C" w:rsidP="088361DA" w:rsidRDefault="28F1A06C" w14:paraId="097E4FCD" w14:textId="5674DD9E">
      <w:pPr>
        <w:spacing w:before="240" w:after="240"/>
      </w:pPr>
      <w:r w:rsidRPr="088361DA">
        <w:rPr>
          <w:rFonts w:cs="Aptos"/>
          <w:szCs w:val="21"/>
        </w:rPr>
        <w:t xml:space="preserve">The expected benefits for Smart Facilities SA include improved visibility of smart-building operational patterns and a structured approach for identifying potentially unusual </w:t>
      </w:r>
      <w:proofErr w:type="spellStart"/>
      <w:r w:rsidRPr="088361DA">
        <w:rPr>
          <w:rFonts w:cs="Aptos"/>
          <w:szCs w:val="21"/>
        </w:rPr>
        <w:t>behaviour</w:t>
      </w:r>
      <w:proofErr w:type="spellEnd"/>
      <w:r w:rsidRPr="088361DA">
        <w:rPr>
          <w:rFonts w:cs="Aptos"/>
          <w:szCs w:val="21"/>
        </w:rPr>
        <w:t xml:space="preserve">. The project may help demonstrate how anomaly-detection methods could support the </w:t>
      </w:r>
      <w:proofErr w:type="spellStart"/>
      <w:r w:rsidRPr="088361DA">
        <w:rPr>
          <w:rFonts w:cs="Aptos"/>
          <w:szCs w:val="21"/>
        </w:rPr>
        <w:t>prioritisation</w:t>
      </w:r>
      <w:proofErr w:type="spellEnd"/>
      <w:r w:rsidRPr="088361DA">
        <w:rPr>
          <w:rFonts w:cs="Aptos"/>
          <w:szCs w:val="21"/>
        </w:rPr>
        <w:t xml:space="preserve"> of investigation effort by facilities or security staff in a future operational environment. The results will also provide evidence about the usefulness, limitations and practical requirements of AI-assisted monitoring, including the requirements for extending the prototype to other smart-building or security-related data sources before any larger-scale production system is considered.</w:t>
      </w:r>
    </w:p>
    <w:p w:rsidR="28F1A06C" w:rsidP="088361DA" w:rsidRDefault="28F1A06C" w14:paraId="2A0CB55D" w14:textId="709F9613">
      <w:pPr>
        <w:pStyle w:val="ListBullet"/>
        <w:spacing w:after="0"/>
        <w:rPr>
          <w:b/>
          <w:bCs/>
          <w:sz w:val="36"/>
          <w:szCs w:val="36"/>
        </w:rPr>
      </w:pPr>
      <w:r w:rsidRPr="088361DA">
        <w:rPr>
          <w:b/>
          <w:bCs/>
          <w:sz w:val="36"/>
          <w:szCs w:val="36"/>
        </w:rPr>
        <w:t>2.1 Scope Rationale</w:t>
      </w:r>
    </w:p>
    <w:p w:rsidR="28F1A06C" w:rsidP="088361DA" w:rsidRDefault="28F1A06C" w14:paraId="59A43819" w14:textId="32265948">
      <w:pPr>
        <w:pStyle w:val="ListBullet"/>
        <w:spacing w:before="240" w:after="240"/>
      </w:pPr>
      <w:r w:rsidRPr="088361DA">
        <w:t xml:space="preserve">The project scope focuses on the main tasks required for </w:t>
      </w:r>
      <w:proofErr w:type="spellStart"/>
      <w:r w:rsidRPr="088361DA">
        <w:t>analysing</w:t>
      </w:r>
      <w:proofErr w:type="spellEnd"/>
      <w:r w:rsidRPr="088361DA">
        <w:t xml:space="preserve"> smart-building operational and sensor data and is designed to be achievable within the available ten-week project timeframe. It covers data integration and preparation, feature engineering, exploratory pattern analysis, anomaly detection, evaluation, </w:t>
      </w:r>
      <w:proofErr w:type="spellStart"/>
      <w:r w:rsidRPr="088361DA">
        <w:t>visualisation</w:t>
      </w:r>
      <w:proofErr w:type="spellEnd"/>
      <w:r w:rsidRPr="088361DA">
        <w:t xml:space="preserve"> and interpretation. These areas are included because the performance of anomaly-detection methods depends on the quality, structure and characteristics of the available data (Chandola et al., 2009).</w:t>
      </w:r>
    </w:p>
    <w:p w:rsidR="28F1A06C" w:rsidP="088361DA" w:rsidRDefault="28F1A06C" w14:paraId="45F2826D" w14:textId="0608ED21">
      <w:pPr>
        <w:pStyle w:val="ListBullet"/>
        <w:spacing w:before="240" w:after="240"/>
      </w:pPr>
      <w:r w:rsidRPr="088361DA">
        <w:t xml:space="preserve">The project will use the CU-BEMS Energy Research Data from the </w:t>
      </w:r>
      <w:proofErr w:type="spellStart"/>
      <w:r w:rsidRPr="088361DA">
        <w:t>Chamchuri</w:t>
      </w:r>
      <w:proofErr w:type="spellEnd"/>
      <w:r w:rsidRPr="088361DA">
        <w:t xml:space="preserve"> 5 building as its primary research dataset. The analysis will focus on the available measurements across multiple floors and zones, including air-conditioning, lighting and plug-load power consumption, indoor temperature, relative humidity and illuminance. The selected dataset represents a subset of the broader smart-building environment described in the Smart Facilities SA project context. Therefore, the prototype will focus on the available CU-BEMS measurements while considering how the approach could be extended to other operational or security-related data sources in a future deployment.</w:t>
      </w:r>
    </w:p>
    <w:p w:rsidR="28F1A06C" w:rsidP="088361DA" w:rsidRDefault="28F1A06C" w14:paraId="223FBFFB" w14:textId="44602BE0">
      <w:pPr>
        <w:pStyle w:val="ListBullet"/>
        <w:spacing w:before="240" w:after="240"/>
      </w:pPr>
      <w:r w:rsidRPr="088361DA">
        <w:t xml:space="preserve">The project will compare interpretable statistical baseline methods with selected machine-learning approaches. It will not assume that one method is suitable for every variable, device or operating condition. </w:t>
      </w:r>
      <w:proofErr w:type="spellStart"/>
      <w:r w:rsidRPr="088361DA">
        <w:t>Visualisation</w:t>
      </w:r>
      <w:proofErr w:type="spellEnd"/>
      <w:r w:rsidRPr="088361DA">
        <w:t xml:space="preserve"> and anomaly </w:t>
      </w:r>
      <w:proofErr w:type="spellStart"/>
      <w:r w:rsidRPr="088361DA">
        <w:t>prioritisation</w:t>
      </w:r>
      <w:proofErr w:type="spellEnd"/>
      <w:r w:rsidRPr="088361DA">
        <w:t xml:space="preserve"> are also included so that detected patterns can be interpreted in their building and operational context and could support facilities or security staff in reviewing representative findings in a future operational environment.</w:t>
      </w:r>
    </w:p>
    <w:p w:rsidR="28F1A06C" w:rsidP="088361DA" w:rsidRDefault="28F1A06C" w14:paraId="65F358AC" w14:textId="7AC6C60C">
      <w:pPr>
        <w:pStyle w:val="ListBullet"/>
        <w:spacing w:before="240" w:after="240"/>
      </w:pPr>
      <w:r w:rsidRPr="088361DA">
        <w:t>Production deployment, automated building control, and cybersecurity testing are outside the scope of this project. These exclusions keep the project focused on developing and evaluating an analytical prototype rather than creating a live operational system.</w:t>
      </w:r>
    </w:p>
    <w:p w:rsidR="28F1A06C" w:rsidP="088361DA" w:rsidRDefault="28F1A06C" w14:paraId="5D68000C" w14:textId="112AB522">
      <w:pPr>
        <w:pStyle w:val="ListBullet"/>
        <w:spacing w:before="299" w:after="299"/>
        <w:rPr>
          <w:b/>
          <w:bCs/>
          <w:sz w:val="36"/>
          <w:szCs w:val="36"/>
        </w:rPr>
      </w:pPr>
      <w:r w:rsidRPr="088361DA">
        <w:rPr>
          <w:b/>
          <w:bCs/>
          <w:sz w:val="36"/>
          <w:szCs w:val="36"/>
        </w:rPr>
        <w:t>2.2 Inclusions</w:t>
      </w:r>
    </w:p>
    <w:p w:rsidR="28F1A06C" w:rsidP="088361DA" w:rsidRDefault="28F1A06C" w14:paraId="280EC653" w14:textId="052FF4B1">
      <w:pPr>
        <w:pStyle w:val="ListBullet"/>
        <w:spacing w:before="240" w:after="240"/>
      </w:pPr>
      <w:r w:rsidRPr="088361DA">
        <w:t>The following aspects of the project are considered within scope:</w:t>
      </w:r>
    </w:p>
    <w:p w:rsidR="28F1A06C" w:rsidP="088361DA" w:rsidRDefault="28F1A06C" w14:paraId="393390B5" w14:textId="6EF32755">
      <w:pPr>
        <w:pStyle w:val="ListBullet"/>
        <w:spacing w:after="0"/>
      </w:pPr>
      <w:r w:rsidRPr="088361DA">
        <w:t xml:space="preserve">Review and </w:t>
      </w:r>
      <w:proofErr w:type="spellStart"/>
      <w:r w:rsidRPr="088361DA">
        <w:t>characterisation</w:t>
      </w:r>
      <w:proofErr w:type="spellEnd"/>
      <w:r w:rsidRPr="088361DA">
        <w:t xml:space="preserve"> of the selected CU-BEMS dataset, including available floors and zones, measurement variables, timestamps, sampling frequency, missingness, data volume and quality constraints. </w:t>
      </w:r>
    </w:p>
    <w:p w:rsidR="28F1A06C" w:rsidP="088361DA" w:rsidRDefault="28F1A06C" w14:paraId="3AD43A73" w14:textId="3C771666">
      <w:pPr>
        <w:pStyle w:val="ListBullet"/>
        <w:spacing w:after="0"/>
      </w:pPr>
      <w:r w:rsidRPr="088361DA">
        <w:t xml:space="preserve">Data cleaning and preparation, including timestamp processing, duplicate handling, missing-value treatment, data-type </w:t>
      </w:r>
      <w:proofErr w:type="spellStart"/>
      <w:r w:rsidRPr="088361DA">
        <w:t>standardisation</w:t>
      </w:r>
      <w:proofErr w:type="spellEnd"/>
      <w:r w:rsidRPr="088361DA">
        <w:t xml:space="preserve"> and integration of measurements from different floors, zones and systems into an analysis-ready structure. </w:t>
      </w:r>
    </w:p>
    <w:p w:rsidR="28F1A06C" w:rsidP="088361DA" w:rsidRDefault="28F1A06C" w14:paraId="04494B99" w14:textId="29D2A287">
      <w:pPr>
        <w:pStyle w:val="ListBullet"/>
        <w:spacing w:after="0"/>
      </w:pPr>
      <w:r w:rsidRPr="088361DA">
        <w:t xml:space="preserve">Feature engineering at appropriate time, floor, zone and device levels, such as rolling statistics, moving averages, rate of change, temporal features, power-consumption patterns and relationships between energy consumption and environmental measurements. </w:t>
      </w:r>
    </w:p>
    <w:p w:rsidR="28F1A06C" w:rsidP="088361DA" w:rsidRDefault="28F1A06C" w14:paraId="38FE522C" w14:textId="65FFB173">
      <w:pPr>
        <w:pStyle w:val="ListBullet"/>
        <w:spacing w:after="0"/>
      </w:pPr>
      <w:r w:rsidRPr="088361DA">
        <w:t xml:space="preserve">Exploratory analysis and pattern discovery to identify normal operating patterns, daily and weekly cycles, recurring </w:t>
      </w:r>
      <w:proofErr w:type="spellStart"/>
      <w:r w:rsidRPr="088361DA">
        <w:t>behaviour</w:t>
      </w:r>
      <w:proofErr w:type="spellEnd"/>
      <w:r w:rsidRPr="088361DA">
        <w:t xml:space="preserve">, differences between floors or zones, and relationships between building energy consumption and environmental conditions. </w:t>
      </w:r>
    </w:p>
    <w:p w:rsidR="28F1A06C" w:rsidP="088361DA" w:rsidRDefault="28F1A06C" w14:paraId="08152C35" w14:textId="1A86DEC9">
      <w:pPr>
        <w:pStyle w:val="ListBullet"/>
        <w:spacing w:after="0"/>
      </w:pPr>
      <w:r w:rsidRPr="088361DA">
        <w:t xml:space="preserve">Development of interpretable statistical baseline methods and one or more suitable machine-learning anomaly-detection approaches for predominantly unlabeled smart-building operational data. </w:t>
      </w:r>
    </w:p>
    <w:p w:rsidR="28F1A06C" w:rsidP="088361DA" w:rsidRDefault="28F1A06C" w14:paraId="1BFAD8AD" w14:textId="765CCF88">
      <w:pPr>
        <w:pStyle w:val="ListBullet"/>
        <w:spacing w:after="0"/>
      </w:pPr>
      <w:r w:rsidRPr="088361DA">
        <w:t xml:space="preserve">Comparison and evaluation of candidate methods using controlled synthetic anomalies, stability and consistency testing, alert-volume analysis and qualitative review of representative results. </w:t>
      </w:r>
    </w:p>
    <w:p w:rsidR="28F1A06C" w:rsidP="088361DA" w:rsidRDefault="28F1A06C" w14:paraId="3850D28A" w14:textId="5C5EF3E0">
      <w:pPr>
        <w:pStyle w:val="ListBullet"/>
        <w:spacing w:after="0"/>
      </w:pPr>
      <w:proofErr w:type="spellStart"/>
      <w:r w:rsidRPr="088361DA">
        <w:t>Visualisation</w:t>
      </w:r>
      <w:proofErr w:type="spellEnd"/>
      <w:r w:rsidRPr="088361DA">
        <w:t xml:space="preserve"> of normal operating patterns and detected anomalies, with sufficient contextual information to show their timing, location, affected variables and supporting evidence. </w:t>
      </w:r>
    </w:p>
    <w:p w:rsidR="28F1A06C" w:rsidP="088361DA" w:rsidRDefault="28F1A06C" w14:paraId="499C032F" w14:textId="4544873A">
      <w:pPr>
        <w:pStyle w:val="ListBullet"/>
        <w:spacing w:after="0"/>
      </w:pPr>
      <w:r w:rsidRPr="088361DA">
        <w:t xml:space="preserve">Development of an interpretation and </w:t>
      </w:r>
      <w:proofErr w:type="spellStart"/>
      <w:r w:rsidRPr="088361DA">
        <w:t>prioritisation</w:t>
      </w:r>
      <w:proofErr w:type="spellEnd"/>
      <w:r w:rsidRPr="088361DA">
        <w:t xml:space="preserve"> framework based on available evidence, such as anomaly magnitude, persistence, recurrence, affected floor or zone and relationships with other measurements, to support potential review and triage by facilities or security staff in a future operational environment. </w:t>
      </w:r>
    </w:p>
    <w:p w:rsidR="28F1A06C" w:rsidP="088361DA" w:rsidRDefault="28F1A06C" w14:paraId="4BAE3AD6" w14:textId="5B18C074">
      <w:pPr>
        <w:pStyle w:val="ListBullet"/>
        <w:spacing w:after="0"/>
      </w:pPr>
      <w:r w:rsidRPr="088361DA">
        <w:t xml:space="preserve">Documentation, source-code packaging and final presentation of findings, limitations and recommendations. </w:t>
      </w:r>
    </w:p>
    <w:p w:rsidR="28F1A06C" w:rsidP="088361DA" w:rsidRDefault="28F1A06C" w14:paraId="2480BEEE" w14:textId="380D77E5">
      <w:pPr>
        <w:pStyle w:val="ListBullet"/>
        <w:spacing w:before="299" w:after="299"/>
        <w:rPr>
          <w:b/>
          <w:bCs/>
          <w:sz w:val="36"/>
          <w:szCs w:val="36"/>
        </w:rPr>
      </w:pPr>
      <w:r w:rsidRPr="088361DA">
        <w:rPr>
          <w:b/>
          <w:bCs/>
          <w:sz w:val="36"/>
          <w:szCs w:val="36"/>
        </w:rPr>
        <w:t>2.3 Exclusions</w:t>
      </w:r>
    </w:p>
    <w:p w:rsidR="28F1A06C" w:rsidP="088361DA" w:rsidRDefault="28F1A06C" w14:paraId="0BC08342" w14:textId="0620E2EC">
      <w:pPr>
        <w:pStyle w:val="ListBullet"/>
        <w:spacing w:before="240" w:after="240"/>
      </w:pPr>
      <w:r w:rsidRPr="088361DA">
        <w:t>The following aspects of the potential project are explicitly out of scope unless later agreed through formal scope control:</w:t>
      </w:r>
    </w:p>
    <w:p w:rsidR="28F1A06C" w:rsidP="088361DA" w:rsidRDefault="28F1A06C" w14:paraId="1A48F6C0" w14:textId="6B5B1F63">
      <w:pPr>
        <w:pStyle w:val="ListBullet"/>
        <w:spacing w:after="0"/>
      </w:pPr>
      <w:r w:rsidRPr="088361DA">
        <w:t xml:space="preserve">Deployment of a production, 24/7 monitoring platform within live building-management infrastructure. </w:t>
      </w:r>
    </w:p>
    <w:p w:rsidR="28F1A06C" w:rsidP="088361DA" w:rsidRDefault="28F1A06C" w14:paraId="542DEF72" w14:textId="5F306BA0">
      <w:pPr>
        <w:pStyle w:val="ListBullet"/>
        <w:spacing w:after="0"/>
      </w:pPr>
      <w:r w:rsidRPr="088361DA">
        <w:t xml:space="preserve">Direct control of physical building equipment or automated execution of operational responses. </w:t>
      </w:r>
    </w:p>
    <w:p w:rsidR="28F1A06C" w:rsidP="088361DA" w:rsidRDefault="28F1A06C" w14:paraId="002C91A2" w14:textId="481DBAC8">
      <w:pPr>
        <w:pStyle w:val="ListBullet"/>
        <w:spacing w:after="0"/>
      </w:pPr>
      <w:r w:rsidRPr="088361DA">
        <w:t xml:space="preserve">Replacement of existing building-management, energy-management, maintenance or monitoring systems. </w:t>
      </w:r>
    </w:p>
    <w:p w:rsidR="28F1A06C" w:rsidP="088361DA" w:rsidRDefault="28F1A06C" w14:paraId="31F0A6F2" w14:textId="7FBBCB52">
      <w:pPr>
        <w:pStyle w:val="ListBullet"/>
        <w:spacing w:after="0"/>
      </w:pPr>
      <w:r w:rsidRPr="088361DA">
        <w:t xml:space="preserve">Procurement or installation of new sensors, controllers, networking equipment or other building hardware. </w:t>
      </w:r>
    </w:p>
    <w:p w:rsidR="28F1A06C" w:rsidP="088361DA" w:rsidRDefault="28F1A06C" w14:paraId="4C89FFD5" w14:textId="125D3942">
      <w:pPr>
        <w:pStyle w:val="ListBullet"/>
        <w:spacing w:after="0"/>
      </w:pPr>
      <w:r w:rsidRPr="088361DA">
        <w:t xml:space="preserve">Long-term collection of new operational data beyond the selected research dataset. </w:t>
      </w:r>
    </w:p>
    <w:p w:rsidR="28F1A06C" w:rsidP="088361DA" w:rsidRDefault="28F1A06C" w14:paraId="1EA6FB6A" w14:textId="367C7909">
      <w:pPr>
        <w:pStyle w:val="ListBullet"/>
        <w:spacing w:after="0"/>
      </w:pPr>
      <w:r w:rsidRPr="088361DA">
        <w:t xml:space="preserve">Formal cybersecurity penetration testing, vulnerability exploitation or forensic investigation. </w:t>
      </w:r>
    </w:p>
    <w:p w:rsidR="28F1A06C" w:rsidP="088361DA" w:rsidRDefault="28F1A06C" w14:paraId="031CB9BB" w14:textId="5D9E4162">
      <w:pPr>
        <w:pStyle w:val="ListBullet"/>
        <w:spacing w:after="0"/>
      </w:pPr>
      <w:r w:rsidRPr="088361DA">
        <w:t xml:space="preserve">Direct validation of security incidents, access-control events or lift-system anomalies, as these data types are not available in the selected CU-BEMS dataset. Their inclusion would require additional approved data sources and further development. </w:t>
      </w:r>
    </w:p>
    <w:p w:rsidR="28F1A06C" w:rsidP="088361DA" w:rsidRDefault="28F1A06C" w14:paraId="530DA456" w14:textId="23A512C2">
      <w:pPr>
        <w:pStyle w:val="ListBullet"/>
        <w:spacing w:after="0"/>
      </w:pPr>
      <w:r w:rsidRPr="088361DA">
        <w:t xml:space="preserve">Confirming that every detected anomaly represents an actual equipment fault or operational failure, as the selected dataset does not provide comprehensive verified incident labels. </w:t>
      </w:r>
    </w:p>
    <w:p w:rsidR="28F1A06C" w:rsidP="088361DA" w:rsidRDefault="28F1A06C" w14:paraId="3ED01FB2" w14:textId="3F847C66">
      <w:pPr>
        <w:pStyle w:val="ListBullet"/>
        <w:spacing w:after="0"/>
      </w:pPr>
      <w:r w:rsidRPr="088361DA">
        <w:t>Guaranteeing prediction of all future equipment failures or security incidents; the project is an analytical investigation and prototype evaluation.</w:t>
      </w:r>
    </w:p>
    <w:p w:rsidR="088361DA" w:rsidP="088361DA" w:rsidRDefault="088361DA" w14:paraId="208C100C" w14:textId="7B972F1F">
      <w:pPr>
        <w:pStyle w:val="ListBullet"/>
        <w:numPr>
          <w:ilvl w:val="0"/>
          <w:numId w:val="0"/>
        </w:numPr>
        <w:spacing w:after="0"/>
        <w:ind w:left="312"/>
      </w:pPr>
    </w:p>
    <w:p w:rsidR="00C7222A" w:rsidP="165EB289" w:rsidRDefault="00C7222A" w14:paraId="5A3AA7E7" w14:textId="5292B377">
      <w:pPr>
        <w:pStyle w:val="ListBullet"/>
        <w:keepNext/>
        <w:numPr>
          <w:ilvl w:val="0"/>
          <w:numId w:val="0"/>
        </w:numPr>
        <w:spacing w:before="200" w:after="40"/>
        <w:ind w:left="312" w:hanging="142"/>
        <w:rPr>
          <w:sz w:val="20"/>
        </w:rPr>
      </w:pPr>
    </w:p>
    <w:p w:rsidR="00C7222A" w:rsidP="165EB289" w:rsidRDefault="00C7222A" w14:paraId="68A3572B" w14:textId="74F4A6E4">
      <w:pPr>
        <w:pStyle w:val="ListBullet"/>
        <w:keepNext/>
        <w:numPr>
          <w:ilvl w:val="0"/>
          <w:numId w:val="0"/>
        </w:numPr>
        <w:spacing w:before="200" w:after="100"/>
        <w:ind w:left="312"/>
      </w:pPr>
    </w:p>
    <w:p w:rsidR="00C7222A" w:rsidP="165EB289" w:rsidRDefault="00EB7E90" w14:paraId="3A6C8566" w14:textId="4B3C6A37">
      <w:pPr>
        <w:keepNext/>
        <w:spacing w:before="200" w:after="100"/>
      </w:pPr>
      <w:r>
        <w:br w:type="page"/>
      </w:r>
    </w:p>
    <w:p w:rsidR="00C7222A" w:rsidP="165EB289" w:rsidRDefault="165EB289" w14:paraId="56840282" w14:textId="59F47BBE">
      <w:pPr>
        <w:pStyle w:val="Heading1"/>
        <w:spacing w:before="200" w:after="100"/>
      </w:pPr>
      <w:r>
        <w:t>3. Risks</w:t>
      </w:r>
    </w:p>
    <w:p w:rsidR="539DF396" w:rsidP="088361DA" w:rsidRDefault="539DF396" w14:paraId="4DC95A1C" w14:textId="72F63FD9">
      <w:pPr>
        <w:spacing w:after="100" w:line="259" w:lineRule="auto"/>
      </w:pPr>
      <w:r w:rsidRPr="088361DA">
        <w:rPr>
          <w:rFonts w:cs="Aptos"/>
          <w:szCs w:val="21"/>
        </w:rPr>
        <w:t>The most significant project risks arise from the quality and structure of the selected smart-building dataset, the absence of verified anomaly labels, the complexity of integrating measurements across floors and zones, and the limited ten-week project timeframe. These risks may affect both model validity and project delivery. The project will therefore conduct an early data audit, maintain interpretable baseline methods, document uncertainty explicitly and avoid dependence on any single modelling technique.</w:t>
      </w:r>
    </w:p>
    <w:p w:rsidR="165EB289" w:rsidP="165EB289" w:rsidRDefault="165EB289" w14:paraId="27F95FCF" w14:textId="05E483D2">
      <w:pPr>
        <w:spacing w:after="100" w:line="259" w:lineRule="auto"/>
      </w:pPr>
    </w:p>
    <w:tbl>
      <w:tblPr>
        <w:tblStyle w:val="TableGrid"/>
        <w:tblW w:w="0" w:type="auto"/>
        <w:jc w:val="center"/>
        <w:tblLook w:val="04A0" w:firstRow="1" w:lastRow="0" w:firstColumn="1" w:lastColumn="0" w:noHBand="0" w:noVBand="1"/>
      </w:tblPr>
      <w:tblGrid>
        <w:gridCol w:w="2115"/>
        <w:gridCol w:w="1204"/>
        <w:gridCol w:w="2229"/>
        <w:gridCol w:w="4080"/>
      </w:tblGrid>
      <w:tr w:rsidR="00C7222A" w:rsidTr="088361DA" w14:paraId="787A4947" w14:textId="77777777">
        <w:trPr>
          <w:cantSplit/>
          <w:tblHeader/>
          <w:jc w:val="center"/>
        </w:trPr>
        <w:tc>
          <w:tcPr>
            <w:tcW w:w="2267" w:type="dxa"/>
            <w:shd w:val="clear" w:color="auto" w:fill="2F5597"/>
            <w:vAlign w:val="center"/>
          </w:tcPr>
          <w:p w:rsidR="00C7222A" w:rsidRDefault="00EB7E90" w14:paraId="0B436CD8" w14:textId="77777777">
            <w:pPr>
              <w:jc w:val="center"/>
            </w:pPr>
            <w:r>
              <w:rPr>
                <w:b/>
                <w:color w:val="FFFFFF"/>
                <w:sz w:val="16"/>
              </w:rPr>
              <w:t>Risk</w:t>
            </w:r>
          </w:p>
        </w:tc>
        <w:tc>
          <w:tcPr>
            <w:tcW w:w="1247" w:type="dxa"/>
            <w:shd w:val="clear" w:color="auto" w:fill="2F5597"/>
            <w:vAlign w:val="center"/>
          </w:tcPr>
          <w:p w:rsidR="00C7222A" w:rsidRDefault="00EB7E90" w14:paraId="76D89507" w14:textId="77777777">
            <w:pPr>
              <w:jc w:val="center"/>
            </w:pPr>
            <w:r>
              <w:rPr>
                <w:b/>
                <w:color w:val="FFFFFF"/>
                <w:sz w:val="16"/>
              </w:rPr>
              <w:t>Probability</w:t>
            </w:r>
            <w:r>
              <w:rPr>
                <w:b/>
                <w:color w:val="FFFFFF"/>
                <w:sz w:val="16"/>
              </w:rPr>
              <w:br/>
            </w:r>
            <w:r>
              <w:rPr>
                <w:b/>
                <w:color w:val="FFFFFF"/>
                <w:sz w:val="16"/>
              </w:rPr>
              <w:t>(out of 1.0)</w:t>
            </w:r>
          </w:p>
        </w:tc>
        <w:tc>
          <w:tcPr>
            <w:tcW w:w="2381" w:type="dxa"/>
            <w:shd w:val="clear" w:color="auto" w:fill="2F5597"/>
            <w:vAlign w:val="center"/>
          </w:tcPr>
          <w:p w:rsidR="00C7222A" w:rsidRDefault="00EB7E90" w14:paraId="0590C468" w14:textId="77777777">
            <w:pPr>
              <w:jc w:val="center"/>
            </w:pPr>
            <w:r>
              <w:rPr>
                <w:b/>
                <w:color w:val="FFFFFF"/>
                <w:sz w:val="16"/>
              </w:rPr>
              <w:t>Impact</w:t>
            </w:r>
          </w:p>
        </w:tc>
        <w:tc>
          <w:tcPr>
            <w:tcW w:w="4535" w:type="dxa"/>
            <w:shd w:val="clear" w:color="auto" w:fill="2F5597"/>
            <w:vAlign w:val="center"/>
          </w:tcPr>
          <w:p w:rsidR="00C7222A" w:rsidRDefault="00EB7E90" w14:paraId="3C76A695" w14:textId="77777777">
            <w:pPr>
              <w:jc w:val="center"/>
            </w:pPr>
            <w:r>
              <w:rPr>
                <w:b/>
                <w:color w:val="FFFFFF"/>
                <w:sz w:val="16"/>
              </w:rPr>
              <w:t>Mitigation Strategy</w:t>
            </w:r>
          </w:p>
        </w:tc>
      </w:tr>
      <w:tr w:rsidR="00C7222A" w:rsidTr="088361DA" w14:paraId="3A1D99FF" w14:textId="77777777">
        <w:trPr>
          <w:cantSplit/>
          <w:jc w:val="center"/>
        </w:trPr>
        <w:tc>
          <w:tcPr>
            <w:tcW w:w="2267" w:type="dxa"/>
            <w:vAlign w:val="center"/>
          </w:tcPr>
          <w:p w:rsidR="00C7222A" w:rsidP="088361DA" w:rsidRDefault="381798D0" w14:paraId="086CE6A5" w14:textId="7C403D2D">
            <w:r w:rsidRPr="088361DA">
              <w:rPr>
                <w:rFonts w:cs="Aptos"/>
                <w:sz w:val="16"/>
                <w:szCs w:val="16"/>
              </w:rPr>
              <w:t>Missing, inconsistent or noisy measurements in the selected dataset</w:t>
            </w:r>
          </w:p>
        </w:tc>
        <w:tc>
          <w:tcPr>
            <w:tcW w:w="1247" w:type="dxa"/>
            <w:vAlign w:val="center"/>
          </w:tcPr>
          <w:p w:rsidR="00C7222A" w:rsidRDefault="00EB7E90" w14:paraId="0571B415" w14:textId="77777777">
            <w:pPr>
              <w:jc w:val="center"/>
            </w:pPr>
            <w:r>
              <w:rPr>
                <w:sz w:val="16"/>
              </w:rPr>
              <w:t>0.70</w:t>
            </w:r>
          </w:p>
        </w:tc>
        <w:tc>
          <w:tcPr>
            <w:tcW w:w="2381" w:type="dxa"/>
            <w:vAlign w:val="center"/>
          </w:tcPr>
          <w:p w:rsidR="00C7222A" w:rsidP="088361DA" w:rsidRDefault="4CCE676B" w14:paraId="02AB8814" w14:textId="6C933737">
            <w:r w:rsidRPr="088361DA">
              <w:rPr>
                <w:rFonts w:cs="Aptos"/>
                <w:sz w:val="16"/>
                <w:szCs w:val="16"/>
              </w:rPr>
              <w:t>High; may add 20–30 hours and reduce model reliability</w:t>
            </w:r>
          </w:p>
        </w:tc>
        <w:tc>
          <w:tcPr>
            <w:tcW w:w="4535" w:type="dxa"/>
            <w:vAlign w:val="center"/>
          </w:tcPr>
          <w:p w:rsidR="00C7222A" w:rsidP="088361DA" w:rsidRDefault="1C62BFDE" w14:paraId="7FC0A74F" w14:textId="6460A8A8">
            <w:r w:rsidRPr="088361DA">
              <w:rPr>
                <w:rFonts w:cs="Aptos"/>
                <w:sz w:val="16"/>
                <w:szCs w:val="16"/>
              </w:rPr>
              <w:t>Perform a data-quality audit early in the project; quantify missingness; identify invalid or inconsistent values; define cleaning and imputation rules; preserve the original data and document all transformations.</w:t>
            </w:r>
          </w:p>
        </w:tc>
      </w:tr>
      <w:tr w:rsidR="00C7222A" w:rsidTr="088361DA" w14:paraId="7887FA44" w14:textId="77777777">
        <w:trPr>
          <w:cantSplit/>
          <w:jc w:val="center"/>
        </w:trPr>
        <w:tc>
          <w:tcPr>
            <w:tcW w:w="2267" w:type="dxa"/>
            <w:vAlign w:val="center"/>
          </w:tcPr>
          <w:p w:rsidR="00C7222A" w:rsidP="088361DA" w:rsidRDefault="0583AAFD" w14:paraId="05590C8B" w14:textId="0126B1F9">
            <w:r w:rsidRPr="088361DA">
              <w:rPr>
                <w:rFonts w:cs="Aptos"/>
                <w:sz w:val="16"/>
                <w:szCs w:val="16"/>
              </w:rPr>
              <w:t>Few or no trustworthy labels for true anomalies or equipment faults</w:t>
            </w:r>
          </w:p>
        </w:tc>
        <w:tc>
          <w:tcPr>
            <w:tcW w:w="1247" w:type="dxa"/>
            <w:vAlign w:val="center"/>
          </w:tcPr>
          <w:p w:rsidR="00C7222A" w:rsidRDefault="00EB7E90" w14:paraId="7773A893" w14:textId="77FAFDFB">
            <w:pPr>
              <w:jc w:val="center"/>
            </w:pPr>
            <w:r w:rsidRPr="088361DA">
              <w:rPr>
                <w:sz w:val="16"/>
                <w:szCs w:val="16"/>
              </w:rPr>
              <w:t>0.</w:t>
            </w:r>
            <w:r w:rsidRPr="088361DA" w:rsidR="7EF794D3">
              <w:rPr>
                <w:sz w:val="16"/>
                <w:szCs w:val="16"/>
              </w:rPr>
              <w:t>8</w:t>
            </w:r>
            <w:r w:rsidRPr="088361DA">
              <w:rPr>
                <w:sz w:val="16"/>
                <w:szCs w:val="16"/>
              </w:rPr>
              <w:t>0</w:t>
            </w:r>
          </w:p>
        </w:tc>
        <w:tc>
          <w:tcPr>
            <w:tcW w:w="2381" w:type="dxa"/>
            <w:vAlign w:val="center"/>
          </w:tcPr>
          <w:p w:rsidR="00C7222A" w:rsidP="088361DA" w:rsidRDefault="1C49C6BB" w14:paraId="5E281E1D" w14:textId="5D29B98D">
            <w:r w:rsidRPr="088361DA">
              <w:rPr>
                <w:rFonts w:cs="Aptos"/>
                <w:sz w:val="16"/>
                <w:szCs w:val="16"/>
              </w:rPr>
              <w:t>High; limits conventional accuracy measurement</w:t>
            </w:r>
          </w:p>
        </w:tc>
        <w:tc>
          <w:tcPr>
            <w:tcW w:w="4535" w:type="dxa"/>
            <w:vAlign w:val="center"/>
          </w:tcPr>
          <w:p w:rsidR="00C7222A" w:rsidP="088361DA" w:rsidRDefault="439A0954" w14:paraId="78F14E63" w14:textId="4D03E60D">
            <w:r w:rsidRPr="088361DA">
              <w:rPr>
                <w:rFonts w:cs="Aptos"/>
                <w:sz w:val="16"/>
                <w:szCs w:val="16"/>
              </w:rPr>
              <w:t xml:space="preserve">Use unsupervised methods; compare against statistical baselines; inject controlled synthetic anomalies where appropriate; conduct stability and consistency testing; </w:t>
            </w:r>
            <w:proofErr w:type="spellStart"/>
            <w:r w:rsidRPr="088361DA">
              <w:rPr>
                <w:rFonts w:cs="Aptos"/>
                <w:sz w:val="16"/>
                <w:szCs w:val="16"/>
              </w:rPr>
              <w:t>analyse</w:t>
            </w:r>
            <w:proofErr w:type="spellEnd"/>
            <w:r w:rsidRPr="088361DA">
              <w:rPr>
                <w:rFonts w:cs="Aptos"/>
                <w:sz w:val="16"/>
                <w:szCs w:val="16"/>
              </w:rPr>
              <w:t xml:space="preserve"> representative results and explicitly report evaluation limitations.</w:t>
            </w:r>
          </w:p>
        </w:tc>
      </w:tr>
      <w:tr w:rsidR="00C7222A" w:rsidTr="088361DA" w14:paraId="301F24CE" w14:textId="77777777">
        <w:trPr>
          <w:cantSplit/>
          <w:jc w:val="center"/>
        </w:trPr>
        <w:tc>
          <w:tcPr>
            <w:tcW w:w="2267" w:type="dxa"/>
            <w:vAlign w:val="center"/>
          </w:tcPr>
          <w:p w:rsidR="00C7222A" w:rsidP="088361DA" w:rsidRDefault="1E6A0BA1" w14:paraId="205BCE98" w14:textId="343EB4DD">
            <w:r w:rsidRPr="088361DA">
              <w:rPr>
                <w:rFonts w:cs="Aptos"/>
                <w:sz w:val="16"/>
                <w:szCs w:val="16"/>
              </w:rPr>
              <w:t>Complexity in integrating data across multiple floors, zones and measurement types</w:t>
            </w:r>
          </w:p>
        </w:tc>
        <w:tc>
          <w:tcPr>
            <w:tcW w:w="1247" w:type="dxa"/>
            <w:vAlign w:val="center"/>
          </w:tcPr>
          <w:p w:rsidR="00C7222A" w:rsidP="088361DA" w:rsidRDefault="00EB7E90" w14:paraId="1F7BE13B" w14:textId="22620FDC">
            <w:pPr>
              <w:jc w:val="center"/>
              <w:rPr>
                <w:sz w:val="16"/>
                <w:szCs w:val="16"/>
              </w:rPr>
            </w:pPr>
            <w:r w:rsidRPr="088361DA">
              <w:rPr>
                <w:sz w:val="16"/>
                <w:szCs w:val="16"/>
              </w:rPr>
              <w:t>0.</w:t>
            </w:r>
            <w:r w:rsidRPr="088361DA" w:rsidR="0A896B33">
              <w:rPr>
                <w:sz w:val="16"/>
                <w:szCs w:val="16"/>
              </w:rPr>
              <w:t>65</w:t>
            </w:r>
          </w:p>
        </w:tc>
        <w:tc>
          <w:tcPr>
            <w:tcW w:w="2381" w:type="dxa"/>
            <w:vAlign w:val="center"/>
          </w:tcPr>
          <w:p w:rsidR="00C7222A" w:rsidP="088361DA" w:rsidRDefault="604D6134" w14:paraId="0017ECF9" w14:textId="735361B3">
            <w:r w:rsidRPr="088361DA">
              <w:rPr>
                <w:rFonts w:cs="Aptos"/>
                <w:sz w:val="16"/>
                <w:szCs w:val="16"/>
              </w:rPr>
              <w:t>Medium–High; may add 20–30 hours</w:t>
            </w:r>
          </w:p>
        </w:tc>
        <w:tc>
          <w:tcPr>
            <w:tcW w:w="4535" w:type="dxa"/>
            <w:vAlign w:val="center"/>
          </w:tcPr>
          <w:p w:rsidR="00C7222A" w:rsidP="088361DA" w:rsidRDefault="457FD88A" w14:paraId="169029F1" w14:textId="35FB1F82">
            <w:r w:rsidRPr="088361DA">
              <w:rPr>
                <w:rFonts w:cs="Aptos"/>
                <w:sz w:val="16"/>
                <w:szCs w:val="16"/>
              </w:rPr>
              <w:t xml:space="preserve">Develop a canonical analysis structure; </w:t>
            </w:r>
            <w:proofErr w:type="spellStart"/>
            <w:r w:rsidRPr="088361DA">
              <w:rPr>
                <w:rFonts w:cs="Aptos"/>
                <w:sz w:val="16"/>
                <w:szCs w:val="16"/>
              </w:rPr>
              <w:t>standardise</w:t>
            </w:r>
            <w:proofErr w:type="spellEnd"/>
            <w:r w:rsidRPr="088361DA">
              <w:rPr>
                <w:rFonts w:cs="Aptos"/>
                <w:sz w:val="16"/>
                <w:szCs w:val="16"/>
              </w:rPr>
              <w:t xml:space="preserve"> timestamps and variable names; document mappings between floors, zones and measurements; test individual subsets before full integration.</w:t>
            </w:r>
          </w:p>
        </w:tc>
      </w:tr>
      <w:tr w:rsidR="00C7222A" w:rsidTr="088361DA" w14:paraId="021957E1" w14:textId="77777777">
        <w:trPr>
          <w:cantSplit/>
          <w:jc w:val="center"/>
        </w:trPr>
        <w:tc>
          <w:tcPr>
            <w:tcW w:w="2267" w:type="dxa"/>
            <w:vAlign w:val="center"/>
          </w:tcPr>
          <w:p w:rsidR="00C7222A" w:rsidP="088361DA" w:rsidRDefault="720BF928" w14:paraId="6D54E8AC" w14:textId="4FA1FE66">
            <w:r w:rsidRPr="088361DA">
              <w:rPr>
                <w:rFonts w:cs="Aptos"/>
                <w:sz w:val="16"/>
                <w:szCs w:val="16"/>
              </w:rPr>
              <w:t>Large data volume or computational limitations caused by minute-level measurements</w:t>
            </w:r>
          </w:p>
        </w:tc>
        <w:tc>
          <w:tcPr>
            <w:tcW w:w="1247" w:type="dxa"/>
            <w:vAlign w:val="center"/>
          </w:tcPr>
          <w:p w:rsidR="00C7222A" w:rsidRDefault="00EB7E90" w14:paraId="231CD64E" w14:textId="2B65E08A">
            <w:pPr>
              <w:jc w:val="center"/>
            </w:pPr>
            <w:r w:rsidRPr="088361DA">
              <w:rPr>
                <w:sz w:val="16"/>
                <w:szCs w:val="16"/>
              </w:rPr>
              <w:t>0.</w:t>
            </w:r>
            <w:r w:rsidRPr="088361DA" w:rsidR="511A6437">
              <w:rPr>
                <w:sz w:val="16"/>
                <w:szCs w:val="16"/>
              </w:rPr>
              <w:t>50</w:t>
            </w:r>
          </w:p>
        </w:tc>
        <w:tc>
          <w:tcPr>
            <w:tcW w:w="2381" w:type="dxa"/>
            <w:vAlign w:val="center"/>
          </w:tcPr>
          <w:p w:rsidR="00C7222A" w:rsidP="088361DA" w:rsidRDefault="498CED1C" w14:paraId="2C8E80BD" w14:textId="638A9495">
            <w:r w:rsidRPr="088361DA">
              <w:rPr>
                <w:rFonts w:cs="Aptos"/>
                <w:sz w:val="16"/>
                <w:szCs w:val="16"/>
              </w:rPr>
              <w:t>Medium–High; may slow experimentation and model evaluation</w:t>
            </w:r>
          </w:p>
        </w:tc>
        <w:tc>
          <w:tcPr>
            <w:tcW w:w="4535" w:type="dxa"/>
            <w:vAlign w:val="center"/>
          </w:tcPr>
          <w:p w:rsidR="00C7222A" w:rsidP="088361DA" w:rsidRDefault="23700493" w14:paraId="48ACC441" w14:textId="5E682ED9">
            <w:r w:rsidRPr="088361DA">
              <w:rPr>
                <w:rFonts w:cs="Aptos"/>
                <w:sz w:val="16"/>
                <w:szCs w:val="16"/>
              </w:rPr>
              <w:t xml:space="preserve">Begin with selected floors, zones or time periods during development; </w:t>
            </w:r>
            <w:proofErr w:type="spellStart"/>
            <w:r w:rsidRPr="088361DA">
              <w:rPr>
                <w:rFonts w:cs="Aptos"/>
                <w:sz w:val="16"/>
                <w:szCs w:val="16"/>
              </w:rPr>
              <w:t>optimise</w:t>
            </w:r>
            <w:proofErr w:type="spellEnd"/>
            <w:r w:rsidRPr="088361DA">
              <w:rPr>
                <w:rFonts w:cs="Aptos"/>
                <w:sz w:val="16"/>
                <w:szCs w:val="16"/>
              </w:rPr>
              <w:t xml:space="preserve"> data types and processing steps; aggregate data where justified; use optional cloud computing only if existing resources are insufficient.</w:t>
            </w:r>
          </w:p>
        </w:tc>
      </w:tr>
      <w:tr w:rsidR="00C7222A" w:rsidTr="088361DA" w14:paraId="4050E38F" w14:textId="77777777">
        <w:trPr>
          <w:cantSplit/>
          <w:jc w:val="center"/>
        </w:trPr>
        <w:tc>
          <w:tcPr>
            <w:tcW w:w="2267" w:type="dxa"/>
            <w:vAlign w:val="center"/>
          </w:tcPr>
          <w:p w:rsidR="00C7222A" w:rsidP="088361DA" w:rsidRDefault="3B01097C" w14:paraId="4C117072" w14:textId="50BE8CB4">
            <w:r w:rsidRPr="088361DA">
              <w:rPr>
                <w:rFonts w:cs="Aptos"/>
                <w:sz w:val="16"/>
                <w:szCs w:val="16"/>
              </w:rPr>
              <w:t>Synthetic anomalies may not accurately represent real equipment faults</w:t>
            </w:r>
          </w:p>
        </w:tc>
        <w:tc>
          <w:tcPr>
            <w:tcW w:w="1247" w:type="dxa"/>
            <w:vAlign w:val="center"/>
          </w:tcPr>
          <w:p w:rsidR="00C7222A" w:rsidRDefault="00EB7E90" w14:paraId="561BA712" w14:textId="7D449908">
            <w:pPr>
              <w:jc w:val="center"/>
            </w:pPr>
            <w:r w:rsidRPr="088361DA">
              <w:rPr>
                <w:sz w:val="16"/>
                <w:szCs w:val="16"/>
              </w:rPr>
              <w:t>0.6</w:t>
            </w:r>
            <w:r w:rsidRPr="088361DA" w:rsidR="748DBCFA">
              <w:rPr>
                <w:sz w:val="16"/>
                <w:szCs w:val="16"/>
              </w:rPr>
              <w:t>0</w:t>
            </w:r>
          </w:p>
        </w:tc>
        <w:tc>
          <w:tcPr>
            <w:tcW w:w="2381" w:type="dxa"/>
            <w:vAlign w:val="center"/>
          </w:tcPr>
          <w:p w:rsidR="00C7222A" w:rsidP="088361DA" w:rsidRDefault="64F25C5F" w14:paraId="28289ED7" w14:textId="5909738F">
            <w:r w:rsidRPr="088361DA">
              <w:rPr>
                <w:rFonts w:cs="Aptos"/>
                <w:sz w:val="16"/>
                <w:szCs w:val="16"/>
              </w:rPr>
              <w:t>High; may limit the practical interpretation of evaluation results</w:t>
            </w:r>
          </w:p>
        </w:tc>
        <w:tc>
          <w:tcPr>
            <w:tcW w:w="4535" w:type="dxa"/>
            <w:vAlign w:val="center"/>
          </w:tcPr>
          <w:p w:rsidR="00C7222A" w:rsidP="088361DA" w:rsidRDefault="4276ACC1" w14:paraId="656261CA" w14:textId="644E3ECF">
            <w:r w:rsidRPr="088361DA">
              <w:rPr>
                <w:rFonts w:cs="Aptos"/>
                <w:sz w:val="16"/>
                <w:szCs w:val="16"/>
              </w:rPr>
              <w:t>Use multiple types and magnitudes of controlled anomalies; base scenarios on plausible changes in power consumption or environmental measurements; distinguish clearly between simulated anomalies and confirmed real-world faults.</w:t>
            </w:r>
          </w:p>
        </w:tc>
      </w:tr>
      <w:tr w:rsidR="00C7222A" w:rsidTr="088361DA" w14:paraId="0520128C" w14:textId="77777777">
        <w:trPr>
          <w:cantSplit/>
          <w:trHeight w:val="300"/>
          <w:jc w:val="center"/>
        </w:trPr>
        <w:tc>
          <w:tcPr>
            <w:tcW w:w="2267" w:type="dxa"/>
            <w:vAlign w:val="center"/>
          </w:tcPr>
          <w:p w:rsidR="00C7222A" w:rsidP="088361DA" w:rsidRDefault="375DF93A" w14:paraId="419B04D9" w14:textId="3DC7957F">
            <w:r w:rsidRPr="088361DA">
              <w:rPr>
                <w:rFonts w:cs="Aptos"/>
                <w:sz w:val="16"/>
                <w:szCs w:val="16"/>
              </w:rPr>
              <w:t>Excessive false positives make anomaly results difficult to interpret</w:t>
            </w:r>
          </w:p>
        </w:tc>
        <w:tc>
          <w:tcPr>
            <w:tcW w:w="1247" w:type="dxa"/>
            <w:vAlign w:val="center"/>
          </w:tcPr>
          <w:p w:rsidR="00C7222A" w:rsidRDefault="00EB7E90" w14:paraId="2EAEBB46" w14:textId="0958A75C">
            <w:pPr>
              <w:jc w:val="center"/>
            </w:pPr>
            <w:r w:rsidRPr="088361DA">
              <w:rPr>
                <w:sz w:val="16"/>
                <w:szCs w:val="16"/>
              </w:rPr>
              <w:t>0.</w:t>
            </w:r>
            <w:r w:rsidRPr="088361DA" w:rsidR="68E56A2C">
              <w:rPr>
                <w:sz w:val="16"/>
                <w:szCs w:val="16"/>
              </w:rPr>
              <w:t>6</w:t>
            </w:r>
            <w:r w:rsidRPr="088361DA">
              <w:rPr>
                <w:sz w:val="16"/>
                <w:szCs w:val="16"/>
              </w:rPr>
              <w:t>5</w:t>
            </w:r>
          </w:p>
        </w:tc>
        <w:tc>
          <w:tcPr>
            <w:tcW w:w="2381" w:type="dxa"/>
            <w:vAlign w:val="center"/>
          </w:tcPr>
          <w:p w:rsidR="00C7222A" w:rsidP="088361DA" w:rsidRDefault="16772C0C" w14:paraId="0982A9C4" w14:textId="15081C1A">
            <w:r w:rsidRPr="088361DA">
              <w:rPr>
                <w:rFonts w:cs="Aptos"/>
                <w:sz w:val="16"/>
                <w:szCs w:val="16"/>
              </w:rPr>
              <w:t>High; reduces practical value</w:t>
            </w:r>
          </w:p>
        </w:tc>
        <w:tc>
          <w:tcPr>
            <w:tcW w:w="4535" w:type="dxa"/>
            <w:vAlign w:val="center"/>
          </w:tcPr>
          <w:p w:rsidR="00C7222A" w:rsidP="088361DA" w:rsidRDefault="36D2B6D4" w14:paraId="0BBD9047" w14:textId="452780FB">
            <w:r w:rsidRPr="088361DA">
              <w:rPr>
                <w:rFonts w:cs="Aptos"/>
                <w:sz w:val="16"/>
                <w:szCs w:val="16"/>
              </w:rPr>
              <w:t xml:space="preserve">Compare alert volumes; tune thresholds; consider persistence and recurrence; rank anomalies rather than treating all detections equally; provide contextual </w:t>
            </w:r>
            <w:proofErr w:type="spellStart"/>
            <w:r w:rsidRPr="088361DA">
              <w:rPr>
                <w:rFonts w:cs="Aptos"/>
                <w:sz w:val="16"/>
                <w:szCs w:val="16"/>
              </w:rPr>
              <w:t>visualisations</w:t>
            </w:r>
            <w:proofErr w:type="spellEnd"/>
            <w:r w:rsidRPr="088361DA">
              <w:rPr>
                <w:rFonts w:cs="Aptos"/>
                <w:sz w:val="16"/>
                <w:szCs w:val="16"/>
              </w:rPr>
              <w:t>.</w:t>
            </w:r>
          </w:p>
        </w:tc>
      </w:tr>
      <w:tr w:rsidR="00C7222A" w:rsidTr="088361DA" w14:paraId="1F732143" w14:textId="77777777">
        <w:trPr>
          <w:cantSplit/>
          <w:jc w:val="center"/>
        </w:trPr>
        <w:tc>
          <w:tcPr>
            <w:tcW w:w="2267" w:type="dxa"/>
            <w:vAlign w:val="center"/>
          </w:tcPr>
          <w:p w:rsidR="00C7222A" w:rsidP="088361DA" w:rsidRDefault="61ADEDC6" w14:paraId="57600C30" w14:textId="29E220AC">
            <w:r w:rsidRPr="088361DA">
              <w:rPr>
                <w:rFonts w:cs="Aptos"/>
                <w:sz w:val="16"/>
                <w:szCs w:val="16"/>
              </w:rPr>
              <w:t>Model results are unstable across different floors, zones or time periods</w:t>
            </w:r>
          </w:p>
        </w:tc>
        <w:tc>
          <w:tcPr>
            <w:tcW w:w="1247" w:type="dxa"/>
            <w:vAlign w:val="center"/>
          </w:tcPr>
          <w:p w:rsidR="00C7222A" w:rsidRDefault="00EB7E90" w14:paraId="6310A6C0" w14:textId="72CEB2B8">
            <w:pPr>
              <w:jc w:val="center"/>
            </w:pPr>
            <w:r w:rsidRPr="088361DA">
              <w:rPr>
                <w:sz w:val="16"/>
                <w:szCs w:val="16"/>
              </w:rPr>
              <w:t>0.4</w:t>
            </w:r>
            <w:r w:rsidRPr="088361DA" w:rsidR="08AD900D">
              <w:rPr>
                <w:sz w:val="16"/>
                <w:szCs w:val="16"/>
              </w:rPr>
              <w:t>5</w:t>
            </w:r>
          </w:p>
        </w:tc>
        <w:tc>
          <w:tcPr>
            <w:tcW w:w="2381" w:type="dxa"/>
            <w:vAlign w:val="center"/>
          </w:tcPr>
          <w:p w:rsidR="00C7222A" w:rsidP="088361DA" w:rsidRDefault="232EAACA" w14:paraId="6C7E433E" w14:textId="370B5B93">
            <w:r w:rsidRPr="088361DA">
              <w:rPr>
                <w:rFonts w:cs="Aptos"/>
                <w:sz w:val="16"/>
                <w:szCs w:val="16"/>
              </w:rPr>
              <w:t>Medium–High; may weaken conclusions</w:t>
            </w:r>
          </w:p>
        </w:tc>
        <w:tc>
          <w:tcPr>
            <w:tcW w:w="4535" w:type="dxa"/>
            <w:vAlign w:val="center"/>
          </w:tcPr>
          <w:p w:rsidR="00C7222A" w:rsidP="088361DA" w:rsidRDefault="525DC597" w14:paraId="15ABD40F" w14:textId="15627857">
            <w:r w:rsidRPr="088361DA">
              <w:rPr>
                <w:rFonts w:cs="Aptos"/>
                <w:sz w:val="16"/>
                <w:szCs w:val="16"/>
              </w:rPr>
              <w:t>Use time-based validation and comparisons across different data subsets; test multiple algorithms and parameter settings; conduct sensitivity analysis; prefer simpler and more stable methods when performance is similar.</w:t>
            </w:r>
          </w:p>
        </w:tc>
      </w:tr>
      <w:tr w:rsidR="088361DA" w:rsidTr="088361DA" w14:paraId="5836A3FA" w14:textId="77777777">
        <w:trPr>
          <w:cantSplit/>
          <w:trHeight w:val="300"/>
          <w:jc w:val="center"/>
        </w:trPr>
        <w:tc>
          <w:tcPr>
            <w:tcW w:w="2168" w:type="dxa"/>
            <w:vAlign w:val="center"/>
          </w:tcPr>
          <w:p w:rsidR="172F80CC" w:rsidP="088361DA" w:rsidRDefault="172F80CC" w14:paraId="2FCA5A09" w14:textId="2B4C5565">
            <w:r w:rsidRPr="088361DA">
              <w:rPr>
                <w:rFonts w:cs="Aptos"/>
                <w:sz w:val="16"/>
                <w:szCs w:val="16"/>
              </w:rPr>
              <w:t>Scope expansion or uneven team workload</w:t>
            </w:r>
          </w:p>
        </w:tc>
        <w:tc>
          <w:tcPr>
            <w:tcW w:w="1210" w:type="dxa"/>
            <w:vAlign w:val="center"/>
          </w:tcPr>
          <w:p w:rsidR="12D6292D" w:rsidP="088361DA" w:rsidRDefault="12D6292D" w14:paraId="0A25D732" w14:textId="41269641">
            <w:pPr>
              <w:jc w:val="center"/>
            </w:pPr>
            <w:r w:rsidRPr="088361DA">
              <w:rPr>
                <w:sz w:val="16"/>
                <w:szCs w:val="16"/>
              </w:rPr>
              <w:t>0.40</w:t>
            </w:r>
          </w:p>
        </w:tc>
        <w:tc>
          <w:tcPr>
            <w:tcW w:w="2193" w:type="dxa"/>
            <w:vAlign w:val="center"/>
          </w:tcPr>
          <w:p w:rsidR="335C2D23" w:rsidP="088361DA" w:rsidRDefault="335C2D23" w14:paraId="5E00E8EC" w14:textId="3E95BAA5">
            <w:r w:rsidRPr="088361DA">
              <w:rPr>
                <w:rFonts w:cs="Aptos"/>
                <w:sz w:val="16"/>
                <w:szCs w:val="16"/>
              </w:rPr>
              <w:t>Medium; could delay milestones</w:t>
            </w:r>
          </w:p>
        </w:tc>
        <w:tc>
          <w:tcPr>
            <w:tcW w:w="4057" w:type="dxa"/>
            <w:vAlign w:val="center"/>
          </w:tcPr>
          <w:p w:rsidR="16E5B3F5" w:rsidP="088361DA" w:rsidRDefault="16E5B3F5" w14:paraId="340D5483" w14:textId="1F0C7030">
            <w:r w:rsidRPr="088361DA">
              <w:rPr>
                <w:rFonts w:cs="Aptos"/>
                <w:sz w:val="16"/>
                <w:szCs w:val="16"/>
              </w:rPr>
              <w:t xml:space="preserve">Maintain a defined project backlog and weekly milestone review; assign clear workstream owners; </w:t>
            </w:r>
            <w:proofErr w:type="spellStart"/>
            <w:r w:rsidRPr="088361DA">
              <w:rPr>
                <w:rFonts w:cs="Aptos"/>
                <w:sz w:val="16"/>
                <w:szCs w:val="16"/>
              </w:rPr>
              <w:t>prioritise</w:t>
            </w:r>
            <w:proofErr w:type="spellEnd"/>
            <w:r w:rsidRPr="088361DA">
              <w:rPr>
                <w:rFonts w:cs="Aptos"/>
                <w:sz w:val="16"/>
                <w:szCs w:val="16"/>
              </w:rPr>
              <w:t xml:space="preserve"> core deliverables; discuss major scope changes with the mentor before implementation.</w:t>
            </w:r>
          </w:p>
        </w:tc>
      </w:tr>
    </w:tbl>
    <w:p w:rsidR="165EB289" w:rsidP="165EB289" w:rsidRDefault="165EB289" w14:paraId="4900D68F" w14:textId="36A89564">
      <w:pPr>
        <w:pStyle w:val="Heading1"/>
        <w:spacing w:before="200" w:after="100"/>
      </w:pPr>
    </w:p>
    <w:p w:rsidR="00C7222A" w:rsidRDefault="00EB7E90" w14:paraId="2F0DB4C9" w14:textId="77777777">
      <w:pPr>
        <w:pStyle w:val="Heading1"/>
        <w:spacing w:before="200" w:after="100"/>
      </w:pPr>
      <w:r>
        <w:t>4. Budget</w:t>
      </w:r>
    </w:p>
    <w:p w:rsidR="00C7222A" w:rsidP="165EB289" w:rsidRDefault="165EB289" w14:paraId="04FE0E0C" w14:textId="22D2C61E">
      <w:pPr>
        <w:spacing w:after="100" w:line="259" w:lineRule="auto"/>
      </w:pPr>
      <w:r>
        <w:t xml:space="preserve">The project is designed to </w:t>
      </w:r>
      <w:proofErr w:type="spellStart"/>
      <w:r>
        <w:t>minimise</w:t>
      </w:r>
      <w:proofErr w:type="spellEnd"/>
      <w:r>
        <w:t xml:space="preserve"> direct expenditure by using existing student/</w:t>
      </w:r>
      <w:proofErr w:type="spellStart"/>
      <w:r>
        <w:t>organisational</w:t>
      </w:r>
      <w:proofErr w:type="spellEnd"/>
      <w:r>
        <w:t xml:space="preserve"> computing resources and open-source software. </w:t>
      </w:r>
      <w:r w:rsidRPr="165EB289" w:rsidR="6E1BE0A1">
        <w:rPr>
          <w:rFonts w:cs="Aptos"/>
          <w:szCs w:val="21"/>
        </w:rPr>
        <w:t xml:space="preserve">Actual and potential project cash expenditure and hypothetical </w:t>
      </w:r>
      <w:proofErr w:type="spellStart"/>
      <w:r w:rsidRPr="165EB289" w:rsidR="6E1BE0A1">
        <w:rPr>
          <w:rFonts w:cs="Aptos"/>
          <w:szCs w:val="21"/>
        </w:rPr>
        <w:t>labour</w:t>
      </w:r>
      <w:proofErr w:type="spellEnd"/>
      <w:r w:rsidRPr="165EB289" w:rsidR="6E1BE0A1">
        <w:rPr>
          <w:rFonts w:cs="Aptos"/>
          <w:szCs w:val="21"/>
        </w:rPr>
        <w:t>-value estimates are separated below</w:t>
      </w:r>
      <w:r>
        <w:t>. Any optional expenditure will require client/mentor approval before commitment.</w:t>
      </w:r>
    </w:p>
    <w:tbl>
      <w:tblPr>
        <w:tblStyle w:val="TableGrid"/>
        <w:tblW w:w="0" w:type="auto"/>
        <w:jc w:val="center"/>
        <w:tblLook w:val="04A0" w:firstRow="1" w:lastRow="0" w:firstColumn="1" w:lastColumn="0" w:noHBand="0" w:noVBand="1"/>
      </w:tblPr>
      <w:tblGrid>
        <w:gridCol w:w="3223"/>
        <w:gridCol w:w="2108"/>
        <w:gridCol w:w="4297"/>
      </w:tblGrid>
      <w:tr w:rsidR="00C7222A" w:rsidTr="088361DA" w14:paraId="287B22DE" w14:textId="77777777">
        <w:trPr>
          <w:cantSplit/>
          <w:tblHeader/>
          <w:jc w:val="center"/>
        </w:trPr>
        <w:tc>
          <w:tcPr>
            <w:tcW w:w="3458" w:type="dxa"/>
            <w:shd w:val="clear" w:color="auto" w:fill="2F5597"/>
            <w:vAlign w:val="center"/>
          </w:tcPr>
          <w:p w:rsidR="00C7222A" w:rsidRDefault="00EB7E90" w14:paraId="7D4C88F0" w14:textId="77777777">
            <w:pPr>
              <w:jc w:val="center"/>
            </w:pPr>
            <w:r>
              <w:rPr>
                <w:b/>
                <w:color w:val="FFFFFF"/>
                <w:sz w:val="17"/>
              </w:rPr>
              <w:t>Budget Item</w:t>
            </w:r>
          </w:p>
        </w:tc>
        <w:tc>
          <w:tcPr>
            <w:tcW w:w="2267" w:type="dxa"/>
            <w:shd w:val="clear" w:color="auto" w:fill="2F5597"/>
            <w:vAlign w:val="center"/>
          </w:tcPr>
          <w:p w:rsidR="00C7222A" w:rsidRDefault="00EB7E90" w14:paraId="54CD58B5" w14:textId="77777777">
            <w:pPr>
              <w:jc w:val="center"/>
            </w:pPr>
            <w:r>
              <w:rPr>
                <w:b/>
                <w:color w:val="FFFFFF"/>
                <w:sz w:val="17"/>
              </w:rPr>
              <w:t>Estimated Cost</w:t>
            </w:r>
          </w:p>
        </w:tc>
        <w:tc>
          <w:tcPr>
            <w:tcW w:w="4705" w:type="dxa"/>
            <w:shd w:val="clear" w:color="auto" w:fill="2F5597"/>
            <w:vAlign w:val="center"/>
          </w:tcPr>
          <w:p w:rsidR="00C7222A" w:rsidRDefault="00EB7E90" w14:paraId="2D134F98" w14:textId="77777777">
            <w:pPr>
              <w:jc w:val="center"/>
            </w:pPr>
            <w:r>
              <w:rPr>
                <w:b/>
                <w:color w:val="FFFFFF"/>
                <w:sz w:val="17"/>
              </w:rPr>
              <w:t>Justification</w:t>
            </w:r>
          </w:p>
        </w:tc>
      </w:tr>
      <w:tr w:rsidR="088361DA" w:rsidTr="088361DA" w14:paraId="75E2E563" w14:textId="77777777">
        <w:trPr>
          <w:cantSplit/>
          <w:trHeight w:val="300"/>
          <w:jc w:val="center"/>
        </w:trPr>
        <w:tc>
          <w:tcPr>
            <w:tcW w:w="3224" w:type="dxa"/>
            <w:vAlign w:val="center"/>
          </w:tcPr>
          <w:p w:rsidR="60692231" w:rsidP="088361DA" w:rsidRDefault="60692231" w14:paraId="68B5D3E6" w14:textId="739D5B95">
            <w:r w:rsidRPr="088361DA">
              <w:rPr>
                <w:rFonts w:cs="Aptos"/>
                <w:sz w:val="16"/>
                <w:szCs w:val="16"/>
              </w:rPr>
              <w:t>Public CU-BEMS research dataset</w:t>
            </w:r>
          </w:p>
        </w:tc>
        <w:tc>
          <w:tcPr>
            <w:tcW w:w="2110" w:type="dxa"/>
            <w:vAlign w:val="center"/>
          </w:tcPr>
          <w:p w:rsidR="60692231" w:rsidP="088361DA" w:rsidRDefault="60692231" w14:paraId="5E8B69B9" w14:textId="2DEF1C93">
            <w:r w:rsidRPr="088361DA">
              <w:rPr>
                <w:rFonts w:cs="Aptos"/>
                <w:sz w:val="16"/>
                <w:szCs w:val="16"/>
              </w:rPr>
              <w:t>AUD 0 (actual)</w:t>
            </w:r>
          </w:p>
        </w:tc>
        <w:tc>
          <w:tcPr>
            <w:tcW w:w="4294" w:type="dxa"/>
            <w:vAlign w:val="center"/>
          </w:tcPr>
          <w:p w:rsidR="60692231" w:rsidP="088361DA" w:rsidRDefault="60692231" w14:paraId="6FBABCA9" w14:textId="6BE1384D">
            <w:r w:rsidRPr="088361DA">
              <w:rPr>
                <w:rFonts w:cs="Aptos"/>
                <w:sz w:val="16"/>
                <w:szCs w:val="16"/>
              </w:rPr>
              <w:t>The selected smart-building dataset is publicly available for research and analysis, so no data acquisition or licensing cost is expected.</w:t>
            </w:r>
          </w:p>
        </w:tc>
      </w:tr>
      <w:tr w:rsidR="00C7222A" w:rsidTr="088361DA" w14:paraId="652F2B47" w14:textId="77777777">
        <w:trPr>
          <w:cantSplit/>
          <w:jc w:val="center"/>
        </w:trPr>
        <w:tc>
          <w:tcPr>
            <w:tcW w:w="3458" w:type="dxa"/>
            <w:vAlign w:val="center"/>
          </w:tcPr>
          <w:p w:rsidR="00C7222A" w:rsidRDefault="00EB7E90" w14:paraId="66394CF3" w14:textId="469550CB">
            <w:r w:rsidRPr="088361DA">
              <w:rPr>
                <w:sz w:val="16"/>
                <w:szCs w:val="16"/>
              </w:rPr>
              <w:t>Python/R and open-source analytics libraries</w:t>
            </w:r>
          </w:p>
        </w:tc>
        <w:tc>
          <w:tcPr>
            <w:tcW w:w="2267" w:type="dxa"/>
            <w:vAlign w:val="center"/>
          </w:tcPr>
          <w:p w:rsidR="00C7222A" w:rsidRDefault="00EB7E90" w14:paraId="603BE11A" w14:textId="77777777">
            <w:r>
              <w:rPr>
                <w:sz w:val="16"/>
              </w:rPr>
              <w:t>AUD 0 (actual)</w:t>
            </w:r>
          </w:p>
        </w:tc>
        <w:tc>
          <w:tcPr>
            <w:tcW w:w="4705" w:type="dxa"/>
            <w:vAlign w:val="center"/>
          </w:tcPr>
          <w:p w:rsidR="00C7222A" w:rsidRDefault="00EB7E90" w14:paraId="4E1BAD1B" w14:textId="77777777">
            <w:r>
              <w:rPr>
                <w:sz w:val="16"/>
              </w:rPr>
              <w:t xml:space="preserve">No </w:t>
            </w:r>
            <w:proofErr w:type="spellStart"/>
            <w:r>
              <w:rPr>
                <w:sz w:val="16"/>
              </w:rPr>
              <w:t>licence</w:t>
            </w:r>
            <w:proofErr w:type="spellEnd"/>
            <w:r>
              <w:rPr>
                <w:sz w:val="16"/>
              </w:rPr>
              <w:t xml:space="preserve"> fee is expected for the core programming, data preparation, </w:t>
            </w:r>
            <w:proofErr w:type="spellStart"/>
            <w:r>
              <w:rPr>
                <w:sz w:val="16"/>
              </w:rPr>
              <w:t>visualisation</w:t>
            </w:r>
            <w:proofErr w:type="spellEnd"/>
            <w:r>
              <w:rPr>
                <w:sz w:val="16"/>
              </w:rPr>
              <w:t xml:space="preserve"> and machine-learning toolchain.</w:t>
            </w:r>
          </w:p>
        </w:tc>
      </w:tr>
      <w:tr w:rsidR="00C7222A" w:rsidTr="088361DA" w14:paraId="7BF3974A" w14:textId="77777777">
        <w:trPr>
          <w:cantSplit/>
          <w:jc w:val="center"/>
        </w:trPr>
        <w:tc>
          <w:tcPr>
            <w:tcW w:w="3458" w:type="dxa"/>
            <w:vAlign w:val="center"/>
          </w:tcPr>
          <w:p w:rsidR="00C7222A" w:rsidRDefault="00EB7E90" w14:paraId="69543788" w14:textId="77777777">
            <w:r>
              <w:rPr>
                <w:sz w:val="16"/>
              </w:rPr>
              <w:t>Existing student/university/host computing resources</w:t>
            </w:r>
          </w:p>
        </w:tc>
        <w:tc>
          <w:tcPr>
            <w:tcW w:w="2267" w:type="dxa"/>
            <w:vAlign w:val="center"/>
          </w:tcPr>
          <w:p w:rsidR="00C7222A" w:rsidRDefault="00EB7E90" w14:paraId="4F6636C5" w14:textId="77777777">
            <w:r>
              <w:rPr>
                <w:sz w:val="16"/>
              </w:rPr>
              <w:t>AUD 0 incremental (actual)</w:t>
            </w:r>
          </w:p>
        </w:tc>
        <w:tc>
          <w:tcPr>
            <w:tcW w:w="4705" w:type="dxa"/>
            <w:vAlign w:val="center"/>
          </w:tcPr>
          <w:p w:rsidR="00C7222A" w:rsidRDefault="00EB7E90" w14:paraId="361E77C5" w14:textId="77777777">
            <w:r>
              <w:rPr>
                <w:sz w:val="16"/>
              </w:rPr>
              <w:t>The project will use available laptops, university facilities or approved host resources where practical.</w:t>
            </w:r>
          </w:p>
        </w:tc>
      </w:tr>
      <w:tr w:rsidR="00C7222A" w:rsidTr="088361DA" w14:paraId="58BD654D" w14:textId="77777777">
        <w:trPr>
          <w:cantSplit/>
          <w:jc w:val="center"/>
        </w:trPr>
        <w:tc>
          <w:tcPr>
            <w:tcW w:w="3458" w:type="dxa"/>
            <w:vAlign w:val="center"/>
          </w:tcPr>
          <w:p w:rsidR="00C7222A" w:rsidRDefault="00EB7E90" w14:paraId="4BCE5399" w14:textId="77777777">
            <w:r>
              <w:rPr>
                <w:sz w:val="16"/>
              </w:rPr>
              <w:t>Secure project storage using approved existing services</w:t>
            </w:r>
          </w:p>
        </w:tc>
        <w:tc>
          <w:tcPr>
            <w:tcW w:w="2267" w:type="dxa"/>
            <w:vAlign w:val="center"/>
          </w:tcPr>
          <w:p w:rsidR="00C7222A" w:rsidRDefault="00EB7E90" w14:paraId="04F8A76E" w14:textId="77777777">
            <w:r>
              <w:rPr>
                <w:sz w:val="16"/>
              </w:rPr>
              <w:t>AUD 0 incremental (actual)</w:t>
            </w:r>
          </w:p>
        </w:tc>
        <w:tc>
          <w:tcPr>
            <w:tcW w:w="4705" w:type="dxa"/>
            <w:vAlign w:val="center"/>
          </w:tcPr>
          <w:p w:rsidR="00C7222A" w:rsidRDefault="00EB7E90" w14:paraId="53163B74" w14:textId="77777777">
            <w:r>
              <w:rPr>
                <w:sz w:val="16"/>
              </w:rPr>
              <w:t xml:space="preserve">Use </w:t>
            </w:r>
            <w:proofErr w:type="spellStart"/>
            <w:r>
              <w:rPr>
                <w:sz w:val="16"/>
              </w:rPr>
              <w:t>organisation</w:t>
            </w:r>
            <w:proofErr w:type="spellEnd"/>
            <w:r>
              <w:rPr>
                <w:sz w:val="16"/>
              </w:rPr>
              <w:t>/university-approved storage already available to the project; no new storage purchase is assumed.</w:t>
            </w:r>
          </w:p>
        </w:tc>
      </w:tr>
      <w:tr w:rsidR="00C7222A" w:rsidTr="088361DA" w14:paraId="5B5AD220" w14:textId="77777777">
        <w:trPr>
          <w:cantSplit/>
          <w:jc w:val="center"/>
        </w:trPr>
        <w:tc>
          <w:tcPr>
            <w:tcW w:w="3458" w:type="dxa"/>
            <w:vAlign w:val="center"/>
          </w:tcPr>
          <w:p w:rsidR="00C7222A" w:rsidRDefault="00EB7E90" w14:paraId="7153CE9F" w14:textId="77777777">
            <w:r>
              <w:rPr>
                <w:sz w:val="16"/>
              </w:rPr>
              <w:t>Optional cloud compute contingency</w:t>
            </w:r>
          </w:p>
        </w:tc>
        <w:tc>
          <w:tcPr>
            <w:tcW w:w="2267" w:type="dxa"/>
            <w:vAlign w:val="center"/>
          </w:tcPr>
          <w:p w:rsidR="00C7222A" w:rsidRDefault="00EB7E90" w14:paraId="0107B1F8" w14:textId="77777777">
            <w:r>
              <w:rPr>
                <w:sz w:val="16"/>
              </w:rPr>
              <w:t>Up to AUD 200 (potential actual)</w:t>
            </w:r>
          </w:p>
        </w:tc>
        <w:tc>
          <w:tcPr>
            <w:tcW w:w="4705" w:type="dxa"/>
            <w:vAlign w:val="center"/>
          </w:tcPr>
          <w:p w:rsidR="00C7222A" w:rsidRDefault="00EB7E90" w14:paraId="3F6F113E" w14:textId="77777777">
            <w:r>
              <w:rPr>
                <w:sz w:val="16"/>
              </w:rPr>
              <w:t>Only if local or approved existing resources are insufficient for selected experiments; expenditure is not assumed unless approved.</w:t>
            </w:r>
          </w:p>
        </w:tc>
      </w:tr>
      <w:tr w:rsidR="00C7222A" w:rsidTr="088361DA" w14:paraId="23257B4A" w14:textId="77777777">
        <w:trPr>
          <w:cantSplit/>
          <w:jc w:val="center"/>
        </w:trPr>
        <w:tc>
          <w:tcPr>
            <w:tcW w:w="3458" w:type="dxa"/>
            <w:vAlign w:val="center"/>
          </w:tcPr>
          <w:p w:rsidR="00C7222A" w:rsidRDefault="165EB289" w14:paraId="100C508B" w14:textId="77777777">
            <w:r w:rsidRPr="165EB289">
              <w:rPr>
                <w:sz w:val="16"/>
                <w:szCs w:val="16"/>
              </w:rPr>
              <w:t>Student project effort: 5 members x 8 h/week x 10 weeks = 400 h</w:t>
            </w:r>
          </w:p>
        </w:tc>
        <w:tc>
          <w:tcPr>
            <w:tcW w:w="2267" w:type="dxa"/>
            <w:vAlign w:val="center"/>
          </w:tcPr>
          <w:p w:rsidR="00C7222A" w:rsidRDefault="00EB7E90" w14:paraId="56DC8D91" w14:textId="77777777">
            <w:r>
              <w:rPr>
                <w:sz w:val="16"/>
              </w:rPr>
              <w:t>AUD 16,000 (hypothetical)</w:t>
            </w:r>
          </w:p>
        </w:tc>
        <w:tc>
          <w:tcPr>
            <w:tcW w:w="4705" w:type="dxa"/>
            <w:vAlign w:val="center"/>
          </w:tcPr>
          <w:p w:rsidR="00C7222A" w:rsidRDefault="00EB7E90" w14:paraId="3E213827" w14:textId="77777777">
            <w:r>
              <w:rPr>
                <w:sz w:val="16"/>
              </w:rPr>
              <w:t xml:space="preserve">Illustrative </w:t>
            </w:r>
            <w:proofErr w:type="spellStart"/>
            <w:r>
              <w:rPr>
                <w:sz w:val="16"/>
              </w:rPr>
              <w:t>labour</w:t>
            </w:r>
            <w:proofErr w:type="spellEnd"/>
            <w:r>
              <w:rPr>
                <w:sz w:val="16"/>
              </w:rPr>
              <w:t xml:space="preserve"> value at AUD 40/hour. This is not an expected cash cost to Smart Facilities SA.</w:t>
            </w:r>
          </w:p>
        </w:tc>
      </w:tr>
      <w:tr w:rsidR="00C7222A" w:rsidTr="088361DA" w14:paraId="135C8162" w14:textId="77777777">
        <w:trPr>
          <w:cantSplit/>
          <w:jc w:val="center"/>
        </w:trPr>
        <w:tc>
          <w:tcPr>
            <w:tcW w:w="3458" w:type="dxa"/>
            <w:vAlign w:val="center"/>
          </w:tcPr>
          <w:p w:rsidR="00C7222A" w:rsidRDefault="00EB7E90" w14:paraId="665662AB" w14:textId="77777777">
            <w:r>
              <w:rPr>
                <w:sz w:val="16"/>
              </w:rPr>
              <w:t>Presentation / final handover materials</w:t>
            </w:r>
          </w:p>
        </w:tc>
        <w:tc>
          <w:tcPr>
            <w:tcW w:w="2267" w:type="dxa"/>
            <w:vAlign w:val="center"/>
          </w:tcPr>
          <w:p w:rsidR="00C7222A" w:rsidRDefault="00EB7E90" w14:paraId="2057EE51" w14:textId="77777777">
            <w:r>
              <w:rPr>
                <w:sz w:val="16"/>
              </w:rPr>
              <w:t>AUD 0-50 (potential actual)</w:t>
            </w:r>
          </w:p>
        </w:tc>
        <w:tc>
          <w:tcPr>
            <w:tcW w:w="4705" w:type="dxa"/>
            <w:vAlign w:val="center"/>
          </w:tcPr>
          <w:p w:rsidR="00C7222A" w:rsidRDefault="00EB7E90" w14:paraId="56BC427B" w14:textId="77777777">
            <w:r>
              <w:rPr>
                <w:sz w:val="16"/>
              </w:rPr>
              <w:t>Electronic delivery is preferred; small printing or presentation costs may arise only if required.</w:t>
            </w:r>
          </w:p>
        </w:tc>
      </w:tr>
      <w:tr w:rsidR="00C7222A" w:rsidTr="088361DA" w14:paraId="5377FFCF" w14:textId="77777777">
        <w:trPr>
          <w:cantSplit/>
          <w:jc w:val="center"/>
        </w:trPr>
        <w:tc>
          <w:tcPr>
            <w:tcW w:w="3458" w:type="dxa"/>
            <w:vAlign w:val="center"/>
          </w:tcPr>
          <w:p w:rsidR="00C7222A" w:rsidP="165EB289" w:rsidRDefault="256C241D" w14:paraId="606B27B0" w14:textId="0607C607">
            <w:r w:rsidRPr="165EB289">
              <w:rPr>
                <w:rFonts w:cs="Aptos"/>
                <w:sz w:val="16"/>
                <w:szCs w:val="16"/>
              </w:rPr>
              <w:t>Estimated mandatory project cash cost</w:t>
            </w:r>
          </w:p>
        </w:tc>
        <w:tc>
          <w:tcPr>
            <w:tcW w:w="2267" w:type="dxa"/>
            <w:vAlign w:val="center"/>
          </w:tcPr>
          <w:p w:rsidR="00C7222A" w:rsidRDefault="00EB7E90" w14:paraId="5ADDF929" w14:textId="77777777">
            <w:r>
              <w:rPr>
                <w:sz w:val="16"/>
              </w:rPr>
              <w:t>AUD 0</w:t>
            </w:r>
          </w:p>
        </w:tc>
        <w:tc>
          <w:tcPr>
            <w:tcW w:w="4705" w:type="dxa"/>
            <w:vAlign w:val="center"/>
          </w:tcPr>
          <w:p w:rsidR="00C7222A" w:rsidRDefault="00EB7E90" w14:paraId="69D9FCA2" w14:textId="77777777">
            <w:r>
              <w:rPr>
                <w:sz w:val="16"/>
              </w:rPr>
              <w:t>The planned project can be completed using open-source software and existing resources, subject to data-access and computing arrangements.</w:t>
            </w:r>
          </w:p>
        </w:tc>
      </w:tr>
    </w:tbl>
    <w:p w:rsidR="00C7222A" w:rsidP="165EB289" w:rsidRDefault="00C7222A" w14:paraId="7A0E4654" w14:textId="7CE56D48">
      <w:pPr>
        <w:pStyle w:val="Heading1"/>
        <w:spacing w:before="200" w:after="100"/>
      </w:pPr>
    </w:p>
    <w:p w:rsidR="00C7222A" w:rsidRDefault="165EB289" w14:paraId="7D8AA23C" w14:textId="3997BEF1">
      <w:pPr>
        <w:pStyle w:val="Heading1"/>
        <w:spacing w:before="200" w:after="100"/>
      </w:pPr>
      <w:r>
        <w:t>5. Roles and Responsibilities</w:t>
      </w:r>
    </w:p>
    <w:p w:rsidR="2FABE0A6" w:rsidP="088361DA" w:rsidRDefault="2FABE0A6" w14:paraId="70B86D62" w14:textId="064F91A6">
      <w:pPr>
        <w:spacing w:before="240" w:after="240"/>
      </w:pPr>
      <w:r w:rsidRPr="088361DA">
        <w:rPr>
          <w:rFonts w:cs="Aptos"/>
          <w:szCs w:val="21"/>
        </w:rPr>
        <w:t>The allocation below reflects the tasks initially completed by each team member during Week 1 and establishes the primary workstreams for the remainder of the project. Responsibilities are distributed according to the main technical and project requirements, including data preparation and integration, feature engineering, anomaly detection, technical integration, evaluation, project coordination, documentation and presentation.</w:t>
      </w:r>
    </w:p>
    <w:p w:rsidR="2FABE0A6" w:rsidP="088361DA" w:rsidRDefault="2FABE0A6" w14:paraId="1EC834C1" w14:textId="618306F4">
      <w:pPr>
        <w:spacing w:before="240" w:after="240"/>
      </w:pPr>
      <w:r w:rsidRPr="088361DA">
        <w:rPr>
          <w:rFonts w:cs="Aptos"/>
          <w:szCs w:val="21"/>
        </w:rPr>
        <w:t>Each team member has a defined area of responsibility while remaining jointly responsible for collaboration, integration, peer review and the overall quality of the final project outputs. Responsibilities may be refined as the characteristics of the selected dataset, technical requirements and stakeholder feedback become clearer.</w:t>
      </w:r>
    </w:p>
    <w:p w:rsidR="088361DA" w:rsidP="088361DA" w:rsidRDefault="088361DA" w14:paraId="1617A3CF" w14:textId="58C72F3D">
      <w:pPr>
        <w:spacing w:before="240" w:after="240"/>
        <w:rPr>
          <w:rFonts w:cs="Aptos"/>
        </w:rPr>
      </w:pPr>
    </w:p>
    <w:tbl>
      <w:tblPr>
        <w:tblStyle w:val="TableGrid"/>
        <w:tblW w:w="9639" w:type="dxa"/>
        <w:jc w:val="center"/>
        <w:tblLayout w:type="fixed"/>
        <w:tblLook w:val="04A0" w:firstRow="1" w:lastRow="0" w:firstColumn="1" w:lastColumn="0" w:noHBand="0" w:noVBand="1"/>
      </w:tblPr>
      <w:tblGrid>
        <w:gridCol w:w="3213"/>
        <w:gridCol w:w="1689"/>
        <w:gridCol w:w="4737"/>
      </w:tblGrid>
      <w:tr w:rsidR="00C7222A" w:rsidTr="088361DA" w14:paraId="1E14F88E" w14:textId="77777777">
        <w:trPr>
          <w:cantSplit/>
          <w:tblHeader/>
          <w:jc w:val="center"/>
        </w:trPr>
        <w:tc>
          <w:tcPr>
            <w:tcW w:w="3213" w:type="dxa"/>
            <w:shd w:val="clear" w:color="auto" w:fill="2F5597"/>
            <w:vAlign w:val="center"/>
          </w:tcPr>
          <w:p w:rsidR="00C7222A" w:rsidRDefault="00EB7E90" w14:paraId="1AD486D9" w14:textId="77777777">
            <w:pPr>
              <w:spacing w:after="40"/>
              <w:jc w:val="center"/>
            </w:pPr>
            <w:r>
              <w:rPr>
                <w:b/>
                <w:sz w:val="18"/>
              </w:rPr>
              <w:t>Team Member</w:t>
            </w:r>
          </w:p>
        </w:tc>
        <w:tc>
          <w:tcPr>
            <w:tcW w:w="1689" w:type="dxa"/>
            <w:shd w:val="clear" w:color="auto" w:fill="2F5597"/>
            <w:vAlign w:val="center"/>
          </w:tcPr>
          <w:p w:rsidR="00C7222A" w:rsidRDefault="00EB7E90" w14:paraId="63152F4E" w14:textId="77777777">
            <w:pPr>
              <w:spacing w:after="40"/>
              <w:jc w:val="center"/>
            </w:pPr>
            <w:r>
              <w:rPr>
                <w:b/>
                <w:sz w:val="18"/>
              </w:rPr>
              <w:t>Primary Role / Focus</w:t>
            </w:r>
          </w:p>
        </w:tc>
        <w:tc>
          <w:tcPr>
            <w:tcW w:w="4737" w:type="dxa"/>
            <w:shd w:val="clear" w:color="auto" w:fill="2F5597"/>
            <w:vAlign w:val="center"/>
          </w:tcPr>
          <w:p w:rsidR="00C7222A" w:rsidRDefault="00EB7E90" w14:paraId="2AD40A83" w14:textId="77777777">
            <w:pPr>
              <w:spacing w:after="40"/>
              <w:jc w:val="center"/>
            </w:pPr>
            <w:r>
              <w:rPr>
                <w:b/>
                <w:sz w:val="18"/>
              </w:rPr>
              <w:t>Responsibilities</w:t>
            </w:r>
          </w:p>
        </w:tc>
      </w:tr>
      <w:tr w:rsidR="00C7222A" w:rsidTr="088361DA" w14:paraId="65D4C96E" w14:textId="77777777">
        <w:trPr>
          <w:jc w:val="center"/>
        </w:trPr>
        <w:tc>
          <w:tcPr>
            <w:tcW w:w="3213" w:type="dxa"/>
          </w:tcPr>
          <w:p w:rsidR="00C7222A" w:rsidRDefault="00EB7E90" w14:paraId="19968686" w14:textId="77777777">
            <w:pPr>
              <w:spacing w:after="40"/>
            </w:pPr>
            <w:proofErr w:type="spellStart"/>
            <w:r>
              <w:rPr>
                <w:sz w:val="17"/>
              </w:rPr>
              <w:t>Huaye</w:t>
            </w:r>
            <w:proofErr w:type="spellEnd"/>
            <w:r>
              <w:rPr>
                <w:sz w:val="17"/>
              </w:rPr>
              <w:t xml:space="preserve"> Qi (Qi)</w:t>
            </w:r>
            <w:r>
              <w:rPr>
                <w:sz w:val="17"/>
              </w:rPr>
              <w:br/>
            </w:r>
            <w:r>
              <w:rPr>
                <w:sz w:val="17"/>
              </w:rPr>
              <w:t>a1948935</w:t>
            </w:r>
          </w:p>
        </w:tc>
        <w:tc>
          <w:tcPr>
            <w:tcW w:w="1689" w:type="dxa"/>
          </w:tcPr>
          <w:p w:rsidR="00C7222A" w:rsidP="165EB289" w:rsidRDefault="2C69B213" w14:paraId="237F215E" w14:textId="7FEA0B23">
            <w:pPr>
              <w:spacing w:after="40"/>
            </w:pPr>
            <w:r w:rsidRPr="165EB289">
              <w:rPr>
                <w:rFonts w:cs="Aptos"/>
                <w:sz w:val="17"/>
                <w:szCs w:val="17"/>
              </w:rPr>
              <w:t>Project Leader &amp; Machine Learning Engineer</w:t>
            </w:r>
          </w:p>
        </w:tc>
        <w:tc>
          <w:tcPr>
            <w:tcW w:w="4737" w:type="dxa"/>
          </w:tcPr>
          <w:p w:rsidR="00C7222A" w:rsidP="165EB289" w:rsidRDefault="2F4AC49F" w14:paraId="35C9F0B3" w14:textId="07F6ADC7">
            <w:pPr>
              <w:pStyle w:val="ListParagraph"/>
              <w:numPr>
                <w:ilvl w:val="0"/>
                <w:numId w:val="11"/>
              </w:numPr>
              <w:spacing w:after="40"/>
            </w:pPr>
            <w:r w:rsidRPr="165EB289">
              <w:t>Coordinate project activities, team progress and major task dependencies.</w:t>
            </w:r>
          </w:p>
          <w:p w:rsidR="00C7222A" w:rsidP="165EB289" w:rsidRDefault="2F4AC49F" w14:paraId="74C45803" w14:textId="22AED66E">
            <w:pPr>
              <w:pStyle w:val="ListParagraph"/>
              <w:numPr>
                <w:ilvl w:val="0"/>
                <w:numId w:val="11"/>
              </w:numPr>
              <w:spacing w:after="40"/>
            </w:pPr>
            <w:r w:rsidRPr="165EB289">
              <w:t>Lead key technical decisions and communication with mentors/client.</w:t>
            </w:r>
          </w:p>
          <w:p w:rsidR="00C7222A" w:rsidP="165EB289" w:rsidRDefault="2F4AC49F" w14:paraId="7594D9F1" w14:textId="5C2B7223">
            <w:pPr>
              <w:pStyle w:val="ListParagraph"/>
              <w:numPr>
                <w:ilvl w:val="0"/>
                <w:numId w:val="11"/>
              </w:numPr>
              <w:spacing w:after="40"/>
            </w:pPr>
            <w:r w:rsidRPr="165EB289">
              <w:t>Research, select and implement suitable anomaly-detection methods.</w:t>
            </w:r>
          </w:p>
          <w:p w:rsidR="00C7222A" w:rsidP="165EB289" w:rsidRDefault="2F4AC49F" w14:paraId="403A6CB9" w14:textId="6E840AC6">
            <w:pPr>
              <w:pStyle w:val="ListParagraph"/>
              <w:numPr>
                <w:ilvl w:val="0"/>
                <w:numId w:val="11"/>
              </w:numPr>
              <w:spacing w:after="40"/>
            </w:pPr>
            <w:r w:rsidRPr="165EB289">
              <w:t>Compare statistical baselines and machine-learning approaches.</w:t>
            </w:r>
          </w:p>
          <w:p w:rsidR="00C7222A" w:rsidP="165EB289" w:rsidRDefault="2F4AC49F" w14:paraId="03C3E2F0" w14:textId="4B813FD4">
            <w:pPr>
              <w:pStyle w:val="ListParagraph"/>
              <w:numPr>
                <w:ilvl w:val="0"/>
                <w:numId w:val="11"/>
              </w:numPr>
              <w:spacing w:after="40"/>
            </w:pPr>
            <w:r w:rsidRPr="165EB289">
              <w:t>Guide the integration and communication of major technical findings.</w:t>
            </w:r>
          </w:p>
        </w:tc>
      </w:tr>
      <w:tr w:rsidR="00C7222A" w:rsidTr="088361DA" w14:paraId="22C94B79" w14:textId="77777777">
        <w:trPr>
          <w:jc w:val="center"/>
        </w:trPr>
        <w:tc>
          <w:tcPr>
            <w:tcW w:w="3213" w:type="dxa"/>
          </w:tcPr>
          <w:p w:rsidR="00C7222A" w:rsidRDefault="00EB7E90" w14:paraId="2FD40C04" w14:textId="77777777">
            <w:pPr>
              <w:spacing w:after="40"/>
            </w:pPr>
            <w:proofErr w:type="spellStart"/>
            <w:r>
              <w:rPr>
                <w:sz w:val="17"/>
              </w:rPr>
              <w:t>Yongli</w:t>
            </w:r>
            <w:proofErr w:type="spellEnd"/>
            <w:r>
              <w:rPr>
                <w:sz w:val="17"/>
              </w:rPr>
              <w:t xml:space="preserve"> Jiang (Lee)</w:t>
            </w:r>
            <w:r>
              <w:rPr>
                <w:sz w:val="17"/>
              </w:rPr>
              <w:br/>
            </w:r>
            <w:r>
              <w:rPr>
                <w:sz w:val="17"/>
              </w:rPr>
              <w:t>a1906489</w:t>
            </w:r>
          </w:p>
        </w:tc>
        <w:tc>
          <w:tcPr>
            <w:tcW w:w="1689" w:type="dxa"/>
          </w:tcPr>
          <w:p w:rsidR="00C7222A" w:rsidP="165EB289" w:rsidRDefault="15BF98E0" w14:paraId="4F91C981" w14:textId="30265AC3">
            <w:pPr>
              <w:spacing w:after="40"/>
            </w:pPr>
            <w:r w:rsidRPr="165EB289">
              <w:rPr>
                <w:rFonts w:cs="Aptos"/>
                <w:sz w:val="17"/>
                <w:szCs w:val="17"/>
              </w:rPr>
              <w:t>Data Engineer</w:t>
            </w:r>
          </w:p>
        </w:tc>
        <w:tc>
          <w:tcPr>
            <w:tcW w:w="4737" w:type="dxa"/>
          </w:tcPr>
          <w:p w:rsidR="00C7222A" w:rsidP="088361DA" w:rsidRDefault="4166B500" w14:paraId="3D60C895" w14:textId="3344A416">
            <w:pPr>
              <w:pStyle w:val="ListParagraph"/>
              <w:numPr>
                <w:ilvl w:val="0"/>
                <w:numId w:val="10"/>
              </w:numPr>
              <w:spacing w:after="40"/>
            </w:pPr>
            <w:proofErr w:type="spellStart"/>
            <w:r w:rsidRPr="088361DA">
              <w:t>Analyse</w:t>
            </w:r>
            <w:proofErr w:type="spellEnd"/>
            <w:r w:rsidRPr="088361DA">
              <w:t xml:space="preserve"> the structure and quality of the selected smart-building operational and sensor data.</w:t>
            </w:r>
          </w:p>
          <w:p w:rsidR="00C7222A" w:rsidP="088361DA" w:rsidRDefault="4166B500" w14:paraId="512F3B19" w14:textId="0D29550C">
            <w:pPr>
              <w:pStyle w:val="ListParagraph"/>
              <w:numPr>
                <w:ilvl w:val="0"/>
                <w:numId w:val="10"/>
              </w:numPr>
              <w:spacing w:after="40"/>
            </w:pPr>
            <w:r w:rsidRPr="088361DA">
              <w:t>Develop the data structure and data-preparation process for integrating measurements across floors, zones and systems.</w:t>
            </w:r>
          </w:p>
          <w:p w:rsidR="00C7222A" w:rsidP="088361DA" w:rsidRDefault="4166B500" w14:paraId="0D18F2FE" w14:textId="453AA62C">
            <w:pPr>
              <w:pStyle w:val="ListParagraph"/>
              <w:numPr>
                <w:ilvl w:val="0"/>
                <w:numId w:val="10"/>
              </w:numPr>
              <w:spacing w:after="40"/>
            </w:pPr>
            <w:r w:rsidRPr="088361DA">
              <w:t>Perform data cleaning, transformation and timestamp processing.</w:t>
            </w:r>
          </w:p>
          <w:p w:rsidR="00C7222A" w:rsidP="088361DA" w:rsidRDefault="4166B500" w14:paraId="15D95B03" w14:textId="30420EA5">
            <w:pPr>
              <w:pStyle w:val="ListParagraph"/>
              <w:numPr>
                <w:ilvl w:val="0"/>
                <w:numId w:val="10"/>
              </w:numPr>
              <w:spacing w:after="40"/>
            </w:pPr>
            <w:r w:rsidRPr="088361DA">
              <w:t>Develop relevant features for pattern analysis and anomaly detection.</w:t>
            </w:r>
          </w:p>
          <w:p w:rsidR="00C7222A" w:rsidP="088361DA" w:rsidRDefault="4166B500" w14:paraId="404C47B1" w14:textId="2297AD46">
            <w:pPr>
              <w:pStyle w:val="ListParagraph"/>
              <w:numPr>
                <w:ilvl w:val="0"/>
                <w:numId w:val="10"/>
              </w:numPr>
              <w:spacing w:after="40"/>
            </w:pPr>
            <w:r w:rsidRPr="088361DA">
              <w:t>Support exploratory analysis of normal operational patterns.</w:t>
            </w:r>
          </w:p>
        </w:tc>
      </w:tr>
      <w:tr w:rsidR="00C7222A" w:rsidTr="088361DA" w14:paraId="6267F90D" w14:textId="77777777">
        <w:trPr>
          <w:jc w:val="center"/>
        </w:trPr>
        <w:tc>
          <w:tcPr>
            <w:tcW w:w="3213" w:type="dxa"/>
          </w:tcPr>
          <w:p w:rsidR="00C7222A" w:rsidRDefault="00EB7E90" w14:paraId="0FEA755D" w14:textId="77777777">
            <w:pPr>
              <w:spacing w:after="40"/>
            </w:pPr>
            <w:r>
              <w:rPr>
                <w:sz w:val="17"/>
              </w:rPr>
              <w:t>Jiahao Wang (Gavin)</w:t>
            </w:r>
            <w:r>
              <w:rPr>
                <w:sz w:val="17"/>
              </w:rPr>
              <w:br/>
            </w:r>
            <w:r>
              <w:rPr>
                <w:sz w:val="17"/>
              </w:rPr>
              <w:t>a1940040</w:t>
            </w:r>
          </w:p>
        </w:tc>
        <w:tc>
          <w:tcPr>
            <w:tcW w:w="1689" w:type="dxa"/>
          </w:tcPr>
          <w:p w:rsidR="00C7222A" w:rsidP="165EB289" w:rsidRDefault="76CA0B9D" w14:paraId="6477C345" w14:textId="371E62F1">
            <w:pPr>
              <w:spacing w:after="40"/>
            </w:pPr>
            <w:r w:rsidRPr="165EB289">
              <w:rPr>
                <w:rFonts w:cs="Aptos"/>
                <w:sz w:val="17"/>
                <w:szCs w:val="17"/>
              </w:rPr>
              <w:t>AI Systems Engineer &amp; Evaluation Lead</w:t>
            </w:r>
          </w:p>
        </w:tc>
        <w:tc>
          <w:tcPr>
            <w:tcW w:w="4737" w:type="dxa"/>
          </w:tcPr>
          <w:p w:rsidR="00C7222A" w:rsidP="165EB289" w:rsidRDefault="6BFA19EA" w14:paraId="49CC67FA" w14:textId="3CE07457">
            <w:pPr>
              <w:pStyle w:val="ListParagraph"/>
              <w:numPr>
                <w:ilvl w:val="0"/>
                <w:numId w:val="9"/>
              </w:numPr>
            </w:pPr>
            <w:r w:rsidRPr="165EB289">
              <w:t>Integrate data preparation, feature engineering and anomaly-detection components into the analysis pipeline.</w:t>
            </w:r>
          </w:p>
          <w:p w:rsidR="00C7222A" w:rsidP="165EB289" w:rsidRDefault="6BFA19EA" w14:paraId="36EE68AC" w14:textId="36CED74B">
            <w:pPr>
              <w:pStyle w:val="ListParagraph"/>
              <w:numPr>
                <w:ilvl w:val="0"/>
                <w:numId w:val="9"/>
              </w:numPr>
              <w:spacing w:after="40"/>
            </w:pPr>
            <w:r w:rsidRPr="165EB289">
              <w:t>Design the system workflow and experimental evaluation approach.</w:t>
            </w:r>
          </w:p>
          <w:p w:rsidR="00C7222A" w:rsidP="165EB289" w:rsidRDefault="6BFA19EA" w14:paraId="25A9521C" w14:textId="59A5D3E1">
            <w:pPr>
              <w:pStyle w:val="ListParagraph"/>
              <w:numPr>
                <w:ilvl w:val="0"/>
                <w:numId w:val="9"/>
              </w:numPr>
              <w:spacing w:after="40"/>
            </w:pPr>
            <w:r w:rsidRPr="165EB289">
              <w:t>Evaluate model outputs, false-positive burden, stability and limitations.</w:t>
            </w:r>
          </w:p>
          <w:p w:rsidR="00C7222A" w:rsidP="165EB289" w:rsidRDefault="6BFA19EA" w14:paraId="69521489" w14:textId="27879FCA">
            <w:pPr>
              <w:pStyle w:val="ListParagraph"/>
              <w:numPr>
                <w:ilvl w:val="0"/>
                <w:numId w:val="9"/>
              </w:numPr>
              <w:spacing w:after="40"/>
            </w:pPr>
            <w:r w:rsidRPr="165EB289">
              <w:t>Compare methods and support evidence-based model selection.</w:t>
            </w:r>
          </w:p>
          <w:p w:rsidR="00C7222A" w:rsidP="165EB289" w:rsidRDefault="7BCE2383" w14:paraId="26F46869" w14:textId="4B86A272">
            <w:pPr>
              <w:pStyle w:val="ListParagraph"/>
              <w:numPr>
                <w:ilvl w:val="0"/>
                <w:numId w:val="9"/>
              </w:numPr>
              <w:spacing w:after="40"/>
            </w:pPr>
            <w:r>
              <w:t>Interpret overall technical results and recommendations.</w:t>
            </w:r>
          </w:p>
          <w:p w:rsidR="00C7222A" w:rsidP="165EB289" w:rsidRDefault="00C7222A" w14:paraId="09DE0303" w14:textId="39C49D81">
            <w:pPr>
              <w:spacing w:after="40"/>
              <w:rPr>
                <w:rFonts w:cs="Aptos"/>
                <w:sz w:val="17"/>
                <w:szCs w:val="17"/>
              </w:rPr>
            </w:pPr>
          </w:p>
        </w:tc>
      </w:tr>
      <w:tr w:rsidR="00C7222A" w:rsidTr="088361DA" w14:paraId="51293B13" w14:textId="77777777">
        <w:trPr>
          <w:jc w:val="center"/>
        </w:trPr>
        <w:tc>
          <w:tcPr>
            <w:tcW w:w="3213" w:type="dxa"/>
          </w:tcPr>
          <w:p w:rsidR="00C7222A" w:rsidRDefault="00EB7E90" w14:paraId="4E3387CC" w14:textId="77777777">
            <w:pPr>
              <w:spacing w:after="40"/>
            </w:pPr>
            <w:r>
              <w:rPr>
                <w:sz w:val="17"/>
              </w:rPr>
              <w:t>Meng Zhang (Penelope)</w:t>
            </w:r>
            <w:r>
              <w:rPr>
                <w:sz w:val="17"/>
              </w:rPr>
              <w:br/>
            </w:r>
            <w:r>
              <w:rPr>
                <w:sz w:val="17"/>
              </w:rPr>
              <w:t>a1947217</w:t>
            </w:r>
          </w:p>
        </w:tc>
        <w:tc>
          <w:tcPr>
            <w:tcW w:w="1689" w:type="dxa"/>
          </w:tcPr>
          <w:p w:rsidR="00C7222A" w:rsidP="165EB289" w:rsidRDefault="3E03F93B" w14:paraId="5B042B75" w14:textId="42493BDF">
            <w:pPr>
              <w:spacing w:after="40"/>
            </w:pPr>
            <w:r w:rsidRPr="165EB289">
              <w:rPr>
                <w:rFonts w:cs="Aptos"/>
                <w:sz w:val="17"/>
                <w:szCs w:val="17"/>
              </w:rPr>
              <w:t>Project Coordination &amp; Presentation Support</w:t>
            </w:r>
          </w:p>
        </w:tc>
        <w:tc>
          <w:tcPr>
            <w:tcW w:w="4737" w:type="dxa"/>
          </w:tcPr>
          <w:p w:rsidR="00C7222A" w:rsidP="165EB289" w:rsidRDefault="2935DADE" w14:paraId="116F1E68" w14:textId="24C34870">
            <w:pPr>
              <w:pStyle w:val="ListParagraph"/>
              <w:numPr>
                <w:ilvl w:val="0"/>
                <w:numId w:val="8"/>
              </w:numPr>
              <w:spacing w:after="40"/>
            </w:pPr>
            <w:proofErr w:type="spellStart"/>
            <w:r w:rsidRPr="165EB289">
              <w:t>Organise</w:t>
            </w:r>
            <w:proofErr w:type="spellEnd"/>
            <w:r w:rsidRPr="165EB289">
              <w:t xml:space="preserve"> project materials and meeting outputs.</w:t>
            </w:r>
          </w:p>
          <w:p w:rsidR="00C7222A" w:rsidP="165EB289" w:rsidRDefault="2935DADE" w14:paraId="3E2E78AC" w14:textId="0F5E6530">
            <w:pPr>
              <w:pStyle w:val="ListParagraph"/>
              <w:numPr>
                <w:ilvl w:val="0"/>
                <w:numId w:val="8"/>
              </w:numPr>
              <w:spacing w:after="40"/>
            </w:pPr>
            <w:r w:rsidRPr="165EB289">
              <w:t>Prepare presentation slides, diagrams and visual summaries based on team technical outputs.</w:t>
            </w:r>
          </w:p>
          <w:p w:rsidR="00C7222A" w:rsidP="165EB289" w:rsidRDefault="2935DADE" w14:paraId="54148344" w14:textId="2EE04B81">
            <w:pPr>
              <w:pStyle w:val="ListParagraph"/>
              <w:numPr>
                <w:ilvl w:val="0"/>
                <w:numId w:val="8"/>
              </w:numPr>
              <w:spacing w:after="40"/>
            </w:pPr>
            <w:r w:rsidRPr="165EB289">
              <w:t>Support the communication of project progress and findings.</w:t>
            </w:r>
          </w:p>
          <w:p w:rsidR="00C7222A" w:rsidP="165EB289" w:rsidRDefault="2935DADE" w14:paraId="03EEF461" w14:textId="57865819">
            <w:pPr>
              <w:pStyle w:val="ListParagraph"/>
              <w:numPr>
                <w:ilvl w:val="0"/>
                <w:numId w:val="8"/>
              </w:numPr>
              <w:spacing w:after="40"/>
            </w:pPr>
            <w:r w:rsidRPr="165EB289">
              <w:t>Assist with preparation of the final presentation materials.</w:t>
            </w:r>
          </w:p>
        </w:tc>
      </w:tr>
      <w:tr w:rsidR="00C7222A" w:rsidTr="088361DA" w14:paraId="6407A81F" w14:textId="77777777">
        <w:trPr>
          <w:jc w:val="center"/>
        </w:trPr>
        <w:tc>
          <w:tcPr>
            <w:tcW w:w="3213" w:type="dxa"/>
          </w:tcPr>
          <w:p w:rsidR="00C7222A" w:rsidRDefault="00EB7E90" w14:paraId="3ED9832A" w14:textId="77777777">
            <w:pPr>
              <w:spacing w:after="40"/>
            </w:pPr>
            <w:r>
              <w:rPr>
                <w:sz w:val="17"/>
              </w:rPr>
              <w:t>Zirui Geng (Roc)</w:t>
            </w:r>
            <w:r>
              <w:rPr>
                <w:sz w:val="17"/>
              </w:rPr>
              <w:br/>
            </w:r>
            <w:r>
              <w:rPr>
                <w:sz w:val="17"/>
              </w:rPr>
              <w:t>a1941715</w:t>
            </w:r>
          </w:p>
        </w:tc>
        <w:tc>
          <w:tcPr>
            <w:tcW w:w="1689" w:type="dxa"/>
          </w:tcPr>
          <w:p w:rsidR="00C7222A" w:rsidP="165EB289" w:rsidRDefault="71A3CC87" w14:paraId="2789A469" w14:textId="246FC713">
            <w:pPr>
              <w:spacing w:after="40"/>
            </w:pPr>
            <w:r w:rsidRPr="165EB289">
              <w:rPr>
                <w:rFonts w:cs="Aptos"/>
                <w:sz w:val="17"/>
                <w:szCs w:val="17"/>
              </w:rPr>
              <w:t>Documentation &amp; Project Support Officer</w:t>
            </w:r>
          </w:p>
        </w:tc>
        <w:tc>
          <w:tcPr>
            <w:tcW w:w="4737" w:type="dxa"/>
          </w:tcPr>
          <w:p w:rsidR="00C7222A" w:rsidP="165EB289" w:rsidRDefault="71A3CC87" w14:paraId="7D485A8A" w14:textId="1EA44848">
            <w:pPr>
              <w:pStyle w:val="ListParagraph"/>
              <w:numPr>
                <w:ilvl w:val="0"/>
                <w:numId w:val="7"/>
              </w:numPr>
              <w:spacing w:after="40"/>
            </w:pPr>
            <w:r w:rsidRPr="165EB289">
              <w:t>Maintain project documentation, timeline tracking and milestone records.</w:t>
            </w:r>
          </w:p>
          <w:p w:rsidR="00C7222A" w:rsidP="165EB289" w:rsidRDefault="71A3CC87" w14:paraId="7914BAD7" w14:textId="3D96334C">
            <w:pPr>
              <w:pStyle w:val="ListParagraph"/>
              <w:numPr>
                <w:ilvl w:val="0"/>
                <w:numId w:val="7"/>
              </w:numPr>
              <w:spacing w:after="40"/>
            </w:pPr>
            <w:proofErr w:type="spellStart"/>
            <w:r w:rsidRPr="165EB289">
              <w:t>Organise</w:t>
            </w:r>
            <w:proofErr w:type="spellEnd"/>
            <w:r w:rsidRPr="165EB289">
              <w:t xml:space="preserve"> shared project materials and supporting evidence.</w:t>
            </w:r>
          </w:p>
          <w:p w:rsidR="00C7222A" w:rsidP="165EB289" w:rsidRDefault="71A3CC87" w14:paraId="77ADBE60" w14:textId="14C6E8BA">
            <w:pPr>
              <w:pStyle w:val="ListParagraph"/>
              <w:numPr>
                <w:ilvl w:val="0"/>
                <w:numId w:val="7"/>
              </w:numPr>
              <w:spacing w:after="40"/>
            </w:pPr>
            <w:r w:rsidRPr="165EB289">
              <w:t>Assist with report formatting, references and documentation consistency.</w:t>
            </w:r>
          </w:p>
          <w:p w:rsidR="00C7222A" w:rsidP="165EB289" w:rsidRDefault="71A3CC87" w14:paraId="5DB3B4F0" w14:textId="70667A09">
            <w:pPr>
              <w:pStyle w:val="ListParagraph"/>
              <w:numPr>
                <w:ilvl w:val="0"/>
                <w:numId w:val="7"/>
              </w:numPr>
              <w:spacing w:after="40"/>
            </w:pPr>
            <w:r w:rsidRPr="165EB289">
              <w:t>Support final submission and handover preparation.</w:t>
            </w:r>
          </w:p>
        </w:tc>
      </w:tr>
      <w:tr w:rsidR="00C7222A" w:rsidTr="088361DA" w14:paraId="6AC84482" w14:textId="77777777">
        <w:trPr>
          <w:jc w:val="center"/>
        </w:trPr>
        <w:tc>
          <w:tcPr>
            <w:tcW w:w="3213" w:type="dxa"/>
          </w:tcPr>
          <w:p w:rsidR="00C7222A" w:rsidRDefault="00EB7E90" w14:paraId="7A1A0808" w14:textId="77777777">
            <w:pPr>
              <w:spacing w:after="40"/>
            </w:pPr>
            <w:r>
              <w:rPr>
                <w:sz w:val="17"/>
              </w:rPr>
              <w:t>Wenhao Liang and Abhilash Sridhara</w:t>
            </w:r>
          </w:p>
        </w:tc>
        <w:tc>
          <w:tcPr>
            <w:tcW w:w="1689" w:type="dxa"/>
          </w:tcPr>
          <w:p w:rsidR="00C7222A" w:rsidRDefault="00EB7E90" w14:paraId="09C332E4" w14:textId="77777777">
            <w:pPr>
              <w:spacing w:after="40"/>
            </w:pPr>
            <w:r>
              <w:rPr>
                <w:sz w:val="17"/>
              </w:rPr>
              <w:t>Project Mentors</w:t>
            </w:r>
          </w:p>
        </w:tc>
        <w:tc>
          <w:tcPr>
            <w:tcW w:w="4737" w:type="dxa"/>
          </w:tcPr>
          <w:p w:rsidR="00C7222A" w:rsidP="165EB289" w:rsidRDefault="4D853AE7" w14:paraId="718AAFE3" w14:textId="7CE4B505">
            <w:pPr>
              <w:spacing w:after="40"/>
            </w:pPr>
            <w:r w:rsidRPr="165EB289">
              <w:rPr>
                <w:rFonts w:cs="Aptos"/>
                <w:sz w:val="17"/>
                <w:szCs w:val="17"/>
              </w:rPr>
              <w:t>Provide academic and methodological guidance, review project progress and assumptions, and advise the team on scope, risks and project direction.</w:t>
            </w:r>
          </w:p>
        </w:tc>
      </w:tr>
      <w:tr w:rsidR="00C7222A" w:rsidTr="088361DA" w14:paraId="2DA2E1F7" w14:textId="77777777">
        <w:trPr>
          <w:jc w:val="center"/>
        </w:trPr>
        <w:tc>
          <w:tcPr>
            <w:tcW w:w="3213" w:type="dxa"/>
          </w:tcPr>
          <w:p w:rsidR="00C7222A" w:rsidRDefault="00EB7E90" w14:paraId="4D62BE92" w14:textId="77777777">
            <w:pPr>
              <w:spacing w:after="40"/>
            </w:pPr>
            <w:r>
              <w:rPr>
                <w:sz w:val="17"/>
              </w:rPr>
              <w:t>Smart Facilities SA</w:t>
            </w:r>
          </w:p>
        </w:tc>
        <w:tc>
          <w:tcPr>
            <w:tcW w:w="1689" w:type="dxa"/>
          </w:tcPr>
          <w:p w:rsidR="00C7222A" w:rsidRDefault="00EB7E90" w14:paraId="2F699151" w14:textId="77777777">
            <w:pPr>
              <w:spacing w:after="40"/>
            </w:pPr>
            <w:r>
              <w:rPr>
                <w:sz w:val="17"/>
              </w:rPr>
              <w:t xml:space="preserve">Client / Host </w:t>
            </w:r>
            <w:proofErr w:type="spellStart"/>
            <w:r>
              <w:rPr>
                <w:sz w:val="17"/>
              </w:rPr>
              <w:t>Organisation</w:t>
            </w:r>
            <w:proofErr w:type="spellEnd"/>
          </w:p>
        </w:tc>
        <w:tc>
          <w:tcPr>
            <w:tcW w:w="4737" w:type="dxa"/>
          </w:tcPr>
          <w:p w:rsidR="00C7222A" w:rsidP="088361DA" w:rsidRDefault="2F9D9B8A" w14:paraId="64404AE6" w14:textId="464B6DB3">
            <w:pPr>
              <w:spacing w:after="40"/>
            </w:pPr>
            <w:r w:rsidRPr="088361DA">
              <w:rPr>
                <w:rFonts w:cs="Aptos"/>
                <w:sz w:val="17"/>
                <w:szCs w:val="17"/>
              </w:rPr>
              <w:t>Provide the operational context and application perspective for the project</w:t>
            </w:r>
            <w:r w:rsidRPr="088361DA" w:rsidR="00EB7E90">
              <w:rPr>
                <w:sz w:val="17"/>
                <w:szCs w:val="17"/>
              </w:rPr>
              <w:t>; clarify requirements and review the usefulness of project outputs.</w:t>
            </w:r>
          </w:p>
        </w:tc>
      </w:tr>
    </w:tbl>
    <w:p w:rsidR="165EB289" w:rsidP="165EB289" w:rsidRDefault="165EB289" w14:paraId="33C9CEA8" w14:textId="2F8BF8F0">
      <w:pPr>
        <w:pStyle w:val="Heading1"/>
        <w:spacing w:before="322" w:after="322"/>
        <w:rPr>
          <w:szCs w:val="28"/>
        </w:rPr>
      </w:pPr>
    </w:p>
    <w:p w:rsidR="165EB289" w:rsidRDefault="165EB289" w14:paraId="27B1FC36" w14:textId="3D866D84">
      <w:r>
        <w:br w:type="page"/>
      </w:r>
    </w:p>
    <w:p w:rsidR="707391B0" w:rsidP="165EB289" w:rsidRDefault="707391B0" w14:paraId="1DD7C238" w14:textId="46E1EE7A">
      <w:pPr>
        <w:pStyle w:val="Heading1"/>
        <w:spacing w:before="322" w:after="322"/>
        <w:rPr>
          <w:szCs w:val="28"/>
        </w:rPr>
      </w:pPr>
      <w:r w:rsidRPr="165EB289">
        <w:rPr>
          <w:szCs w:val="28"/>
        </w:rPr>
        <w:t>5.1 Individual Contributions and Learning Plan</w:t>
      </w:r>
    </w:p>
    <w:p w:rsidR="49DEE9C5" w:rsidP="165EB289" w:rsidRDefault="49DEE9C5" w14:paraId="4AB569B6" w14:textId="13FD95CA">
      <w:pPr>
        <w:spacing w:before="240" w:after="240"/>
      </w:pPr>
      <w:r w:rsidRPr="165EB289">
        <w:rPr>
          <w:rFonts w:cs="Aptos"/>
          <w:szCs w:val="21"/>
        </w:rPr>
        <w:t>The team will monitor individual contributions through assigned workstreams, weekly progress reviews, shared documentation and milestone-based deliverables. Each team member will maintain responsibility for their primary work area while contributing to integration, peer review and the final project outputs. The project is also intended to support individual learning through the practical application of technical and project-management knowledge.</w:t>
      </w:r>
    </w:p>
    <w:tbl>
      <w:tblPr>
        <w:tblStyle w:val="TableGrid"/>
        <w:tblW w:w="0" w:type="auto"/>
        <w:jc w:val="center"/>
        <w:tblLook w:val="04A0" w:firstRow="1" w:lastRow="0" w:firstColumn="1" w:lastColumn="0" w:noHBand="0" w:noVBand="1"/>
      </w:tblPr>
      <w:tblGrid>
        <w:gridCol w:w="3209"/>
        <w:gridCol w:w="3209"/>
        <w:gridCol w:w="3210"/>
      </w:tblGrid>
      <w:tr w:rsidR="165EB289" w:rsidTr="240220C0" w14:paraId="3D013206" w14:textId="77777777">
        <w:trPr>
          <w:trHeight w:val="300"/>
          <w:jc w:val="center"/>
        </w:trPr>
        <w:tc>
          <w:tcPr>
            <w:tcW w:w="3213" w:type="dxa"/>
            <w:shd w:val="clear" w:color="auto" w:fill="2F5597"/>
            <w:vAlign w:val="center"/>
          </w:tcPr>
          <w:p w:rsidR="165EB289" w:rsidP="165EB289" w:rsidRDefault="165EB289" w14:paraId="263EE5B8" w14:textId="77777777">
            <w:pPr>
              <w:spacing w:after="40"/>
              <w:jc w:val="center"/>
              <w:rPr>
                <w:b/>
                <w:bCs/>
                <w:color w:val="FFFFFF" w:themeColor="background1"/>
                <w:sz w:val="18"/>
                <w:szCs w:val="18"/>
              </w:rPr>
            </w:pPr>
            <w:r w:rsidRPr="165EB289">
              <w:rPr>
                <w:b/>
                <w:bCs/>
                <w:color w:val="FFFFFF" w:themeColor="background1"/>
                <w:sz w:val="18"/>
                <w:szCs w:val="18"/>
              </w:rPr>
              <w:t>Team Member</w:t>
            </w:r>
          </w:p>
        </w:tc>
        <w:tc>
          <w:tcPr>
            <w:tcW w:w="3213" w:type="dxa"/>
            <w:shd w:val="clear" w:color="auto" w:fill="2F5597"/>
            <w:vAlign w:val="center"/>
          </w:tcPr>
          <w:p w:rsidR="165EB289" w:rsidP="165EB289" w:rsidRDefault="165EB289" w14:paraId="05F9E692" w14:textId="2E46BDAF">
            <w:pPr>
              <w:spacing w:after="40"/>
              <w:jc w:val="center"/>
              <w:rPr>
                <w:b/>
                <w:bCs/>
                <w:color w:val="FFFFFF" w:themeColor="background1"/>
                <w:sz w:val="18"/>
                <w:szCs w:val="18"/>
              </w:rPr>
            </w:pPr>
            <w:r w:rsidRPr="165EB289">
              <w:rPr>
                <w:b/>
                <w:bCs/>
                <w:color w:val="FFFFFF" w:themeColor="background1"/>
                <w:sz w:val="18"/>
                <w:szCs w:val="18"/>
              </w:rPr>
              <w:t>P</w:t>
            </w:r>
            <w:r w:rsidRPr="165EB289" w:rsidR="11CCD7E4">
              <w:rPr>
                <w:b/>
                <w:bCs/>
                <w:color w:val="FFFFFF" w:themeColor="background1"/>
                <w:sz w:val="18"/>
                <w:szCs w:val="18"/>
              </w:rPr>
              <w:t>lanned Contribution</w:t>
            </w:r>
          </w:p>
        </w:tc>
        <w:tc>
          <w:tcPr>
            <w:tcW w:w="3213" w:type="dxa"/>
            <w:shd w:val="clear" w:color="auto" w:fill="2F5597"/>
            <w:vAlign w:val="center"/>
          </w:tcPr>
          <w:p w:rsidR="11CCD7E4" w:rsidP="165EB289" w:rsidRDefault="11CCD7E4" w14:paraId="592ED71E" w14:textId="3B9C8266">
            <w:pPr>
              <w:spacing w:after="40"/>
              <w:jc w:val="center"/>
              <w:rPr>
                <w:b/>
                <w:bCs/>
                <w:color w:val="FFFFFF" w:themeColor="background1"/>
                <w:sz w:val="18"/>
                <w:szCs w:val="18"/>
              </w:rPr>
            </w:pPr>
            <w:r w:rsidRPr="165EB289">
              <w:rPr>
                <w:b/>
                <w:bCs/>
                <w:color w:val="FFFFFF" w:themeColor="background1"/>
                <w:sz w:val="18"/>
                <w:szCs w:val="18"/>
              </w:rPr>
              <w:t>Expected Learning</w:t>
            </w:r>
          </w:p>
        </w:tc>
      </w:tr>
      <w:tr w:rsidR="165EB289" w:rsidTr="240220C0" w14:paraId="1A579131" w14:textId="77777777">
        <w:trPr>
          <w:trHeight w:val="300"/>
          <w:jc w:val="center"/>
        </w:trPr>
        <w:tc>
          <w:tcPr>
            <w:tcW w:w="3213" w:type="dxa"/>
          </w:tcPr>
          <w:p w:rsidR="165EB289" w:rsidP="165EB289" w:rsidRDefault="165EB289" w14:paraId="5A13FCA9" w14:textId="77777777">
            <w:pPr>
              <w:spacing w:after="40"/>
            </w:pPr>
            <w:proofErr w:type="spellStart"/>
            <w:r w:rsidRPr="165EB289">
              <w:rPr>
                <w:sz w:val="17"/>
                <w:szCs w:val="17"/>
              </w:rPr>
              <w:t>Huaye</w:t>
            </w:r>
            <w:proofErr w:type="spellEnd"/>
            <w:r w:rsidRPr="165EB289">
              <w:rPr>
                <w:sz w:val="17"/>
                <w:szCs w:val="17"/>
              </w:rPr>
              <w:t xml:space="preserve"> Qi (Qi)</w:t>
            </w:r>
            <w:r>
              <w:br/>
            </w:r>
            <w:r w:rsidRPr="165EB289">
              <w:rPr>
                <w:sz w:val="17"/>
                <w:szCs w:val="17"/>
              </w:rPr>
              <w:t>a1948935</w:t>
            </w:r>
          </w:p>
        </w:tc>
        <w:tc>
          <w:tcPr>
            <w:tcW w:w="3213" w:type="dxa"/>
          </w:tcPr>
          <w:p w:rsidR="659C363B" w:rsidP="165EB289" w:rsidRDefault="659C363B" w14:paraId="4FF4A03E" w14:textId="236B36B9">
            <w:pPr>
              <w:spacing w:after="40"/>
            </w:pPr>
            <w:r w:rsidRPr="165EB289">
              <w:rPr>
                <w:rFonts w:cs="Aptos"/>
                <w:sz w:val="17"/>
                <w:szCs w:val="17"/>
              </w:rPr>
              <w:t>Lead project coordination and technical direction, while researching, selecting and supporting the implementation of suitable anomaly-detection methods.</w:t>
            </w:r>
          </w:p>
        </w:tc>
        <w:tc>
          <w:tcPr>
            <w:tcW w:w="3213" w:type="dxa"/>
          </w:tcPr>
          <w:p w:rsidR="0FCD740F" w:rsidP="165EB289" w:rsidRDefault="0FCD740F" w14:paraId="6F5DB388" w14:textId="73BF6BC4">
            <w:pPr>
              <w:spacing w:after="40"/>
            </w:pPr>
            <w:r w:rsidRPr="165EB289">
              <w:rPr>
                <w:rFonts w:cs="Aptos"/>
                <w:sz w:val="17"/>
                <w:szCs w:val="17"/>
              </w:rPr>
              <w:t>Develop practical knowledge of technical project leadership, statistical and machine-learning approaches to anomaly detection, model selection and communication of technical findings.</w:t>
            </w:r>
          </w:p>
        </w:tc>
      </w:tr>
      <w:tr w:rsidR="165EB289" w:rsidTr="240220C0" w14:paraId="33A05858" w14:textId="77777777">
        <w:trPr>
          <w:trHeight w:val="300"/>
          <w:jc w:val="center"/>
        </w:trPr>
        <w:tc>
          <w:tcPr>
            <w:tcW w:w="3213" w:type="dxa"/>
          </w:tcPr>
          <w:p w:rsidR="165EB289" w:rsidP="165EB289" w:rsidRDefault="165EB289" w14:paraId="7B6FBA6F" w14:textId="77777777">
            <w:pPr>
              <w:spacing w:after="40"/>
            </w:pPr>
            <w:proofErr w:type="spellStart"/>
            <w:r w:rsidRPr="165EB289">
              <w:rPr>
                <w:sz w:val="17"/>
                <w:szCs w:val="17"/>
              </w:rPr>
              <w:t>Yongli</w:t>
            </w:r>
            <w:proofErr w:type="spellEnd"/>
            <w:r w:rsidRPr="165EB289">
              <w:rPr>
                <w:sz w:val="17"/>
                <w:szCs w:val="17"/>
              </w:rPr>
              <w:t xml:space="preserve"> Jiang (Lee)</w:t>
            </w:r>
            <w:r>
              <w:br/>
            </w:r>
            <w:r w:rsidRPr="165EB289">
              <w:rPr>
                <w:sz w:val="17"/>
                <w:szCs w:val="17"/>
              </w:rPr>
              <w:t>a1906489</w:t>
            </w:r>
          </w:p>
        </w:tc>
        <w:tc>
          <w:tcPr>
            <w:tcW w:w="3213" w:type="dxa"/>
          </w:tcPr>
          <w:p w:rsidR="0E17C18D" w:rsidP="088361DA" w:rsidRDefault="59672221" w14:paraId="14DE8408" w14:textId="1A608BAE">
            <w:pPr>
              <w:spacing w:after="40"/>
            </w:pPr>
            <w:proofErr w:type="spellStart"/>
            <w:r w:rsidRPr="088361DA">
              <w:rPr>
                <w:rFonts w:cs="Aptos"/>
                <w:sz w:val="17"/>
                <w:szCs w:val="17"/>
              </w:rPr>
              <w:t>Analyse</w:t>
            </w:r>
            <w:proofErr w:type="spellEnd"/>
            <w:r w:rsidRPr="088361DA">
              <w:rPr>
                <w:rFonts w:cs="Aptos"/>
                <w:sz w:val="17"/>
                <w:szCs w:val="17"/>
              </w:rPr>
              <w:t xml:space="preserve"> the selected smart-building operational and sensor data and support data profiling, cleaning, transformation, integration and feature engineering for the analysis pipeline.</w:t>
            </w:r>
          </w:p>
        </w:tc>
        <w:tc>
          <w:tcPr>
            <w:tcW w:w="3213" w:type="dxa"/>
          </w:tcPr>
          <w:p w:rsidR="2CCD5784" w:rsidP="165EB289" w:rsidRDefault="2CCD5784" w14:paraId="68011C9B" w14:textId="5583CE3D">
            <w:pPr>
              <w:spacing w:after="40"/>
            </w:pPr>
            <w:r w:rsidRPr="165EB289">
              <w:rPr>
                <w:rFonts w:cs="Aptos"/>
                <w:sz w:val="17"/>
                <w:szCs w:val="17"/>
              </w:rPr>
              <w:t>Develop practical skills in understanding heterogeneous operational data, identifying data-quality issues, data preparation and feature engineering</w:t>
            </w:r>
            <w:r w:rsidRPr="165EB289" w:rsidR="1AE5F023">
              <w:rPr>
                <w:rFonts w:cs="Aptos"/>
                <w:sz w:val="17"/>
                <w:szCs w:val="17"/>
              </w:rPr>
              <w:t>.</w:t>
            </w:r>
          </w:p>
        </w:tc>
      </w:tr>
      <w:tr w:rsidR="165EB289" w:rsidTr="240220C0" w14:paraId="73F4A91D" w14:textId="77777777">
        <w:trPr>
          <w:trHeight w:val="300"/>
          <w:jc w:val="center"/>
        </w:trPr>
        <w:tc>
          <w:tcPr>
            <w:tcW w:w="3213" w:type="dxa"/>
          </w:tcPr>
          <w:p w:rsidR="165EB289" w:rsidP="165EB289" w:rsidRDefault="165EB289" w14:paraId="68AA1373" w14:textId="77777777">
            <w:pPr>
              <w:spacing w:after="40"/>
            </w:pPr>
            <w:r w:rsidRPr="165EB289">
              <w:rPr>
                <w:sz w:val="17"/>
                <w:szCs w:val="17"/>
              </w:rPr>
              <w:t>Jiahao Wang (Gavin)</w:t>
            </w:r>
            <w:r>
              <w:br/>
            </w:r>
            <w:r w:rsidRPr="165EB289">
              <w:rPr>
                <w:sz w:val="17"/>
                <w:szCs w:val="17"/>
              </w:rPr>
              <w:t>a1940040</w:t>
            </w:r>
          </w:p>
        </w:tc>
        <w:tc>
          <w:tcPr>
            <w:tcW w:w="3213" w:type="dxa"/>
          </w:tcPr>
          <w:p w:rsidR="5C5B339E" w:rsidP="165EB289" w:rsidRDefault="5C5B339E" w14:paraId="34C7E901" w14:textId="78CEC839">
            <w:pPr>
              <w:spacing w:after="40"/>
            </w:pPr>
            <w:r w:rsidRPr="165EB289">
              <w:rPr>
                <w:rFonts w:cs="Aptos"/>
                <w:sz w:val="17"/>
                <w:szCs w:val="17"/>
              </w:rPr>
              <w:t>Integrate the main technical components of the analysis pipeline and support the evaluation and comparison of anomaly-detection methods and results.</w:t>
            </w:r>
          </w:p>
        </w:tc>
        <w:tc>
          <w:tcPr>
            <w:tcW w:w="3213" w:type="dxa"/>
          </w:tcPr>
          <w:p w:rsidR="69E1D601" w:rsidP="165EB289" w:rsidRDefault="69E1D601" w14:paraId="611F58A5" w14:textId="314DA83C">
            <w:pPr>
              <w:spacing w:after="40"/>
            </w:pPr>
            <w:r w:rsidRPr="165EB289">
              <w:rPr>
                <w:rFonts w:cs="Aptos"/>
                <w:sz w:val="17"/>
                <w:szCs w:val="17"/>
              </w:rPr>
              <w:t>Develop practical skills in AI system integration, experimental evaluation, robustness analysis and evidence-based interpretation of analytical results.</w:t>
            </w:r>
          </w:p>
        </w:tc>
      </w:tr>
      <w:tr w:rsidR="165EB289" w:rsidTr="240220C0" w14:paraId="47718986" w14:textId="77777777">
        <w:trPr>
          <w:trHeight w:val="300"/>
          <w:jc w:val="center"/>
        </w:trPr>
        <w:tc>
          <w:tcPr>
            <w:tcW w:w="3213" w:type="dxa"/>
          </w:tcPr>
          <w:p w:rsidR="165EB289" w:rsidP="165EB289" w:rsidRDefault="165EB289" w14:paraId="7D566C69" w14:textId="77777777">
            <w:pPr>
              <w:spacing w:after="40"/>
            </w:pPr>
            <w:r w:rsidRPr="165EB289">
              <w:rPr>
                <w:sz w:val="17"/>
                <w:szCs w:val="17"/>
              </w:rPr>
              <w:t>Meng Zhang (Penelope)</w:t>
            </w:r>
            <w:r>
              <w:br/>
            </w:r>
            <w:r w:rsidRPr="165EB289">
              <w:rPr>
                <w:sz w:val="17"/>
                <w:szCs w:val="17"/>
              </w:rPr>
              <w:t>a1947217</w:t>
            </w:r>
          </w:p>
        </w:tc>
        <w:tc>
          <w:tcPr>
            <w:tcW w:w="3213" w:type="dxa"/>
          </w:tcPr>
          <w:p w:rsidR="0E4ED721" w:rsidP="088361DA" w:rsidRDefault="1C946D94" w14:paraId="2DEAB9CE" w14:textId="119F1592">
            <w:pPr>
              <w:spacing w:after="40"/>
            </w:pPr>
            <w:proofErr w:type="spellStart"/>
            <w:r w:rsidRPr="088361DA">
              <w:rPr>
                <w:rFonts w:cs="Aptos"/>
                <w:sz w:val="17"/>
                <w:szCs w:val="17"/>
              </w:rPr>
              <w:t>Organise</w:t>
            </w:r>
            <w:proofErr w:type="spellEnd"/>
            <w:r w:rsidRPr="088361DA">
              <w:rPr>
                <w:rFonts w:cs="Aptos"/>
                <w:sz w:val="17"/>
                <w:szCs w:val="17"/>
              </w:rPr>
              <w:t xml:space="preserve"> project materials and meeting outputs and support the preparation of presentation slides, diagrams and visual summaries based on team technical outputs.</w:t>
            </w:r>
          </w:p>
        </w:tc>
        <w:tc>
          <w:tcPr>
            <w:tcW w:w="3213" w:type="dxa"/>
          </w:tcPr>
          <w:p w:rsidR="1107C3EB" w:rsidP="088361DA" w:rsidRDefault="1C946D94" w14:paraId="737613C6" w14:textId="6E80D3AA">
            <w:pPr>
              <w:spacing w:after="40"/>
            </w:pPr>
            <w:r w:rsidRPr="088361DA">
              <w:rPr>
                <w:rFonts w:cs="Aptos"/>
                <w:sz w:val="17"/>
                <w:szCs w:val="17"/>
              </w:rPr>
              <w:t>Develop practical skills in project coordination, presentation preparation and communicating project progress and technical findings.</w:t>
            </w:r>
          </w:p>
        </w:tc>
      </w:tr>
      <w:tr w:rsidR="165EB289" w:rsidTr="240220C0" w14:paraId="464A66F9" w14:textId="77777777">
        <w:trPr>
          <w:trHeight w:val="300"/>
          <w:jc w:val="center"/>
        </w:trPr>
        <w:tc>
          <w:tcPr>
            <w:tcW w:w="3213" w:type="dxa"/>
          </w:tcPr>
          <w:p w:rsidR="165EB289" w:rsidP="165EB289" w:rsidRDefault="165EB289" w14:paraId="05E304E0" w14:textId="77777777">
            <w:pPr>
              <w:spacing w:after="40"/>
            </w:pPr>
            <w:r w:rsidRPr="165EB289">
              <w:rPr>
                <w:sz w:val="17"/>
                <w:szCs w:val="17"/>
              </w:rPr>
              <w:t>Zirui Geng (Roc)</w:t>
            </w:r>
            <w:r>
              <w:br/>
            </w:r>
            <w:r w:rsidRPr="165EB289">
              <w:rPr>
                <w:sz w:val="17"/>
                <w:szCs w:val="17"/>
              </w:rPr>
              <w:t>a1941715</w:t>
            </w:r>
          </w:p>
        </w:tc>
        <w:tc>
          <w:tcPr>
            <w:tcW w:w="3213" w:type="dxa"/>
          </w:tcPr>
          <w:p w:rsidR="75FA662B" w:rsidP="165EB289" w:rsidRDefault="75FA662B" w14:paraId="1D7D77CB" w14:textId="05499367">
            <w:pPr>
              <w:spacing w:after="40"/>
            </w:pPr>
            <w:r w:rsidRPr="165EB289">
              <w:rPr>
                <w:rFonts w:cs="Aptos"/>
                <w:sz w:val="17"/>
                <w:szCs w:val="17"/>
              </w:rPr>
              <w:t>Support the preparation of visual materials, technical documentation, project tracking and final report, presentation and handover materials.</w:t>
            </w:r>
          </w:p>
        </w:tc>
        <w:tc>
          <w:tcPr>
            <w:tcW w:w="3213" w:type="dxa"/>
          </w:tcPr>
          <w:p w:rsidR="10B5DBEC" w:rsidP="165EB289" w:rsidRDefault="10B5DBEC" w14:paraId="605C1158" w14:textId="30CE041A">
            <w:pPr>
              <w:spacing w:after="40"/>
            </w:pPr>
            <w:r w:rsidRPr="165EB289">
              <w:rPr>
                <w:rFonts w:cs="Aptos"/>
                <w:sz w:val="17"/>
                <w:szCs w:val="17"/>
              </w:rPr>
              <w:t>Develop practical skills in project coordination, technical documentation, presentation preparation and structured communication of project results.</w:t>
            </w:r>
          </w:p>
        </w:tc>
      </w:tr>
      <w:tr w:rsidR="165EB289" w:rsidTr="240220C0" w14:paraId="394CF881" w14:textId="77777777">
        <w:trPr>
          <w:trHeight w:val="300"/>
          <w:jc w:val="center"/>
        </w:trPr>
        <w:tc>
          <w:tcPr>
            <w:tcW w:w="3213" w:type="dxa"/>
          </w:tcPr>
          <w:p w:rsidR="165EB289" w:rsidP="165EB289" w:rsidRDefault="165EB289" w14:paraId="6D8F418A" w14:textId="77777777">
            <w:pPr>
              <w:spacing w:after="40"/>
            </w:pPr>
            <w:r w:rsidRPr="165EB289">
              <w:rPr>
                <w:sz w:val="17"/>
                <w:szCs w:val="17"/>
              </w:rPr>
              <w:t>Wenhao Liang and Abhilash Sridhara</w:t>
            </w:r>
          </w:p>
        </w:tc>
        <w:tc>
          <w:tcPr>
            <w:tcW w:w="3213" w:type="dxa"/>
          </w:tcPr>
          <w:p w:rsidR="165EB289" w:rsidP="165EB289" w:rsidRDefault="165EB289" w14:paraId="5A638737" w14:textId="77777777">
            <w:pPr>
              <w:spacing w:after="40"/>
            </w:pPr>
            <w:r w:rsidRPr="165EB289">
              <w:rPr>
                <w:sz w:val="17"/>
                <w:szCs w:val="17"/>
              </w:rPr>
              <w:t>Project Mentors</w:t>
            </w:r>
          </w:p>
        </w:tc>
        <w:tc>
          <w:tcPr>
            <w:tcW w:w="3213" w:type="dxa"/>
          </w:tcPr>
          <w:p w:rsidR="165EB289" w:rsidP="165EB289" w:rsidRDefault="165EB289" w14:paraId="1829C8ED" w14:textId="77777777">
            <w:pPr>
              <w:spacing w:after="40"/>
            </w:pPr>
            <w:r w:rsidRPr="165EB289">
              <w:rPr>
                <w:sz w:val="17"/>
                <w:szCs w:val="17"/>
              </w:rPr>
              <w:t>Provide academic and methodological guidance, review project progress and assumptions, and advise the team on scope, risks and project direction.</w:t>
            </w:r>
          </w:p>
        </w:tc>
      </w:tr>
      <w:tr w:rsidR="165EB289" w:rsidTr="240220C0" w14:paraId="04F06CB8" w14:textId="77777777">
        <w:trPr>
          <w:trHeight w:val="300"/>
          <w:jc w:val="center"/>
        </w:trPr>
        <w:tc>
          <w:tcPr>
            <w:tcW w:w="3213" w:type="dxa"/>
          </w:tcPr>
          <w:p w:rsidR="165EB289" w:rsidP="165EB289" w:rsidRDefault="165EB289" w14:paraId="48AB704B" w14:textId="77777777">
            <w:pPr>
              <w:spacing w:after="40"/>
            </w:pPr>
            <w:r w:rsidRPr="165EB289">
              <w:rPr>
                <w:sz w:val="17"/>
                <w:szCs w:val="17"/>
              </w:rPr>
              <w:t>Smart Facilities SA</w:t>
            </w:r>
          </w:p>
        </w:tc>
        <w:tc>
          <w:tcPr>
            <w:tcW w:w="3213" w:type="dxa"/>
          </w:tcPr>
          <w:p w:rsidR="165EB289" w:rsidP="165EB289" w:rsidRDefault="165EB289" w14:paraId="694F93CE" w14:textId="77777777">
            <w:pPr>
              <w:spacing w:after="40"/>
            </w:pPr>
            <w:r w:rsidRPr="165EB289">
              <w:rPr>
                <w:sz w:val="17"/>
                <w:szCs w:val="17"/>
              </w:rPr>
              <w:t xml:space="preserve">Client / Host </w:t>
            </w:r>
            <w:proofErr w:type="spellStart"/>
            <w:r w:rsidRPr="165EB289">
              <w:rPr>
                <w:sz w:val="17"/>
                <w:szCs w:val="17"/>
              </w:rPr>
              <w:t>Organisation</w:t>
            </w:r>
            <w:proofErr w:type="spellEnd"/>
          </w:p>
        </w:tc>
        <w:tc>
          <w:tcPr>
            <w:tcW w:w="3213" w:type="dxa"/>
          </w:tcPr>
          <w:p w:rsidR="165EB289" w:rsidP="088361DA" w:rsidRDefault="74D2E59B" w14:paraId="6DE68529" w14:textId="10750F86">
            <w:pPr>
              <w:spacing w:after="40"/>
            </w:pPr>
            <w:r w:rsidRPr="088361DA">
              <w:rPr>
                <w:rFonts w:cs="Aptos"/>
                <w:sz w:val="17"/>
                <w:szCs w:val="17"/>
              </w:rPr>
              <w:t>Provide operational context and an application perspective, clarify project requirements where necessary, and review the practical relevance and usefulness of project outputs and recommendations.</w:t>
            </w:r>
          </w:p>
        </w:tc>
      </w:tr>
    </w:tbl>
    <w:p w:rsidR="00AE33FD" w:rsidP="240220C0" w:rsidRDefault="00AE33FD" w14:paraId="4B20A1FB" w14:textId="7B3851E7">
      <w:pPr>
        <w:keepNext/>
      </w:pPr>
      <w:r w:rsidRPr="240220C0">
        <w:rPr>
          <w:rFonts w:cs="Aptos"/>
          <w:szCs w:val="21"/>
        </w:rPr>
        <w:t xml:space="preserve">Progress and learning will be reviewed at regular team meetings and project milestones. Where a team member encounters difficulties, delays, or critical technical blockers (such as data integration issues or model convergence challenges), an explicit escalation path is triggered: such risks will be flagged within 24 hours to coordinate ad-hoc reviews, ensuring milestones are actively managed without compromising assigned workstream ownership. Individual contributions will be evidenced through project artefacts such as research notes, data-analysis outputs, code contributions, experimental results, </w:t>
      </w:r>
      <w:proofErr w:type="spellStart"/>
      <w:r w:rsidRPr="240220C0">
        <w:rPr>
          <w:rFonts w:cs="Aptos"/>
          <w:szCs w:val="21"/>
        </w:rPr>
        <w:t>visualisations</w:t>
      </w:r>
      <w:proofErr w:type="spellEnd"/>
      <w:r w:rsidRPr="240220C0">
        <w:rPr>
          <w:rFonts w:cs="Aptos"/>
          <w:szCs w:val="21"/>
        </w:rPr>
        <w:t>, documentation, report sections and presentation materials.</w:t>
      </w:r>
    </w:p>
    <w:p w:rsidR="165EB289" w:rsidP="165EB289" w:rsidRDefault="165EB289" w14:paraId="50A768CE" w14:textId="548A5D24">
      <w:pPr>
        <w:pStyle w:val="ProposalSubheading"/>
        <w:spacing w:before="140"/>
        <w:rPr>
          <w:bCs/>
        </w:rPr>
      </w:pPr>
    </w:p>
    <w:p w:rsidR="165EB289" w:rsidP="165EB289" w:rsidRDefault="165EB289" w14:paraId="2FFDB2D6" w14:textId="7A7F212E">
      <w:pPr>
        <w:pStyle w:val="ProposalSubheading"/>
        <w:spacing w:before="140"/>
        <w:rPr>
          <w:bCs/>
        </w:rPr>
      </w:pPr>
    </w:p>
    <w:p w:rsidR="00C7222A" w:rsidP="165EB289" w:rsidRDefault="00C7222A" w14:paraId="0C8A779E" w14:textId="274902AA">
      <w:pPr>
        <w:pStyle w:val="ProposalSubheading"/>
        <w:spacing w:before="140"/>
        <w:rPr>
          <w:bCs/>
        </w:rPr>
      </w:pPr>
    </w:p>
    <w:p w:rsidR="00C7222A" w:rsidP="165EB289" w:rsidRDefault="00EB7E90" w14:paraId="49C70ECA" w14:textId="6066E19E">
      <w:pPr>
        <w:keepNext/>
        <w:spacing w:before="140" w:after="80"/>
      </w:pPr>
      <w:r>
        <w:br w:type="page"/>
      </w:r>
    </w:p>
    <w:p w:rsidR="00C7222A" w:rsidRDefault="70E4D131" w14:paraId="6C9A0FB0" w14:textId="2A599A7A">
      <w:pPr>
        <w:pStyle w:val="ProposalSubheading"/>
        <w:spacing w:before="140"/>
      </w:pPr>
      <w:r w:rsidRPr="165EB289">
        <w:rPr>
          <w:bCs/>
        </w:rPr>
        <w:t xml:space="preserve">5.2 </w:t>
      </w:r>
      <w:r w:rsidRPr="165EB289" w:rsidR="165EB289">
        <w:rPr>
          <w:bCs/>
        </w:rPr>
        <w:t>Communications Plan</w:t>
      </w:r>
    </w:p>
    <w:p w:rsidR="00C7222A" w:rsidRDefault="00EB7E90" w14:paraId="1D678648" w14:textId="77777777">
      <w:pPr>
        <w:spacing w:after="100" w:line="259" w:lineRule="auto"/>
      </w:pPr>
      <w:r>
        <w:t>The following communication plan is proposed and should be confirmed with the client and mentor in Week 1:</w:t>
      </w:r>
    </w:p>
    <w:tbl>
      <w:tblPr>
        <w:tblStyle w:val="TableGrid"/>
        <w:tblW w:w="0" w:type="auto"/>
        <w:jc w:val="center"/>
        <w:tblLook w:val="04A0" w:firstRow="1" w:lastRow="0" w:firstColumn="1" w:lastColumn="0" w:noHBand="0" w:noVBand="1"/>
      </w:tblPr>
      <w:tblGrid>
        <w:gridCol w:w="2016"/>
        <w:gridCol w:w="2898"/>
        <w:gridCol w:w="2188"/>
        <w:gridCol w:w="2526"/>
      </w:tblGrid>
      <w:tr w:rsidR="00C7222A" w:rsidTr="088361DA" w14:paraId="09AD2EFE" w14:textId="77777777">
        <w:trPr>
          <w:cantSplit/>
          <w:tblHeader/>
          <w:jc w:val="center"/>
        </w:trPr>
        <w:tc>
          <w:tcPr>
            <w:tcW w:w="2154" w:type="dxa"/>
            <w:shd w:val="clear" w:color="auto" w:fill="2F5597"/>
            <w:vAlign w:val="center"/>
          </w:tcPr>
          <w:p w:rsidR="00C7222A" w:rsidRDefault="00EB7E90" w14:paraId="275E0853" w14:textId="77777777">
            <w:pPr>
              <w:jc w:val="center"/>
            </w:pPr>
            <w:r>
              <w:rPr>
                <w:b/>
                <w:color w:val="FFFFFF"/>
                <w:sz w:val="16"/>
              </w:rPr>
              <w:t>Stakeholder / Group</w:t>
            </w:r>
          </w:p>
        </w:tc>
        <w:tc>
          <w:tcPr>
            <w:tcW w:w="3231" w:type="dxa"/>
            <w:shd w:val="clear" w:color="auto" w:fill="2F5597"/>
            <w:vAlign w:val="center"/>
          </w:tcPr>
          <w:p w:rsidR="00C7222A" w:rsidRDefault="00EB7E90" w14:paraId="39EC13BE" w14:textId="77777777">
            <w:pPr>
              <w:jc w:val="center"/>
            </w:pPr>
            <w:r>
              <w:rPr>
                <w:b/>
                <w:color w:val="FFFFFF"/>
                <w:sz w:val="16"/>
              </w:rPr>
              <w:t>Purpose</w:t>
            </w:r>
          </w:p>
        </w:tc>
        <w:tc>
          <w:tcPr>
            <w:tcW w:w="2381" w:type="dxa"/>
            <w:shd w:val="clear" w:color="auto" w:fill="2F5597"/>
            <w:vAlign w:val="center"/>
          </w:tcPr>
          <w:p w:rsidR="00C7222A" w:rsidRDefault="00EB7E90" w14:paraId="6F35DBC6" w14:textId="77777777">
            <w:pPr>
              <w:jc w:val="center"/>
            </w:pPr>
            <w:r>
              <w:rPr>
                <w:b/>
                <w:color w:val="FFFFFF"/>
                <w:sz w:val="16"/>
              </w:rPr>
              <w:t>Frequency</w:t>
            </w:r>
          </w:p>
        </w:tc>
        <w:tc>
          <w:tcPr>
            <w:tcW w:w="2721" w:type="dxa"/>
            <w:shd w:val="clear" w:color="auto" w:fill="2F5597"/>
            <w:vAlign w:val="center"/>
          </w:tcPr>
          <w:p w:rsidR="00C7222A" w:rsidRDefault="00EB7E90" w14:paraId="206DFFD0" w14:textId="77777777">
            <w:pPr>
              <w:jc w:val="center"/>
            </w:pPr>
            <w:r>
              <w:rPr>
                <w:b/>
                <w:color w:val="FFFFFF"/>
                <w:sz w:val="16"/>
              </w:rPr>
              <w:t>Method</w:t>
            </w:r>
          </w:p>
        </w:tc>
      </w:tr>
      <w:tr w:rsidR="00C7222A" w:rsidTr="088361DA" w14:paraId="0152CED8" w14:textId="77777777">
        <w:trPr>
          <w:cantSplit/>
          <w:jc w:val="center"/>
        </w:trPr>
        <w:tc>
          <w:tcPr>
            <w:tcW w:w="2154" w:type="dxa"/>
            <w:vAlign w:val="center"/>
          </w:tcPr>
          <w:p w:rsidR="00C7222A" w:rsidRDefault="00EB7E90" w14:paraId="32EA27CB" w14:textId="77777777">
            <w:r>
              <w:rPr>
                <w:sz w:val="15"/>
              </w:rPr>
              <w:t>Student team</w:t>
            </w:r>
          </w:p>
        </w:tc>
        <w:tc>
          <w:tcPr>
            <w:tcW w:w="3231" w:type="dxa"/>
            <w:vAlign w:val="center"/>
          </w:tcPr>
          <w:p w:rsidR="00C7222A" w:rsidRDefault="00EB7E90" w14:paraId="20510237" w14:textId="77777777">
            <w:r>
              <w:rPr>
                <w:sz w:val="15"/>
              </w:rPr>
              <w:t>Coordinate tasks, dependencies, code integration and risks</w:t>
            </w:r>
          </w:p>
        </w:tc>
        <w:tc>
          <w:tcPr>
            <w:tcW w:w="2381" w:type="dxa"/>
            <w:vAlign w:val="center"/>
          </w:tcPr>
          <w:p w:rsidR="00C7222A" w:rsidRDefault="00EB7E90" w14:paraId="0B68719D" w14:textId="77777777">
            <w:r>
              <w:rPr>
                <w:sz w:val="15"/>
              </w:rPr>
              <w:t xml:space="preserve">Weekly </w:t>
            </w:r>
            <w:proofErr w:type="gramStart"/>
            <w:r>
              <w:rPr>
                <w:sz w:val="15"/>
              </w:rPr>
              <w:t>45-60 minute</w:t>
            </w:r>
            <w:proofErr w:type="gramEnd"/>
            <w:r>
              <w:rPr>
                <w:sz w:val="15"/>
              </w:rPr>
              <w:t xml:space="preserve"> meeting; asynchronous updates as needed</w:t>
            </w:r>
          </w:p>
        </w:tc>
        <w:tc>
          <w:tcPr>
            <w:tcW w:w="2721" w:type="dxa"/>
            <w:vAlign w:val="center"/>
          </w:tcPr>
          <w:p w:rsidR="00C7222A" w:rsidRDefault="00EB7E90" w14:paraId="281ED90D" w14:textId="77777777">
            <w:r>
              <w:rPr>
                <w:sz w:val="15"/>
              </w:rPr>
              <w:t>In-person/online meeting plus agreed group chat; shared repository and task board</w:t>
            </w:r>
          </w:p>
        </w:tc>
      </w:tr>
      <w:tr w:rsidR="00C7222A" w:rsidTr="088361DA" w14:paraId="57F80885" w14:textId="77777777">
        <w:trPr>
          <w:cantSplit/>
          <w:jc w:val="center"/>
        </w:trPr>
        <w:tc>
          <w:tcPr>
            <w:tcW w:w="2154" w:type="dxa"/>
            <w:vAlign w:val="center"/>
          </w:tcPr>
          <w:p w:rsidR="00C7222A" w:rsidRDefault="00EB7E90" w14:paraId="250DEBAC" w14:textId="77777777">
            <w:r>
              <w:rPr>
                <w:sz w:val="15"/>
              </w:rPr>
              <w:t>Smart Facilities SA client representative</w:t>
            </w:r>
          </w:p>
        </w:tc>
        <w:tc>
          <w:tcPr>
            <w:tcW w:w="3231" w:type="dxa"/>
            <w:vAlign w:val="center"/>
          </w:tcPr>
          <w:p w:rsidR="00C7222A" w:rsidP="088361DA" w:rsidRDefault="68586C2A" w14:paraId="75079FFE" w14:textId="26A20EFE">
            <w:r w:rsidRPr="088361DA">
              <w:rPr>
                <w:rFonts w:cs="Aptos"/>
                <w:sz w:val="15"/>
                <w:szCs w:val="15"/>
              </w:rPr>
              <w:t>Confirm project requirements, application context, operational relevance and key project decisions.</w:t>
            </w:r>
          </w:p>
        </w:tc>
        <w:tc>
          <w:tcPr>
            <w:tcW w:w="2381" w:type="dxa"/>
            <w:vAlign w:val="center"/>
          </w:tcPr>
          <w:p w:rsidR="00C7222A" w:rsidRDefault="00EB7E90" w14:paraId="58E19653" w14:textId="77777777">
            <w:r>
              <w:rPr>
                <w:sz w:val="15"/>
              </w:rPr>
              <w:t>Weekly or fortnightly 30-minute checkpoint, with additional questions consolidated asynchronously</w:t>
            </w:r>
          </w:p>
        </w:tc>
        <w:tc>
          <w:tcPr>
            <w:tcW w:w="2721" w:type="dxa"/>
            <w:vAlign w:val="center"/>
          </w:tcPr>
          <w:p w:rsidR="00C7222A" w:rsidRDefault="00EB7E90" w14:paraId="7C4A32F6" w14:textId="77777777">
            <w:r>
              <w:rPr>
                <w:sz w:val="15"/>
              </w:rPr>
              <w:t>Online/in-person meeting and email; concise agenda and action log</w:t>
            </w:r>
          </w:p>
        </w:tc>
      </w:tr>
      <w:tr w:rsidR="00C7222A" w:rsidTr="088361DA" w14:paraId="254C1506" w14:textId="77777777">
        <w:trPr>
          <w:cantSplit/>
          <w:jc w:val="center"/>
        </w:trPr>
        <w:tc>
          <w:tcPr>
            <w:tcW w:w="2154" w:type="dxa"/>
            <w:vAlign w:val="center"/>
          </w:tcPr>
          <w:p w:rsidR="00C7222A" w:rsidRDefault="00EB7E90" w14:paraId="26C539B3" w14:textId="77777777">
            <w:r>
              <w:rPr>
                <w:sz w:val="15"/>
              </w:rPr>
              <w:t>Project mentor</w:t>
            </w:r>
          </w:p>
        </w:tc>
        <w:tc>
          <w:tcPr>
            <w:tcW w:w="3231" w:type="dxa"/>
            <w:vAlign w:val="center"/>
          </w:tcPr>
          <w:p w:rsidR="00C7222A" w:rsidRDefault="00EB7E90" w14:paraId="4936E31D" w14:textId="77777777">
            <w:r>
              <w:rPr>
                <w:sz w:val="15"/>
              </w:rPr>
              <w:t>Review methodology, scope, risks and academic progress</w:t>
            </w:r>
          </w:p>
        </w:tc>
        <w:tc>
          <w:tcPr>
            <w:tcW w:w="2381" w:type="dxa"/>
            <w:vAlign w:val="center"/>
          </w:tcPr>
          <w:p w:rsidR="00C7222A" w:rsidRDefault="00EB7E90" w14:paraId="44E4E259" w14:textId="77777777">
            <w:r>
              <w:rPr>
                <w:sz w:val="15"/>
              </w:rPr>
              <w:t>Weekly or fortnightly checkpoint in line with course arrangements</w:t>
            </w:r>
          </w:p>
        </w:tc>
        <w:tc>
          <w:tcPr>
            <w:tcW w:w="2721" w:type="dxa"/>
            <w:vAlign w:val="center"/>
          </w:tcPr>
          <w:p w:rsidR="00C7222A" w:rsidRDefault="00EB7E90" w14:paraId="5613198F" w14:textId="77777777">
            <w:r>
              <w:rPr>
                <w:sz w:val="15"/>
              </w:rPr>
              <w:t>Scheduled meeting and email; milestone artefacts shared before review</w:t>
            </w:r>
          </w:p>
        </w:tc>
      </w:tr>
      <w:tr w:rsidR="00C7222A" w:rsidTr="088361DA" w14:paraId="3A297E1A" w14:textId="77777777">
        <w:trPr>
          <w:cantSplit/>
          <w:jc w:val="center"/>
        </w:trPr>
        <w:tc>
          <w:tcPr>
            <w:tcW w:w="2154" w:type="dxa"/>
            <w:vAlign w:val="center"/>
          </w:tcPr>
          <w:p w:rsidR="00C7222A" w:rsidRDefault="00EB7E90" w14:paraId="1F7508A9" w14:textId="77777777">
            <w:r>
              <w:rPr>
                <w:sz w:val="15"/>
              </w:rPr>
              <w:t>Facilities/security subject-matter staff, if nominated</w:t>
            </w:r>
          </w:p>
        </w:tc>
        <w:tc>
          <w:tcPr>
            <w:tcW w:w="3231" w:type="dxa"/>
            <w:vAlign w:val="center"/>
          </w:tcPr>
          <w:p w:rsidR="00C7222A" w:rsidP="088361DA" w:rsidRDefault="55827CB4" w14:paraId="222E9362" w14:textId="13B79021">
            <w:r w:rsidRPr="088361DA">
              <w:rPr>
                <w:rFonts w:cs="Aptos"/>
                <w:sz w:val="15"/>
                <w:szCs w:val="15"/>
              </w:rPr>
              <w:t>Provide operational context and, where available, assess the potential relevance and interpretability of representative anomaly outputs.</w:t>
            </w:r>
          </w:p>
        </w:tc>
        <w:tc>
          <w:tcPr>
            <w:tcW w:w="2381" w:type="dxa"/>
            <w:vAlign w:val="center"/>
          </w:tcPr>
          <w:p w:rsidR="00C7222A" w:rsidRDefault="00EB7E90" w14:paraId="2793DF07" w14:textId="77777777">
            <w:r>
              <w:rPr>
                <w:sz w:val="15"/>
              </w:rPr>
              <w:t>Targeted sessions during Weeks 2, 7 and 9 or as agreed</w:t>
            </w:r>
          </w:p>
        </w:tc>
        <w:tc>
          <w:tcPr>
            <w:tcW w:w="2721" w:type="dxa"/>
            <w:vAlign w:val="center"/>
          </w:tcPr>
          <w:p w:rsidR="00C7222A" w:rsidRDefault="00EB7E90" w14:paraId="6737AA65" w14:textId="77777777">
            <w:r>
              <w:rPr>
                <w:sz w:val="15"/>
              </w:rPr>
              <w:t xml:space="preserve">Interview/workshop; structured examples and </w:t>
            </w:r>
            <w:proofErr w:type="spellStart"/>
            <w:r>
              <w:rPr>
                <w:sz w:val="15"/>
              </w:rPr>
              <w:t>visualisations</w:t>
            </w:r>
            <w:proofErr w:type="spellEnd"/>
          </w:p>
        </w:tc>
      </w:tr>
      <w:tr w:rsidR="00C7222A" w:rsidTr="088361DA" w14:paraId="691A44A3" w14:textId="77777777">
        <w:trPr>
          <w:cantSplit/>
          <w:jc w:val="center"/>
        </w:trPr>
        <w:tc>
          <w:tcPr>
            <w:tcW w:w="2154" w:type="dxa"/>
            <w:vAlign w:val="center"/>
          </w:tcPr>
          <w:p w:rsidR="00C7222A" w:rsidRDefault="00EB7E90" w14:paraId="08FF929A" w14:textId="77777777">
            <w:r>
              <w:rPr>
                <w:sz w:val="15"/>
              </w:rPr>
              <w:t>Whole stakeholder group</w:t>
            </w:r>
          </w:p>
        </w:tc>
        <w:tc>
          <w:tcPr>
            <w:tcW w:w="3231" w:type="dxa"/>
            <w:vAlign w:val="center"/>
          </w:tcPr>
          <w:p w:rsidR="00C7222A" w:rsidRDefault="00EB7E90" w14:paraId="1FC69801" w14:textId="77777777">
            <w:r>
              <w:rPr>
                <w:sz w:val="15"/>
              </w:rPr>
              <w:t>Confirm milestone completion and final acceptance</w:t>
            </w:r>
          </w:p>
        </w:tc>
        <w:tc>
          <w:tcPr>
            <w:tcW w:w="2381" w:type="dxa"/>
            <w:vAlign w:val="center"/>
          </w:tcPr>
          <w:p w:rsidR="00C7222A" w:rsidRDefault="00EB7E90" w14:paraId="0DC1DAAA" w14:textId="77777777">
            <w:r>
              <w:rPr>
                <w:sz w:val="15"/>
              </w:rPr>
              <w:t>Milestone reviews and final Week 10 presentation</w:t>
            </w:r>
          </w:p>
        </w:tc>
        <w:tc>
          <w:tcPr>
            <w:tcW w:w="2721" w:type="dxa"/>
            <w:vAlign w:val="center"/>
          </w:tcPr>
          <w:p w:rsidR="00C7222A" w:rsidRDefault="00EB7E90" w14:paraId="6441467C" w14:textId="77777777">
            <w:r>
              <w:rPr>
                <w:sz w:val="15"/>
              </w:rPr>
              <w:t>Presentation/demo plus final report and handover package</w:t>
            </w:r>
          </w:p>
        </w:tc>
      </w:tr>
    </w:tbl>
    <w:p w:rsidR="165EB289" w:rsidP="165EB289" w:rsidRDefault="165EB289" w14:paraId="5FE3B1AC" w14:textId="093475E0">
      <w:pPr>
        <w:pStyle w:val="ProposalSubheading"/>
        <w:spacing w:before="140"/>
        <w:rPr>
          <w:bCs/>
        </w:rPr>
      </w:pPr>
    </w:p>
    <w:p w:rsidR="00C7222A" w:rsidRDefault="0C1DCD3F" w14:paraId="47B76835" w14:textId="254811D6">
      <w:pPr>
        <w:pStyle w:val="ProposalSubheading"/>
        <w:spacing w:before="140"/>
      </w:pPr>
      <w:r w:rsidRPr="165EB289">
        <w:rPr>
          <w:bCs/>
        </w:rPr>
        <w:t xml:space="preserve">5.3 </w:t>
      </w:r>
      <w:r w:rsidRPr="165EB289" w:rsidR="165EB289">
        <w:rPr>
          <w:bCs/>
        </w:rPr>
        <w:t>Project Stakeholders</w:t>
      </w:r>
    </w:p>
    <w:tbl>
      <w:tblPr>
        <w:tblStyle w:val="TableGrid"/>
        <w:tblW w:w="8101" w:type="dxa"/>
        <w:jc w:val="center"/>
        <w:tblLook w:val="04A0" w:firstRow="1" w:lastRow="0" w:firstColumn="1" w:lastColumn="0" w:noHBand="0" w:noVBand="1"/>
      </w:tblPr>
      <w:tblGrid>
        <w:gridCol w:w="1606"/>
        <w:gridCol w:w="1440"/>
        <w:gridCol w:w="2025"/>
        <w:gridCol w:w="3030"/>
      </w:tblGrid>
      <w:tr w:rsidR="00C7222A" w:rsidTr="240220C0" w14:paraId="63460A5F" w14:textId="77777777">
        <w:trPr>
          <w:cantSplit/>
          <w:trHeight w:val="300"/>
          <w:tblHeader/>
          <w:jc w:val="center"/>
        </w:trPr>
        <w:tc>
          <w:tcPr>
            <w:tcW w:w="1606" w:type="dxa"/>
            <w:shd w:val="clear" w:color="auto" w:fill="2F5597"/>
            <w:vAlign w:val="center"/>
          </w:tcPr>
          <w:p w:rsidR="00C7222A" w:rsidP="165EB289" w:rsidRDefault="165EB289" w14:paraId="0D909AED" w14:textId="77777777">
            <w:pPr>
              <w:jc w:val="center"/>
              <w:rPr>
                <w:b/>
                <w:bCs/>
                <w:color w:val="auto"/>
                <w:sz w:val="16"/>
                <w:szCs w:val="16"/>
              </w:rPr>
            </w:pPr>
            <w:r w:rsidRPr="165EB289">
              <w:rPr>
                <w:b/>
                <w:bCs/>
                <w:color w:val="auto"/>
                <w:sz w:val="16"/>
                <w:szCs w:val="16"/>
              </w:rPr>
              <w:t>Name</w:t>
            </w:r>
          </w:p>
        </w:tc>
        <w:tc>
          <w:tcPr>
            <w:tcW w:w="1440" w:type="dxa"/>
            <w:shd w:val="clear" w:color="auto" w:fill="2F5597"/>
            <w:vAlign w:val="center"/>
          </w:tcPr>
          <w:p w:rsidR="00C7222A" w:rsidP="165EB289" w:rsidRDefault="165EB289" w14:paraId="7810568A" w14:textId="77777777">
            <w:pPr>
              <w:jc w:val="center"/>
              <w:rPr>
                <w:b/>
                <w:bCs/>
                <w:color w:val="auto"/>
                <w:sz w:val="16"/>
                <w:szCs w:val="16"/>
              </w:rPr>
            </w:pPr>
            <w:r w:rsidRPr="165EB289">
              <w:rPr>
                <w:b/>
                <w:bCs/>
                <w:color w:val="auto"/>
                <w:sz w:val="16"/>
                <w:szCs w:val="16"/>
              </w:rPr>
              <w:t>Role</w:t>
            </w:r>
          </w:p>
        </w:tc>
        <w:tc>
          <w:tcPr>
            <w:tcW w:w="2025" w:type="dxa"/>
            <w:shd w:val="clear" w:color="auto" w:fill="2F5597"/>
            <w:vAlign w:val="center"/>
          </w:tcPr>
          <w:p w:rsidR="00C7222A" w:rsidP="165EB289" w:rsidRDefault="165EB289" w14:paraId="3DBECC53" w14:textId="77777777">
            <w:pPr>
              <w:jc w:val="center"/>
              <w:rPr>
                <w:b/>
                <w:bCs/>
                <w:color w:val="auto"/>
                <w:sz w:val="16"/>
                <w:szCs w:val="16"/>
              </w:rPr>
            </w:pPr>
            <w:r w:rsidRPr="165EB289">
              <w:rPr>
                <w:b/>
                <w:bCs/>
                <w:color w:val="auto"/>
                <w:sz w:val="16"/>
                <w:szCs w:val="16"/>
              </w:rPr>
              <w:t>Interest in the project</w:t>
            </w:r>
          </w:p>
        </w:tc>
        <w:tc>
          <w:tcPr>
            <w:tcW w:w="3030" w:type="dxa"/>
            <w:shd w:val="clear" w:color="auto" w:fill="2F5597"/>
            <w:vAlign w:val="center"/>
          </w:tcPr>
          <w:p w:rsidR="5953EA6E" w:rsidP="165EB289" w:rsidRDefault="5953EA6E" w14:paraId="21FDAC49" w14:textId="59A8440E">
            <w:pPr>
              <w:jc w:val="center"/>
              <w:rPr>
                <w:rFonts w:cs="Aptos"/>
                <w:b/>
                <w:bCs/>
                <w:color w:val="auto"/>
                <w:sz w:val="16"/>
                <w:szCs w:val="16"/>
              </w:rPr>
            </w:pPr>
            <w:r w:rsidRPr="165EB289">
              <w:rPr>
                <w:rFonts w:cs="Aptos"/>
                <w:b/>
                <w:bCs/>
                <w:color w:val="auto"/>
                <w:sz w:val="16"/>
                <w:szCs w:val="16"/>
              </w:rPr>
              <w:t>Responsibilities</w:t>
            </w:r>
          </w:p>
        </w:tc>
      </w:tr>
      <w:tr w:rsidR="00C7222A" w:rsidTr="240220C0" w14:paraId="239D50F1" w14:textId="77777777">
        <w:trPr>
          <w:cantSplit/>
          <w:trHeight w:val="300"/>
          <w:jc w:val="center"/>
        </w:trPr>
        <w:tc>
          <w:tcPr>
            <w:tcW w:w="1606" w:type="dxa"/>
            <w:vAlign w:val="center"/>
          </w:tcPr>
          <w:p w:rsidR="00C7222A" w:rsidP="165EB289" w:rsidRDefault="165EB289" w14:paraId="2691CB7C" w14:textId="77777777">
            <w:pPr>
              <w:rPr>
                <w:color w:val="auto"/>
                <w:sz w:val="16"/>
                <w:szCs w:val="16"/>
              </w:rPr>
            </w:pPr>
            <w:r w:rsidRPr="165EB289">
              <w:rPr>
                <w:color w:val="auto"/>
                <w:sz w:val="16"/>
                <w:szCs w:val="16"/>
              </w:rPr>
              <w:t>Smart Facilities SA client representative</w:t>
            </w:r>
          </w:p>
        </w:tc>
        <w:tc>
          <w:tcPr>
            <w:tcW w:w="1440" w:type="dxa"/>
            <w:vAlign w:val="center"/>
          </w:tcPr>
          <w:p w:rsidR="00C7222A" w:rsidP="165EB289" w:rsidRDefault="165EB289" w14:paraId="72F62144" w14:textId="77777777">
            <w:pPr>
              <w:rPr>
                <w:color w:val="auto"/>
                <w:sz w:val="16"/>
                <w:szCs w:val="16"/>
              </w:rPr>
            </w:pPr>
            <w:r w:rsidRPr="165EB289">
              <w:rPr>
                <w:color w:val="auto"/>
                <w:sz w:val="16"/>
                <w:szCs w:val="16"/>
              </w:rPr>
              <w:t>Client / Sponsor</w:t>
            </w:r>
          </w:p>
        </w:tc>
        <w:tc>
          <w:tcPr>
            <w:tcW w:w="2025" w:type="dxa"/>
            <w:vAlign w:val="center"/>
          </w:tcPr>
          <w:p w:rsidR="00C7222A" w:rsidP="165EB289" w:rsidRDefault="165EB289" w14:paraId="447066D9" w14:textId="77777777">
            <w:pPr>
              <w:rPr>
                <w:color w:val="auto"/>
                <w:sz w:val="16"/>
                <w:szCs w:val="16"/>
              </w:rPr>
            </w:pPr>
            <w:r w:rsidRPr="165EB289">
              <w:rPr>
                <w:color w:val="auto"/>
                <w:sz w:val="16"/>
                <w:szCs w:val="16"/>
              </w:rPr>
              <w:t>Receives project outputs; concerned with operational value, feasibility, risk, privacy, interpretability and whether the prototype supports future decision-making.</w:t>
            </w:r>
          </w:p>
        </w:tc>
        <w:tc>
          <w:tcPr>
            <w:tcW w:w="3030" w:type="dxa"/>
            <w:vAlign w:val="center"/>
          </w:tcPr>
          <w:p w:rsidR="51FC7B3D" w:rsidP="088361DA" w:rsidRDefault="6413489C" w14:paraId="5B13EF2A" w14:textId="63671B64">
            <w:r w:rsidRPr="088361DA">
              <w:rPr>
                <w:rFonts w:cs="Aptos"/>
                <w:sz w:val="16"/>
                <w:szCs w:val="16"/>
              </w:rPr>
              <w:t>Confirm project requirements, provide operational direction and review key project outputs and recommendations.</w:t>
            </w:r>
          </w:p>
        </w:tc>
      </w:tr>
      <w:tr w:rsidR="00C7222A" w:rsidTr="240220C0" w14:paraId="32AF2893" w14:textId="77777777">
        <w:trPr>
          <w:cantSplit/>
          <w:trHeight w:val="870"/>
          <w:jc w:val="center"/>
        </w:trPr>
        <w:tc>
          <w:tcPr>
            <w:tcW w:w="1606" w:type="dxa"/>
            <w:vAlign w:val="center"/>
          </w:tcPr>
          <w:p w:rsidR="00C7222A" w:rsidP="165EB289" w:rsidRDefault="165EB289" w14:paraId="0D10994C" w14:textId="77777777">
            <w:pPr>
              <w:rPr>
                <w:color w:val="auto"/>
                <w:sz w:val="16"/>
                <w:szCs w:val="16"/>
              </w:rPr>
            </w:pPr>
            <w:r w:rsidRPr="165EB289">
              <w:rPr>
                <w:color w:val="auto"/>
                <w:sz w:val="16"/>
                <w:szCs w:val="16"/>
              </w:rPr>
              <w:t>Facilities-management staff</w:t>
            </w:r>
          </w:p>
        </w:tc>
        <w:tc>
          <w:tcPr>
            <w:tcW w:w="1440" w:type="dxa"/>
            <w:vAlign w:val="center"/>
          </w:tcPr>
          <w:p w:rsidR="00C7222A" w:rsidP="165EB289" w:rsidRDefault="165EB289" w14:paraId="2429EB8C" w14:textId="77777777">
            <w:pPr>
              <w:rPr>
                <w:color w:val="auto"/>
                <w:sz w:val="16"/>
                <w:szCs w:val="16"/>
              </w:rPr>
            </w:pPr>
            <w:r w:rsidRPr="165EB289">
              <w:rPr>
                <w:color w:val="auto"/>
                <w:sz w:val="16"/>
                <w:szCs w:val="16"/>
              </w:rPr>
              <w:t>Primary operational users</w:t>
            </w:r>
          </w:p>
        </w:tc>
        <w:tc>
          <w:tcPr>
            <w:tcW w:w="2025" w:type="dxa"/>
            <w:vAlign w:val="center"/>
          </w:tcPr>
          <w:p w:rsidR="00C7222A" w:rsidP="165EB289" w:rsidRDefault="165EB289" w14:paraId="0CF11FCB" w14:textId="77777777">
            <w:pPr>
              <w:rPr>
                <w:color w:val="auto"/>
                <w:sz w:val="16"/>
                <w:szCs w:val="16"/>
              </w:rPr>
            </w:pPr>
            <w:r w:rsidRPr="165EB289">
              <w:rPr>
                <w:color w:val="auto"/>
                <w:sz w:val="16"/>
                <w:szCs w:val="16"/>
              </w:rPr>
              <w:t xml:space="preserve">Need useful identification of abnormal building/equipment </w:t>
            </w:r>
            <w:proofErr w:type="spellStart"/>
            <w:r w:rsidRPr="165EB289">
              <w:rPr>
                <w:color w:val="auto"/>
                <w:sz w:val="16"/>
                <w:szCs w:val="16"/>
              </w:rPr>
              <w:t>behaviour</w:t>
            </w:r>
            <w:proofErr w:type="spellEnd"/>
            <w:r w:rsidRPr="165EB289">
              <w:rPr>
                <w:color w:val="auto"/>
                <w:sz w:val="16"/>
                <w:szCs w:val="16"/>
              </w:rPr>
              <w:t xml:space="preserve"> without excessive false positives or unexplained model outputs.</w:t>
            </w:r>
          </w:p>
        </w:tc>
        <w:tc>
          <w:tcPr>
            <w:tcW w:w="3030" w:type="dxa"/>
            <w:vAlign w:val="center"/>
          </w:tcPr>
          <w:p w:rsidR="6B14AFCA" w:rsidP="088361DA" w:rsidRDefault="5C59F437" w14:paraId="394C50C9" w14:textId="231297A6">
            <w:r w:rsidRPr="088361DA">
              <w:rPr>
                <w:rFonts w:cs="Aptos"/>
                <w:sz w:val="16"/>
                <w:szCs w:val="16"/>
              </w:rPr>
              <w:t xml:space="preserve">Provide operational context for interpreting normal and potentially abnormal building </w:t>
            </w:r>
            <w:proofErr w:type="spellStart"/>
            <w:r w:rsidRPr="088361DA">
              <w:rPr>
                <w:rFonts w:cs="Aptos"/>
                <w:sz w:val="16"/>
                <w:szCs w:val="16"/>
              </w:rPr>
              <w:t>behaviour</w:t>
            </w:r>
            <w:proofErr w:type="spellEnd"/>
            <w:r w:rsidRPr="088361DA">
              <w:rPr>
                <w:rFonts w:cs="Aptos"/>
                <w:sz w:val="16"/>
                <w:szCs w:val="16"/>
              </w:rPr>
              <w:t>, where possible, and review the practical usefulness of representative anomaly outputs.</w:t>
            </w:r>
          </w:p>
        </w:tc>
      </w:tr>
      <w:tr w:rsidR="00C7222A" w:rsidTr="240220C0" w14:paraId="0CEB512E" w14:textId="77777777">
        <w:trPr>
          <w:cantSplit/>
          <w:trHeight w:val="300"/>
          <w:jc w:val="center"/>
        </w:trPr>
        <w:tc>
          <w:tcPr>
            <w:tcW w:w="1606" w:type="dxa"/>
            <w:vAlign w:val="center"/>
          </w:tcPr>
          <w:p w:rsidR="00C7222A" w:rsidP="165EB289" w:rsidRDefault="165EB289" w14:paraId="7BBBB81C" w14:textId="77777777">
            <w:pPr>
              <w:rPr>
                <w:color w:val="auto"/>
                <w:sz w:val="16"/>
                <w:szCs w:val="16"/>
              </w:rPr>
            </w:pPr>
            <w:r w:rsidRPr="165EB289">
              <w:rPr>
                <w:color w:val="auto"/>
                <w:sz w:val="16"/>
                <w:szCs w:val="16"/>
              </w:rPr>
              <w:t>Security staff</w:t>
            </w:r>
          </w:p>
        </w:tc>
        <w:tc>
          <w:tcPr>
            <w:tcW w:w="1440" w:type="dxa"/>
            <w:vAlign w:val="center"/>
          </w:tcPr>
          <w:p w:rsidR="00C7222A" w:rsidP="165EB289" w:rsidRDefault="165EB289" w14:paraId="08CC2ECE" w14:textId="77777777">
            <w:pPr>
              <w:rPr>
                <w:color w:val="auto"/>
                <w:sz w:val="16"/>
                <w:szCs w:val="16"/>
              </w:rPr>
            </w:pPr>
            <w:r w:rsidRPr="165EB289">
              <w:rPr>
                <w:color w:val="auto"/>
                <w:sz w:val="16"/>
                <w:szCs w:val="16"/>
              </w:rPr>
              <w:t>Potential operational users</w:t>
            </w:r>
          </w:p>
        </w:tc>
        <w:tc>
          <w:tcPr>
            <w:tcW w:w="2025" w:type="dxa"/>
            <w:vAlign w:val="center"/>
          </w:tcPr>
          <w:p w:rsidR="00C7222A" w:rsidP="088361DA" w:rsidRDefault="1656A387" w14:paraId="1CAEC491" w14:textId="414AA9B8">
            <w:r w:rsidRPr="088361DA">
              <w:rPr>
                <w:rFonts w:cs="Aptos"/>
                <w:sz w:val="16"/>
                <w:szCs w:val="16"/>
              </w:rPr>
              <w:t xml:space="preserve">Interested in whether identified anomalies and unusual building </w:t>
            </w:r>
            <w:proofErr w:type="spellStart"/>
            <w:r w:rsidRPr="088361DA">
              <w:rPr>
                <w:rFonts w:cs="Aptos"/>
                <w:sz w:val="16"/>
                <w:szCs w:val="16"/>
              </w:rPr>
              <w:t>behaviour</w:t>
            </w:r>
            <w:proofErr w:type="spellEnd"/>
            <w:r w:rsidRPr="088361DA">
              <w:rPr>
                <w:rFonts w:cs="Aptos"/>
                <w:sz w:val="16"/>
                <w:szCs w:val="16"/>
              </w:rPr>
              <w:t xml:space="preserve"> could provide useful context for future security investigation and </w:t>
            </w:r>
            <w:proofErr w:type="spellStart"/>
            <w:r w:rsidRPr="088361DA">
              <w:rPr>
                <w:rFonts w:cs="Aptos"/>
                <w:sz w:val="16"/>
                <w:szCs w:val="16"/>
              </w:rPr>
              <w:t>prioritisation</w:t>
            </w:r>
            <w:proofErr w:type="spellEnd"/>
            <w:r w:rsidRPr="088361DA">
              <w:rPr>
                <w:rFonts w:cs="Aptos"/>
                <w:sz w:val="16"/>
                <w:szCs w:val="16"/>
              </w:rPr>
              <w:t>.</w:t>
            </w:r>
          </w:p>
        </w:tc>
        <w:tc>
          <w:tcPr>
            <w:tcW w:w="3030" w:type="dxa"/>
            <w:vAlign w:val="center"/>
          </w:tcPr>
          <w:p w:rsidR="6D11AF44" w:rsidP="088361DA" w:rsidRDefault="1656A387" w14:paraId="2D623052" w14:textId="0D3D336E">
            <w:r w:rsidRPr="088361DA">
              <w:rPr>
                <w:rFonts w:cs="Aptos"/>
                <w:sz w:val="16"/>
                <w:szCs w:val="16"/>
              </w:rPr>
              <w:t xml:space="preserve">Provide a security perspective on how anomalies could be interpreted, </w:t>
            </w:r>
            <w:proofErr w:type="spellStart"/>
            <w:r w:rsidRPr="088361DA">
              <w:rPr>
                <w:rFonts w:cs="Aptos"/>
                <w:sz w:val="16"/>
                <w:szCs w:val="16"/>
              </w:rPr>
              <w:t>prioritised</w:t>
            </w:r>
            <w:proofErr w:type="spellEnd"/>
            <w:r w:rsidRPr="088361DA">
              <w:rPr>
                <w:rFonts w:cs="Aptos"/>
                <w:sz w:val="16"/>
                <w:szCs w:val="16"/>
              </w:rPr>
              <w:t xml:space="preserve"> and potentially investigated in a future operational environment.</w:t>
            </w:r>
          </w:p>
        </w:tc>
      </w:tr>
      <w:tr w:rsidR="00C7222A" w:rsidTr="240220C0" w14:paraId="58A0005B" w14:textId="77777777">
        <w:trPr>
          <w:cantSplit/>
          <w:trHeight w:val="300"/>
          <w:jc w:val="center"/>
        </w:trPr>
        <w:tc>
          <w:tcPr>
            <w:tcW w:w="1606" w:type="dxa"/>
            <w:vAlign w:val="center"/>
          </w:tcPr>
          <w:p w:rsidR="00C7222A" w:rsidP="165EB289" w:rsidRDefault="165EB289" w14:paraId="296C598D" w14:textId="77777777">
            <w:pPr>
              <w:rPr>
                <w:color w:val="auto"/>
                <w:sz w:val="16"/>
                <w:szCs w:val="16"/>
              </w:rPr>
            </w:pPr>
            <w:r w:rsidRPr="165EB289">
              <w:rPr>
                <w:color w:val="auto"/>
                <w:sz w:val="16"/>
                <w:szCs w:val="16"/>
              </w:rPr>
              <w:t>Maintenance / engineering staff</w:t>
            </w:r>
          </w:p>
        </w:tc>
        <w:tc>
          <w:tcPr>
            <w:tcW w:w="1440" w:type="dxa"/>
            <w:vAlign w:val="center"/>
          </w:tcPr>
          <w:p w:rsidR="00C7222A" w:rsidP="165EB289" w:rsidRDefault="165EB289" w14:paraId="0106B6F4" w14:textId="77777777">
            <w:pPr>
              <w:rPr>
                <w:color w:val="auto"/>
                <w:sz w:val="16"/>
                <w:szCs w:val="16"/>
              </w:rPr>
            </w:pPr>
            <w:r w:rsidRPr="165EB289">
              <w:rPr>
                <w:color w:val="auto"/>
                <w:sz w:val="16"/>
                <w:szCs w:val="16"/>
              </w:rPr>
              <w:t>Subject-matter users</w:t>
            </w:r>
          </w:p>
        </w:tc>
        <w:tc>
          <w:tcPr>
            <w:tcW w:w="2025" w:type="dxa"/>
            <w:vAlign w:val="center"/>
          </w:tcPr>
          <w:p w:rsidR="00C7222A" w:rsidP="165EB289" w:rsidRDefault="165EB289" w14:paraId="3A0B4E2E" w14:textId="77777777">
            <w:pPr>
              <w:rPr>
                <w:color w:val="auto"/>
                <w:sz w:val="16"/>
                <w:szCs w:val="16"/>
              </w:rPr>
            </w:pPr>
            <w:r w:rsidRPr="165EB289">
              <w:rPr>
                <w:color w:val="auto"/>
                <w:sz w:val="16"/>
                <w:szCs w:val="16"/>
              </w:rPr>
              <w:t>Interested in early indicators of equipment degradation, recurring faults and abnormal operating patterns that may support maintenance planning.</w:t>
            </w:r>
          </w:p>
        </w:tc>
        <w:tc>
          <w:tcPr>
            <w:tcW w:w="3030" w:type="dxa"/>
            <w:vAlign w:val="center"/>
          </w:tcPr>
          <w:p w:rsidR="32A78888" w:rsidP="088361DA" w:rsidRDefault="549FBE70" w14:paraId="2D9ED17B" w14:textId="79A69001">
            <w:r w:rsidRPr="088361DA">
              <w:rPr>
                <w:rFonts w:cs="Aptos"/>
                <w:sz w:val="16"/>
                <w:szCs w:val="16"/>
              </w:rPr>
              <w:t>Provide equipment and maintenance context and assess whether representative anomaly patterns could potentially indicate equipment faults, degradation or abnormal operating conditions in a future operational environment.</w:t>
            </w:r>
          </w:p>
        </w:tc>
      </w:tr>
      <w:tr w:rsidR="00C7222A" w:rsidTr="240220C0" w14:paraId="5B24CC00" w14:textId="77777777">
        <w:trPr>
          <w:cantSplit/>
          <w:trHeight w:val="300"/>
          <w:jc w:val="center"/>
        </w:trPr>
        <w:tc>
          <w:tcPr>
            <w:tcW w:w="1606" w:type="dxa"/>
            <w:vAlign w:val="center"/>
          </w:tcPr>
          <w:p w:rsidR="00C7222A" w:rsidP="165EB289" w:rsidRDefault="165EB289" w14:paraId="553ED4F3" w14:textId="77777777">
            <w:pPr>
              <w:rPr>
                <w:color w:val="auto"/>
                <w:sz w:val="16"/>
                <w:szCs w:val="16"/>
              </w:rPr>
            </w:pPr>
            <w:r w:rsidRPr="165EB289">
              <w:rPr>
                <w:color w:val="auto"/>
                <w:sz w:val="16"/>
                <w:szCs w:val="16"/>
              </w:rPr>
              <w:t>IT / data administrators</w:t>
            </w:r>
          </w:p>
        </w:tc>
        <w:tc>
          <w:tcPr>
            <w:tcW w:w="1440" w:type="dxa"/>
            <w:vAlign w:val="center"/>
          </w:tcPr>
          <w:p w:rsidR="00C7222A" w:rsidP="165EB289" w:rsidRDefault="165EB289" w14:paraId="6764CB35" w14:textId="77777777">
            <w:pPr>
              <w:rPr>
                <w:color w:val="auto"/>
                <w:sz w:val="16"/>
                <w:szCs w:val="16"/>
              </w:rPr>
            </w:pPr>
            <w:r w:rsidRPr="165EB289">
              <w:rPr>
                <w:color w:val="auto"/>
                <w:sz w:val="16"/>
                <w:szCs w:val="16"/>
              </w:rPr>
              <w:t>Data and system custodians</w:t>
            </w:r>
          </w:p>
        </w:tc>
        <w:tc>
          <w:tcPr>
            <w:tcW w:w="2025" w:type="dxa"/>
            <w:vAlign w:val="center"/>
          </w:tcPr>
          <w:p w:rsidR="00C7222A" w:rsidP="165EB289" w:rsidRDefault="165EB289" w14:paraId="5C8933C9" w14:textId="77777777">
            <w:pPr>
              <w:rPr>
                <w:color w:val="auto"/>
                <w:sz w:val="16"/>
                <w:szCs w:val="16"/>
              </w:rPr>
            </w:pPr>
            <w:r w:rsidRPr="165EB289">
              <w:rPr>
                <w:color w:val="auto"/>
                <w:sz w:val="16"/>
                <w:szCs w:val="16"/>
              </w:rPr>
              <w:t>Concerned with secure data handling, access permissions, log schemas, system performance and reproducibility of data extraction/processing.</w:t>
            </w:r>
          </w:p>
        </w:tc>
        <w:tc>
          <w:tcPr>
            <w:tcW w:w="3030" w:type="dxa"/>
            <w:vAlign w:val="center"/>
          </w:tcPr>
          <w:p w:rsidR="1A2C53FA" w:rsidP="088361DA" w:rsidRDefault="704EB9D2" w14:paraId="6B9F95DC" w14:textId="3BAB3C4A">
            <w:r w:rsidRPr="088361DA">
              <w:rPr>
                <w:rFonts w:cs="Aptos"/>
                <w:sz w:val="16"/>
                <w:szCs w:val="16"/>
              </w:rPr>
              <w:t xml:space="preserve">Advise on potential data-handling, access, integration and system requirements that would need to be considered if the prototype were extended to a live </w:t>
            </w:r>
            <w:proofErr w:type="spellStart"/>
            <w:r w:rsidRPr="088361DA">
              <w:rPr>
                <w:rFonts w:cs="Aptos"/>
                <w:sz w:val="16"/>
                <w:szCs w:val="16"/>
              </w:rPr>
              <w:t>organisational</w:t>
            </w:r>
            <w:proofErr w:type="spellEnd"/>
            <w:r w:rsidRPr="088361DA">
              <w:rPr>
                <w:rFonts w:cs="Aptos"/>
                <w:sz w:val="16"/>
                <w:szCs w:val="16"/>
              </w:rPr>
              <w:t xml:space="preserve"> environment.</w:t>
            </w:r>
          </w:p>
        </w:tc>
      </w:tr>
      <w:tr w:rsidR="00C7222A" w:rsidTr="240220C0" w14:paraId="3D6FFF12" w14:textId="77777777">
        <w:trPr>
          <w:cantSplit/>
          <w:trHeight w:val="300"/>
          <w:jc w:val="center"/>
        </w:trPr>
        <w:tc>
          <w:tcPr>
            <w:tcW w:w="1606" w:type="dxa"/>
            <w:vAlign w:val="center"/>
          </w:tcPr>
          <w:p w:rsidR="00C7222A" w:rsidP="240220C0" w:rsidRDefault="165EB289" w14:paraId="4FEB0C68" w14:textId="77777777">
            <w:pPr>
              <w:rPr>
                <w:color w:val="auto"/>
                <w:sz w:val="16"/>
                <w:szCs w:val="16"/>
              </w:rPr>
            </w:pPr>
            <w:r w:rsidRPr="240220C0">
              <w:rPr>
                <w:color w:val="auto"/>
                <w:sz w:val="16"/>
                <w:szCs w:val="16"/>
              </w:rPr>
              <w:t>Wenhao Liang and Abhilash Sridhara</w:t>
            </w:r>
          </w:p>
        </w:tc>
        <w:tc>
          <w:tcPr>
            <w:tcW w:w="1440" w:type="dxa"/>
            <w:vAlign w:val="center"/>
          </w:tcPr>
          <w:p w:rsidR="00C7222A" w:rsidP="165EB289" w:rsidRDefault="165EB289" w14:paraId="2E9FC4D9" w14:textId="77777777">
            <w:pPr>
              <w:rPr>
                <w:color w:val="auto"/>
                <w:sz w:val="16"/>
                <w:szCs w:val="16"/>
              </w:rPr>
            </w:pPr>
            <w:r w:rsidRPr="165EB289">
              <w:rPr>
                <w:color w:val="auto"/>
                <w:sz w:val="16"/>
                <w:szCs w:val="16"/>
              </w:rPr>
              <w:t>Academic stakeholder</w:t>
            </w:r>
          </w:p>
        </w:tc>
        <w:tc>
          <w:tcPr>
            <w:tcW w:w="2025" w:type="dxa"/>
            <w:vAlign w:val="center"/>
          </w:tcPr>
          <w:p w:rsidR="00C7222A" w:rsidP="165EB289" w:rsidRDefault="165EB289" w14:paraId="2B042CA6" w14:textId="2A959922">
            <w:pPr>
              <w:rPr>
                <w:color w:val="auto"/>
                <w:sz w:val="16"/>
                <w:szCs w:val="16"/>
              </w:rPr>
            </w:pPr>
            <w:r w:rsidRPr="240220C0">
              <w:rPr>
                <w:color w:val="auto"/>
                <w:sz w:val="16"/>
                <w:szCs w:val="16"/>
              </w:rPr>
              <w:t xml:space="preserve">Interested in appropriate </w:t>
            </w:r>
            <w:proofErr w:type="spellStart"/>
            <w:r w:rsidRPr="240220C0" w:rsidR="268B5190">
              <w:rPr>
                <w:color w:val="auto"/>
                <w:sz w:val="16"/>
                <w:szCs w:val="16"/>
              </w:rPr>
              <w:t>s</w:t>
            </w:r>
            <w:r w:rsidRPr="240220C0">
              <w:rPr>
                <w:color w:val="auto"/>
                <w:sz w:val="16"/>
                <w:szCs w:val="16"/>
              </w:rPr>
              <w:t>methodology</w:t>
            </w:r>
            <w:proofErr w:type="spellEnd"/>
            <w:r w:rsidRPr="240220C0">
              <w:rPr>
                <w:color w:val="auto"/>
                <w:sz w:val="16"/>
                <w:szCs w:val="16"/>
              </w:rPr>
              <w:t>, project governance, evidence-based evaluation and achievement of project objectives.</w:t>
            </w:r>
          </w:p>
        </w:tc>
        <w:tc>
          <w:tcPr>
            <w:tcW w:w="3030" w:type="dxa"/>
            <w:vAlign w:val="center"/>
          </w:tcPr>
          <w:p w:rsidR="4A54FC14" w:rsidP="165EB289" w:rsidRDefault="4A54FC14" w14:paraId="14EEE68F" w14:textId="7B71166F">
            <w:pPr>
              <w:rPr>
                <w:rFonts w:cs="Aptos"/>
                <w:color w:val="auto"/>
                <w:sz w:val="16"/>
                <w:szCs w:val="16"/>
              </w:rPr>
            </w:pPr>
            <w:r w:rsidRPr="165EB289">
              <w:rPr>
                <w:rFonts w:cs="Aptos"/>
                <w:color w:val="auto"/>
                <w:sz w:val="16"/>
                <w:szCs w:val="16"/>
              </w:rPr>
              <w:t>Provide academic supervision, methodological guidance and feedback on project progress and deliverables.</w:t>
            </w:r>
          </w:p>
        </w:tc>
      </w:tr>
      <w:tr w:rsidR="00C7222A" w:rsidTr="240220C0" w14:paraId="5758DC12" w14:textId="77777777">
        <w:trPr>
          <w:cantSplit/>
          <w:trHeight w:val="300"/>
          <w:jc w:val="center"/>
        </w:trPr>
        <w:tc>
          <w:tcPr>
            <w:tcW w:w="1606" w:type="dxa"/>
            <w:vAlign w:val="center"/>
          </w:tcPr>
          <w:p w:rsidR="00C7222A" w:rsidP="165EB289" w:rsidRDefault="165EB289" w14:paraId="4C8880A0" w14:textId="77777777">
            <w:pPr>
              <w:rPr>
                <w:color w:val="auto"/>
                <w:sz w:val="16"/>
                <w:szCs w:val="16"/>
              </w:rPr>
            </w:pPr>
            <w:r w:rsidRPr="165EB289">
              <w:rPr>
                <w:color w:val="auto"/>
                <w:sz w:val="16"/>
                <w:szCs w:val="16"/>
              </w:rPr>
              <w:t>Student project team</w:t>
            </w:r>
          </w:p>
        </w:tc>
        <w:tc>
          <w:tcPr>
            <w:tcW w:w="1440" w:type="dxa"/>
            <w:vAlign w:val="center"/>
          </w:tcPr>
          <w:p w:rsidR="00C7222A" w:rsidP="165EB289" w:rsidRDefault="165EB289" w14:paraId="0358C0E6" w14:textId="77777777">
            <w:pPr>
              <w:rPr>
                <w:color w:val="auto"/>
                <w:sz w:val="16"/>
                <w:szCs w:val="16"/>
              </w:rPr>
            </w:pPr>
            <w:r w:rsidRPr="165EB289">
              <w:rPr>
                <w:color w:val="auto"/>
                <w:sz w:val="16"/>
                <w:szCs w:val="16"/>
              </w:rPr>
              <w:t>Delivery team</w:t>
            </w:r>
          </w:p>
        </w:tc>
        <w:tc>
          <w:tcPr>
            <w:tcW w:w="2025" w:type="dxa"/>
            <w:vAlign w:val="center"/>
          </w:tcPr>
          <w:p w:rsidR="00C7222A" w:rsidP="165EB289" w:rsidRDefault="165EB289" w14:paraId="7724DE87" w14:textId="77777777">
            <w:pPr>
              <w:rPr>
                <w:color w:val="auto"/>
                <w:sz w:val="16"/>
                <w:szCs w:val="16"/>
              </w:rPr>
            </w:pPr>
            <w:r w:rsidRPr="165EB289">
              <w:rPr>
                <w:color w:val="auto"/>
                <w:sz w:val="16"/>
                <w:szCs w:val="16"/>
              </w:rPr>
              <w:t>Responsible for completing the ten-week project, integrating technical workstreams and delivering a coherent, defensible outcome.</w:t>
            </w:r>
          </w:p>
        </w:tc>
        <w:tc>
          <w:tcPr>
            <w:tcW w:w="3030" w:type="dxa"/>
            <w:vAlign w:val="center"/>
          </w:tcPr>
          <w:p w:rsidR="2F196C82" w:rsidP="165EB289" w:rsidRDefault="2F196C82" w14:paraId="366E3085" w14:textId="6B599A74">
            <w:pPr>
              <w:rPr>
                <w:rFonts w:cs="Aptos"/>
                <w:color w:val="auto"/>
                <w:sz w:val="16"/>
                <w:szCs w:val="16"/>
              </w:rPr>
            </w:pPr>
            <w:r w:rsidRPr="165EB289">
              <w:rPr>
                <w:rFonts w:cs="Aptos"/>
                <w:color w:val="auto"/>
                <w:sz w:val="16"/>
                <w:szCs w:val="16"/>
              </w:rPr>
              <w:t>Complete the agreed workstreams, integrate project outputs, manage risks and deliver the final prototype, documentation and presentation.</w:t>
            </w:r>
          </w:p>
        </w:tc>
      </w:tr>
    </w:tbl>
    <w:p w:rsidR="165EB289" w:rsidP="165EB289" w:rsidRDefault="165EB289" w14:paraId="3F814919" w14:textId="31475AC2">
      <w:pPr>
        <w:pStyle w:val="Heading1"/>
        <w:spacing w:before="200" w:after="100"/>
      </w:pPr>
    </w:p>
    <w:p w:rsidR="00C7222A" w:rsidP="165EB289" w:rsidRDefault="00C7222A" w14:paraId="7CD35986" w14:textId="62AD84F0">
      <w:pPr>
        <w:pStyle w:val="Heading1"/>
        <w:spacing w:before="200" w:after="100"/>
      </w:pPr>
    </w:p>
    <w:p w:rsidR="00C7222A" w:rsidP="165EB289" w:rsidRDefault="00EB7E90" w14:paraId="2040CC64" w14:textId="5E02B5B4">
      <w:pPr>
        <w:keepNext/>
        <w:spacing w:before="200" w:after="100"/>
      </w:pPr>
      <w:r>
        <w:br w:type="page"/>
      </w:r>
    </w:p>
    <w:p w:rsidR="00C7222A" w:rsidRDefault="165EB289" w14:paraId="3CD4DC90" w14:textId="51711191">
      <w:pPr>
        <w:pStyle w:val="Heading1"/>
        <w:spacing w:before="200" w:after="100"/>
      </w:pPr>
      <w:r>
        <w:t>6. Deliverables and Project Evaluation Criteria</w:t>
      </w:r>
    </w:p>
    <w:p w:rsidR="00C7222A" w:rsidP="088361DA" w:rsidRDefault="5E240DB6" w14:paraId="79FB0598" w14:textId="445AEBB9">
      <w:pPr>
        <w:spacing w:after="100" w:line="259" w:lineRule="auto"/>
      </w:pPr>
      <w:r w:rsidRPr="088361DA">
        <w:rPr>
          <w:rFonts w:cs="Aptos"/>
          <w:szCs w:val="21"/>
        </w:rPr>
        <w:t>The project will deliver the following items electronically to Smart Facilities SA using the publicly available CU-BEMS Energy Research Data as the primary research dataset.</w:t>
      </w:r>
    </w:p>
    <w:tbl>
      <w:tblPr>
        <w:tblStyle w:val="TableGrid"/>
        <w:tblW w:w="0" w:type="auto"/>
        <w:jc w:val="center"/>
        <w:tblLook w:val="04A0" w:firstRow="1" w:lastRow="0" w:firstColumn="1" w:lastColumn="0" w:noHBand="0" w:noVBand="1"/>
      </w:tblPr>
      <w:tblGrid>
        <w:gridCol w:w="2341"/>
        <w:gridCol w:w="3680"/>
        <w:gridCol w:w="3607"/>
      </w:tblGrid>
      <w:tr w:rsidR="00C7222A" w:rsidTr="240220C0" w14:paraId="0E0D3605" w14:textId="77777777">
        <w:trPr>
          <w:cantSplit/>
          <w:tblHeader/>
          <w:jc w:val="center"/>
        </w:trPr>
        <w:tc>
          <w:tcPr>
            <w:tcW w:w="2494" w:type="dxa"/>
            <w:shd w:val="clear" w:color="auto" w:fill="2F5597"/>
            <w:vAlign w:val="center"/>
          </w:tcPr>
          <w:p w:rsidR="00C7222A" w:rsidRDefault="00EB7E90" w14:paraId="2A3AB60E" w14:textId="77777777">
            <w:pPr>
              <w:jc w:val="center"/>
            </w:pPr>
            <w:r>
              <w:rPr>
                <w:b/>
                <w:color w:val="FFFFFF"/>
                <w:sz w:val="16"/>
              </w:rPr>
              <w:t>Deliverable</w:t>
            </w:r>
          </w:p>
        </w:tc>
        <w:tc>
          <w:tcPr>
            <w:tcW w:w="3968" w:type="dxa"/>
            <w:shd w:val="clear" w:color="auto" w:fill="2F5597"/>
            <w:vAlign w:val="center"/>
          </w:tcPr>
          <w:p w:rsidR="00C7222A" w:rsidRDefault="00EB7E90" w14:paraId="31FF54C8" w14:textId="77777777">
            <w:pPr>
              <w:jc w:val="center"/>
            </w:pPr>
            <w:r>
              <w:rPr>
                <w:b/>
                <w:color w:val="FFFFFF"/>
                <w:sz w:val="16"/>
              </w:rPr>
              <w:t>Description</w:t>
            </w:r>
          </w:p>
        </w:tc>
        <w:tc>
          <w:tcPr>
            <w:tcW w:w="3968" w:type="dxa"/>
            <w:shd w:val="clear" w:color="auto" w:fill="2F5597"/>
            <w:vAlign w:val="center"/>
          </w:tcPr>
          <w:p w:rsidR="00C7222A" w:rsidRDefault="00EB7E90" w14:paraId="50E05F5B" w14:textId="77777777">
            <w:pPr>
              <w:jc w:val="center"/>
            </w:pPr>
            <w:r>
              <w:rPr>
                <w:b/>
                <w:color w:val="FFFFFF"/>
                <w:sz w:val="16"/>
              </w:rPr>
              <w:t>Evaluation Criteria</w:t>
            </w:r>
          </w:p>
        </w:tc>
      </w:tr>
      <w:tr w:rsidR="00C7222A" w:rsidTr="240220C0" w14:paraId="20ADE44F" w14:textId="77777777">
        <w:trPr>
          <w:cantSplit/>
          <w:jc w:val="center"/>
        </w:trPr>
        <w:tc>
          <w:tcPr>
            <w:tcW w:w="2494" w:type="dxa"/>
            <w:vAlign w:val="center"/>
          </w:tcPr>
          <w:p w:rsidR="00C7222A" w:rsidRDefault="00EB7E90" w14:paraId="71AFDCE1" w14:textId="77777777">
            <w:r>
              <w:rPr>
                <w:sz w:val="16"/>
              </w:rPr>
              <w:t>D1. Data preparation and feature-engineering pipeline</w:t>
            </w:r>
          </w:p>
        </w:tc>
        <w:tc>
          <w:tcPr>
            <w:tcW w:w="3968" w:type="dxa"/>
            <w:vAlign w:val="center"/>
          </w:tcPr>
          <w:p w:rsidR="00C7222A" w:rsidP="088361DA" w:rsidRDefault="00EB7E90" w14:paraId="62BEF72B" w14:textId="35BCD0A0">
            <w:r w:rsidRPr="088361DA">
              <w:rPr>
                <w:sz w:val="16"/>
                <w:szCs w:val="16"/>
              </w:rPr>
              <w:t>Reusable Python scripts/notebooks that</w:t>
            </w:r>
            <w:r w:rsidRPr="088361DA" w:rsidR="25CBCC92">
              <w:rPr>
                <w:rFonts w:cs="Aptos"/>
                <w:sz w:val="16"/>
                <w:szCs w:val="16"/>
              </w:rPr>
              <w:t xml:space="preserve"> load and integrate the selected CU-BEMS data, perform cleaning, timestamp processing and data </w:t>
            </w:r>
            <w:proofErr w:type="spellStart"/>
            <w:r w:rsidRPr="088361DA" w:rsidR="25CBCC92">
              <w:rPr>
                <w:rFonts w:cs="Aptos"/>
                <w:sz w:val="16"/>
                <w:szCs w:val="16"/>
              </w:rPr>
              <w:t>standardisation</w:t>
            </w:r>
            <w:proofErr w:type="spellEnd"/>
            <w:r w:rsidRPr="088361DA">
              <w:rPr>
                <w:sz w:val="16"/>
                <w:szCs w:val="16"/>
              </w:rPr>
              <w:t>, and generate documented analysis features.</w:t>
            </w:r>
          </w:p>
        </w:tc>
        <w:tc>
          <w:tcPr>
            <w:tcW w:w="3968" w:type="dxa"/>
            <w:vAlign w:val="center"/>
          </w:tcPr>
          <w:p w:rsidR="00C7222A" w:rsidP="088361DA" w:rsidRDefault="308CEEF4" w14:paraId="03217DA2" w14:textId="0C84B215">
            <w:r w:rsidRPr="088361DA">
              <w:rPr>
                <w:rFonts w:cs="Aptos"/>
                <w:sz w:val="16"/>
                <w:szCs w:val="16"/>
              </w:rPr>
              <w:t>Runs reproducibly on the selected CU-BEMS dataset</w:t>
            </w:r>
            <w:r w:rsidRPr="088361DA" w:rsidR="00EB7E90">
              <w:rPr>
                <w:sz w:val="16"/>
                <w:szCs w:val="16"/>
              </w:rPr>
              <w:t>; key transformations and assumptions are documented; data-quality issues are quantified.</w:t>
            </w:r>
          </w:p>
        </w:tc>
      </w:tr>
      <w:tr w:rsidR="00C7222A" w:rsidTr="240220C0" w14:paraId="0CE6A805" w14:textId="77777777">
        <w:trPr>
          <w:cantSplit/>
          <w:jc w:val="center"/>
        </w:trPr>
        <w:tc>
          <w:tcPr>
            <w:tcW w:w="2494" w:type="dxa"/>
            <w:vAlign w:val="center"/>
          </w:tcPr>
          <w:p w:rsidR="00C7222A" w:rsidRDefault="00EB7E90" w14:paraId="28C8FD3B" w14:textId="77777777">
            <w:r>
              <w:rPr>
                <w:sz w:val="16"/>
              </w:rPr>
              <w:t>D2. Exploratory pattern analysis</w:t>
            </w:r>
          </w:p>
        </w:tc>
        <w:tc>
          <w:tcPr>
            <w:tcW w:w="3968" w:type="dxa"/>
            <w:vAlign w:val="center"/>
          </w:tcPr>
          <w:p w:rsidR="00C7222A" w:rsidP="088361DA" w:rsidRDefault="00EB7E90" w14:paraId="68823F15" w14:textId="0FE0003A">
            <w:r w:rsidRPr="088361DA">
              <w:rPr>
                <w:sz w:val="16"/>
                <w:szCs w:val="16"/>
              </w:rPr>
              <w:t xml:space="preserve">Analysis of temporal </w:t>
            </w:r>
            <w:proofErr w:type="spellStart"/>
            <w:r w:rsidRPr="088361DA">
              <w:rPr>
                <w:sz w:val="16"/>
                <w:szCs w:val="16"/>
              </w:rPr>
              <w:t>behaviour</w:t>
            </w:r>
            <w:proofErr w:type="spellEnd"/>
            <w:r w:rsidRPr="088361DA">
              <w:rPr>
                <w:sz w:val="16"/>
                <w:szCs w:val="16"/>
              </w:rPr>
              <w:t xml:space="preserve">, </w:t>
            </w:r>
            <w:r w:rsidRPr="088361DA" w:rsidR="0563081D">
              <w:rPr>
                <w:rFonts w:cs="Aptos"/>
                <w:sz w:val="16"/>
                <w:szCs w:val="16"/>
              </w:rPr>
              <w:t>energy-consumption patterns, environmental conditions, floor and zone differences, and other recurring operational patterns in the selected building data</w:t>
            </w:r>
          </w:p>
        </w:tc>
        <w:tc>
          <w:tcPr>
            <w:tcW w:w="3968" w:type="dxa"/>
            <w:vAlign w:val="center"/>
          </w:tcPr>
          <w:p w:rsidR="00C7222A" w:rsidRDefault="00EB7E90" w14:paraId="763C1F57" w14:textId="77777777">
            <w:r>
              <w:rPr>
                <w:sz w:val="16"/>
              </w:rPr>
              <w:t>Identifies understandable normal patterns and provides evidence that supports subsequent anomaly modelling.</w:t>
            </w:r>
          </w:p>
        </w:tc>
      </w:tr>
      <w:tr w:rsidR="00C7222A" w:rsidTr="240220C0" w14:paraId="45E16654" w14:textId="77777777">
        <w:trPr>
          <w:cantSplit/>
          <w:jc w:val="center"/>
        </w:trPr>
        <w:tc>
          <w:tcPr>
            <w:tcW w:w="2494" w:type="dxa"/>
            <w:vAlign w:val="center"/>
          </w:tcPr>
          <w:p w:rsidR="00C7222A" w:rsidRDefault="00EB7E90" w14:paraId="030D65D6" w14:textId="77777777">
            <w:r>
              <w:rPr>
                <w:sz w:val="16"/>
              </w:rPr>
              <w:t>D3. Anomaly-detection model comparison</w:t>
            </w:r>
          </w:p>
        </w:tc>
        <w:tc>
          <w:tcPr>
            <w:tcW w:w="3968" w:type="dxa"/>
            <w:vAlign w:val="center"/>
          </w:tcPr>
          <w:p w:rsidR="00C7222A" w:rsidP="165EB289" w:rsidRDefault="509F927E" w14:paraId="45C35203" w14:textId="69900397">
            <w:r w:rsidRPr="165EB289">
              <w:rPr>
                <w:rFonts w:cs="Aptos"/>
                <w:sz w:val="16"/>
                <w:szCs w:val="16"/>
              </w:rPr>
              <w:t>A comparison of at least one interpretable statistical baseline and one or more suitable machine-learning anomaly-detection methods, including documented configurations, anomaly outputs and comparative analysis.</w:t>
            </w:r>
          </w:p>
        </w:tc>
        <w:tc>
          <w:tcPr>
            <w:tcW w:w="3968" w:type="dxa"/>
            <w:vAlign w:val="center"/>
          </w:tcPr>
          <w:p w:rsidR="00C7222A" w:rsidRDefault="00EB7E90" w14:paraId="724B3CD2" w14:textId="77777777">
            <w:r>
              <w:rPr>
                <w:sz w:val="16"/>
              </w:rPr>
              <w:t>Methods are evaluated consistently; false-positive burden, stability and limitations are reported; selected method(s) are justified by evidence.</w:t>
            </w:r>
          </w:p>
        </w:tc>
      </w:tr>
      <w:tr w:rsidR="00C7222A" w:rsidTr="240220C0" w14:paraId="2B7D7889" w14:textId="77777777">
        <w:trPr>
          <w:cantSplit/>
          <w:jc w:val="center"/>
        </w:trPr>
        <w:tc>
          <w:tcPr>
            <w:tcW w:w="2494" w:type="dxa"/>
            <w:vAlign w:val="center"/>
          </w:tcPr>
          <w:p w:rsidR="00C7222A" w:rsidRDefault="00EB7E90" w14:paraId="5A4770FA" w14:textId="77777777">
            <w:r>
              <w:rPr>
                <w:sz w:val="16"/>
              </w:rPr>
              <w:t xml:space="preserve">D4. </w:t>
            </w:r>
            <w:proofErr w:type="spellStart"/>
            <w:r>
              <w:rPr>
                <w:sz w:val="16"/>
              </w:rPr>
              <w:t>Visualisation</w:t>
            </w:r>
            <w:proofErr w:type="spellEnd"/>
            <w:r>
              <w:rPr>
                <w:sz w:val="16"/>
              </w:rPr>
              <w:t xml:space="preserve"> package</w:t>
            </w:r>
          </w:p>
        </w:tc>
        <w:tc>
          <w:tcPr>
            <w:tcW w:w="3968" w:type="dxa"/>
            <w:vAlign w:val="center"/>
          </w:tcPr>
          <w:p w:rsidR="00C7222A" w:rsidP="088361DA" w:rsidRDefault="0DF10DC5" w14:paraId="4750E977" w14:textId="43BDFDF6">
            <w:r w:rsidRPr="240220C0">
              <w:rPr>
                <w:rFonts w:cs="Aptos"/>
                <w:sz w:val="16"/>
                <w:szCs w:val="16"/>
              </w:rPr>
              <w:t xml:space="preserve">Dashboard-style views of the selected CU-BEMS data will provide an overall building summary, including total or average power consumption, average indoor temperature, relative humidity, illuminance, and detected-anomaly counts. Energy views will show air-conditioning, lighting and plug-load consumption over time, with comparisons across floors and zones. Environmental views will show temperature, relative humidity and illuminance over time and across floors and zones to provide contextual evidence. Anomaly monitoring will display the timestamp, affected floor and zone, variable or system, anomaly magnitude or score, duration or persistence, recurrence, and relevant energy or environmental context. Filters will allow users to select the </w:t>
            </w:r>
            <w:proofErr w:type="gramStart"/>
            <w:r w:rsidRPr="240220C0">
              <w:rPr>
                <w:rFonts w:cs="Aptos"/>
                <w:sz w:val="16"/>
                <w:szCs w:val="16"/>
              </w:rPr>
              <w:t>time period</w:t>
            </w:r>
            <w:proofErr w:type="gramEnd"/>
            <w:r w:rsidRPr="240220C0">
              <w:rPr>
                <w:rFonts w:cs="Aptos"/>
                <w:sz w:val="16"/>
                <w:szCs w:val="16"/>
              </w:rPr>
              <w:t>, floor, zone, and measurement type or system.</w:t>
            </w:r>
          </w:p>
        </w:tc>
        <w:tc>
          <w:tcPr>
            <w:tcW w:w="3968" w:type="dxa"/>
            <w:vAlign w:val="center"/>
          </w:tcPr>
          <w:p w:rsidR="00C7222A" w:rsidRDefault="00EB7E90" w14:paraId="7F1BB0B6" w14:textId="77777777">
            <w:r>
              <w:rPr>
                <w:sz w:val="16"/>
              </w:rPr>
              <w:t xml:space="preserve">A reviewer can filter by </w:t>
            </w:r>
            <w:proofErr w:type="gramStart"/>
            <w:r>
              <w:rPr>
                <w:sz w:val="16"/>
              </w:rPr>
              <w:t>time period</w:t>
            </w:r>
            <w:proofErr w:type="gramEnd"/>
            <w:r>
              <w:rPr>
                <w:sz w:val="16"/>
              </w:rPr>
              <w:t>, floor, zone and measurement type or system, locate and interpret representative detected anomalies without reading raw logs, and trace each view to the underlying CU-BEMS measurements. Visual outputs are legible and do not present detected anomalies as confirmed faults.</w:t>
            </w:r>
          </w:p>
        </w:tc>
      </w:tr>
      <w:tr w:rsidR="00C7222A" w:rsidTr="240220C0" w14:paraId="749A14FB" w14:textId="77777777">
        <w:trPr>
          <w:cantSplit/>
          <w:jc w:val="center"/>
        </w:trPr>
        <w:tc>
          <w:tcPr>
            <w:tcW w:w="2494" w:type="dxa"/>
            <w:vAlign w:val="center"/>
          </w:tcPr>
          <w:p w:rsidR="00C7222A" w:rsidRDefault="00EB7E90" w14:paraId="2C47B114" w14:textId="77777777">
            <w:r>
              <w:rPr>
                <w:sz w:val="16"/>
              </w:rPr>
              <w:t xml:space="preserve">D5. Interpretation and </w:t>
            </w:r>
            <w:proofErr w:type="spellStart"/>
            <w:r>
              <w:rPr>
                <w:sz w:val="16"/>
              </w:rPr>
              <w:t>prioritisation</w:t>
            </w:r>
            <w:proofErr w:type="spellEnd"/>
            <w:r>
              <w:rPr>
                <w:sz w:val="16"/>
              </w:rPr>
              <w:t xml:space="preserve"> framework</w:t>
            </w:r>
          </w:p>
        </w:tc>
        <w:tc>
          <w:tcPr>
            <w:tcW w:w="3968" w:type="dxa"/>
            <w:vAlign w:val="center"/>
          </w:tcPr>
          <w:p w:rsidR="00C7222A" w:rsidRDefault="00EB7E90" w14:paraId="559FDB8A" w14:textId="77777777">
            <w:r>
              <w:rPr>
                <w:sz w:val="16"/>
              </w:rPr>
              <w:t>A practical structure for explaining detected anomalies and ranking investigation priority based on available evidence such as magnitude, persistence, recurrence, affected floor or zone, subsystem context and any available anomaly score.</w:t>
            </w:r>
          </w:p>
        </w:tc>
        <w:tc>
          <w:tcPr>
            <w:tcW w:w="3968" w:type="dxa"/>
            <w:vAlign w:val="center"/>
          </w:tcPr>
          <w:p w:rsidR="00C7222A" w:rsidP="088361DA" w:rsidRDefault="7E836E10" w14:paraId="01516229" w14:textId="63BCC6A9">
            <w:r w:rsidRPr="088361DA">
              <w:rPr>
                <w:rFonts w:cs="Aptos"/>
                <w:sz w:val="16"/>
                <w:szCs w:val="16"/>
              </w:rPr>
              <w:t>Potential facilities or security reviewers can distinguish</w:t>
            </w:r>
            <w:r w:rsidRPr="088361DA" w:rsidR="00EB7E90">
              <w:rPr>
                <w:sz w:val="16"/>
                <w:szCs w:val="16"/>
              </w:rPr>
              <w:t xml:space="preserve"> higher-priority from lower-priority findings and understand why an anomaly was surfaced.</w:t>
            </w:r>
          </w:p>
        </w:tc>
      </w:tr>
      <w:tr w:rsidR="00C7222A" w:rsidTr="240220C0" w14:paraId="11FA2C36" w14:textId="77777777">
        <w:trPr>
          <w:cantSplit/>
          <w:jc w:val="center"/>
        </w:trPr>
        <w:tc>
          <w:tcPr>
            <w:tcW w:w="2494" w:type="dxa"/>
            <w:vAlign w:val="center"/>
          </w:tcPr>
          <w:p w:rsidR="00C7222A" w:rsidRDefault="00EB7E90" w14:paraId="5C1231E4" w14:textId="77777777">
            <w:r>
              <w:rPr>
                <w:sz w:val="16"/>
              </w:rPr>
              <w:t>D6. Final technical report and recommendations</w:t>
            </w:r>
          </w:p>
        </w:tc>
        <w:tc>
          <w:tcPr>
            <w:tcW w:w="3968" w:type="dxa"/>
            <w:vAlign w:val="center"/>
          </w:tcPr>
          <w:p w:rsidR="00C7222A" w:rsidP="088361DA" w:rsidRDefault="00EB7E90" w14:paraId="0C8B66A0" w14:textId="3A1EC6AB">
            <w:r w:rsidRPr="088361DA">
              <w:rPr>
                <w:sz w:val="16"/>
                <w:szCs w:val="16"/>
              </w:rPr>
              <w:t xml:space="preserve">Report covering data, methodology, experiments, results, limitations, </w:t>
            </w:r>
            <w:r w:rsidRPr="088361DA" w:rsidR="5C89E994">
              <w:rPr>
                <w:rFonts w:cs="Aptos"/>
                <w:sz w:val="16"/>
                <w:szCs w:val="16"/>
              </w:rPr>
              <w:t>evaluation approach, limitations and recommendations for potential future application in a live smart-building environment</w:t>
            </w:r>
            <w:r w:rsidRPr="088361DA">
              <w:rPr>
                <w:sz w:val="16"/>
                <w:szCs w:val="16"/>
              </w:rPr>
              <w:t>.</w:t>
            </w:r>
          </w:p>
        </w:tc>
        <w:tc>
          <w:tcPr>
            <w:tcW w:w="3968" w:type="dxa"/>
            <w:vAlign w:val="center"/>
          </w:tcPr>
          <w:p w:rsidR="00C7222A" w:rsidRDefault="00EB7E90" w14:paraId="1F533AEF" w14:textId="77777777">
            <w:r>
              <w:rPr>
                <w:sz w:val="16"/>
              </w:rPr>
              <w:t>Conclusions are traceable to analysis results; limitations are explicit; recommendations distinguish prototype findings from production requirements.</w:t>
            </w:r>
          </w:p>
        </w:tc>
      </w:tr>
      <w:tr w:rsidR="00C7222A" w:rsidTr="240220C0" w14:paraId="0806754E" w14:textId="77777777">
        <w:trPr>
          <w:cantSplit/>
          <w:jc w:val="center"/>
        </w:trPr>
        <w:tc>
          <w:tcPr>
            <w:tcW w:w="2494" w:type="dxa"/>
            <w:vAlign w:val="center"/>
          </w:tcPr>
          <w:p w:rsidR="00C7222A" w:rsidRDefault="00EB7E90" w14:paraId="71346DB7" w14:textId="77777777">
            <w:r>
              <w:rPr>
                <w:sz w:val="16"/>
              </w:rPr>
              <w:t>D7. Reproducible handover package and presentation</w:t>
            </w:r>
          </w:p>
        </w:tc>
        <w:tc>
          <w:tcPr>
            <w:tcW w:w="3968" w:type="dxa"/>
            <w:vAlign w:val="center"/>
          </w:tcPr>
          <w:p w:rsidR="00C7222A" w:rsidRDefault="00EB7E90" w14:paraId="5A2F8D2F" w14:textId="77777777">
            <w:r>
              <w:rPr>
                <w:sz w:val="16"/>
              </w:rPr>
              <w:t>Source code, environment/dependency information, README/run instructions, selected outputs and final presentation/demo.</w:t>
            </w:r>
          </w:p>
        </w:tc>
        <w:tc>
          <w:tcPr>
            <w:tcW w:w="3968" w:type="dxa"/>
            <w:vAlign w:val="center"/>
          </w:tcPr>
          <w:p w:rsidR="00C7222A" w:rsidP="088361DA" w:rsidRDefault="00EB7E90" w14:paraId="30EFF427" w14:textId="3ECE51D4">
            <w:r w:rsidRPr="088361DA">
              <w:rPr>
                <w:sz w:val="16"/>
                <w:szCs w:val="16"/>
              </w:rPr>
              <w:t xml:space="preserve">Another technically capable reviewer can understand the project structure and </w:t>
            </w:r>
            <w:r w:rsidRPr="088361DA" w:rsidR="0E4E26A9">
              <w:rPr>
                <w:rFonts w:cs="Aptos"/>
                <w:sz w:val="16"/>
                <w:szCs w:val="16"/>
              </w:rPr>
              <w:t>reproduce the agreed analysis using the same CU-BEMS dataset and documented environment.</w:t>
            </w:r>
          </w:p>
        </w:tc>
      </w:tr>
    </w:tbl>
    <w:p w:rsidR="0E4E26A9" w:rsidP="088361DA" w:rsidRDefault="0E4E26A9" w14:paraId="00989B8E" w14:textId="3D9F3013">
      <w:pPr>
        <w:spacing w:before="240" w:after="240"/>
      </w:pPr>
      <w:r w:rsidRPr="240220C0">
        <w:rPr>
          <w:rFonts w:cs="Aptos"/>
          <w:szCs w:val="21"/>
        </w:rPr>
        <w:t xml:space="preserve">Project success will be judged primarily by reproducibility, technical validity, stability of the anomaly-detection methods, interpretability of outputs, usefulness of the </w:t>
      </w:r>
      <w:proofErr w:type="spellStart"/>
      <w:r w:rsidRPr="240220C0">
        <w:rPr>
          <w:rFonts w:cs="Aptos"/>
          <w:szCs w:val="21"/>
        </w:rPr>
        <w:t>prioritisation</w:t>
      </w:r>
      <w:proofErr w:type="spellEnd"/>
      <w:r w:rsidRPr="240220C0">
        <w:rPr>
          <w:rFonts w:cs="Aptos"/>
          <w:szCs w:val="21"/>
        </w:rPr>
        <w:t xml:space="preserve"> framework and the quality of evidence supporting conclusions.</w:t>
      </w:r>
    </w:p>
    <w:p w:rsidR="2544131F" w:rsidP="240220C0" w:rsidRDefault="2544131F" w14:paraId="2C2A7D9E" w14:textId="38C9AD77">
      <w:pPr>
        <w:spacing w:before="240" w:after="240"/>
      </w:pPr>
      <w:r w:rsidRPr="240220C0">
        <w:rPr>
          <w:rFonts w:cs="Aptos"/>
          <w:szCs w:val="21"/>
        </w:rPr>
        <w:t>Although the chosen CU-BEMS dataset focuses on comprehensive energy and environmental benchmark records, in the absence of verified on-site equipment fault labels, conventional classification metrics (such as accuracy, recall, and F1-score) will serve only as auxiliary references rather than definitive standards for actual deployment performance. Consequently, the evaluation framework will adopt a multi-faceted approach, including controlled baseline consistency checks, anomaly stability analysis, alert frequency distribution evaluations, cross-method comparisons, and qualitative reviews of representative cases by facilities management experts, ensuring the business relevance and interpretability of the prototype system.</w:t>
      </w:r>
    </w:p>
    <w:p w:rsidR="088361DA" w:rsidP="088361DA" w:rsidRDefault="088361DA" w14:paraId="74B9B5CC" w14:textId="35E056A5">
      <w:pPr>
        <w:spacing w:after="100" w:line="259" w:lineRule="auto"/>
      </w:pPr>
    </w:p>
    <w:p w:rsidR="00C7222A" w:rsidP="165EB289" w:rsidRDefault="00C7222A" w14:paraId="4F9FA54D" w14:textId="14A037D4">
      <w:pPr>
        <w:pStyle w:val="Heading1"/>
        <w:spacing w:before="200" w:after="100"/>
      </w:pPr>
    </w:p>
    <w:p w:rsidR="00C7222A" w:rsidP="165EB289" w:rsidRDefault="00EB7E90" w14:paraId="6BA09D0D" w14:textId="52BD79C9">
      <w:pPr>
        <w:keepNext/>
        <w:spacing w:before="200" w:after="100"/>
      </w:pPr>
      <w:r>
        <w:br w:type="page"/>
      </w:r>
    </w:p>
    <w:p w:rsidR="00C7222A" w:rsidRDefault="165EB289" w14:paraId="4A1B97A7" w14:textId="4C8A301B">
      <w:pPr>
        <w:pStyle w:val="Heading1"/>
        <w:spacing w:before="200" w:after="100"/>
      </w:pPr>
      <w:r>
        <w:t>7. Implementation Plan</w:t>
      </w:r>
    </w:p>
    <w:p w:rsidR="74AB7687" w:rsidP="088361DA" w:rsidRDefault="0810CEDF" w14:paraId="6A5B8171" w14:textId="2875E2AD">
      <w:pPr>
        <w:spacing w:before="240" w:after="240"/>
      </w:pPr>
      <w:r w:rsidRPr="088361DA">
        <w:rPr>
          <w:rFonts w:cs="Aptos"/>
          <w:b/>
          <w:bCs/>
          <w:szCs w:val="21"/>
        </w:rPr>
        <w:t>1. Dataset and project requirements confirmation (Week 1, Milestone M1):</w:t>
      </w:r>
      <w:r w:rsidRPr="088361DA">
        <w:rPr>
          <w:rFonts w:cs="Aptos"/>
          <w:szCs w:val="21"/>
        </w:rPr>
        <w:t xml:space="preserve"> Confirm project objectives, stakeholder expectations, selected CU-BEMS dataset scope, success criteria and technical environment. Establish the repository, task board and reproducibility conventions.</w:t>
      </w:r>
    </w:p>
    <w:p w:rsidR="74AB7687" w:rsidP="088361DA" w:rsidRDefault="0810CEDF" w14:paraId="7C4434FD" w14:textId="5FAC6C23">
      <w:pPr>
        <w:spacing w:before="240" w:after="240"/>
      </w:pPr>
      <w:r w:rsidRPr="088361DA">
        <w:rPr>
          <w:rFonts w:cs="Aptos"/>
          <w:b/>
          <w:bCs/>
          <w:szCs w:val="21"/>
        </w:rPr>
        <w:t>2. Data audit and analysis structure (Weeks 1–2, M2):</w:t>
      </w:r>
      <w:r w:rsidRPr="088361DA">
        <w:rPr>
          <w:rFonts w:cs="Aptos"/>
          <w:szCs w:val="21"/>
        </w:rPr>
        <w:t xml:space="preserve"> Profile the available CU-BEMS files, floors, zones, variables, timestamps, sampling frequency, data volume, missingness and device configurations. Define the data structure and mappings required for analysis across selected data sources.</w:t>
      </w:r>
    </w:p>
    <w:p w:rsidR="74AB7687" w:rsidP="088361DA" w:rsidRDefault="0810CEDF" w14:paraId="4367F785" w14:textId="2548A7C4">
      <w:pPr>
        <w:spacing w:before="240" w:after="240"/>
      </w:pPr>
      <w:r w:rsidRPr="088361DA">
        <w:rPr>
          <w:rFonts w:cs="Aptos"/>
          <w:b/>
          <w:bCs/>
          <w:szCs w:val="21"/>
        </w:rPr>
        <w:t>3. Data preparation pipeline (Weeks 2–3, M3):</w:t>
      </w:r>
      <w:r w:rsidRPr="088361DA">
        <w:rPr>
          <w:rFonts w:cs="Aptos"/>
          <w:szCs w:val="21"/>
        </w:rPr>
        <w:t xml:space="preserve"> Implement data loading, cleaning, timestamp processing, duplicate handling, missing-value treatment, </w:t>
      </w:r>
      <w:proofErr w:type="spellStart"/>
      <w:r w:rsidRPr="088361DA">
        <w:rPr>
          <w:rFonts w:cs="Aptos"/>
          <w:szCs w:val="21"/>
        </w:rPr>
        <w:t>standardisation</w:t>
      </w:r>
      <w:proofErr w:type="spellEnd"/>
      <w:r w:rsidRPr="088361DA">
        <w:rPr>
          <w:rFonts w:cs="Aptos"/>
          <w:szCs w:val="21"/>
        </w:rPr>
        <w:t xml:space="preserve"> and validation checks. Produce an analysis-ready dataset or reproducible transformation process.</w:t>
      </w:r>
    </w:p>
    <w:p w:rsidR="74AB7687" w:rsidP="088361DA" w:rsidRDefault="0810CEDF" w14:paraId="007F7C02" w14:textId="339C3484">
      <w:pPr>
        <w:spacing w:before="240" w:after="240"/>
      </w:pPr>
      <w:r w:rsidRPr="088361DA">
        <w:rPr>
          <w:rFonts w:cs="Aptos"/>
          <w:b/>
          <w:bCs/>
          <w:szCs w:val="21"/>
        </w:rPr>
        <w:t>4. Feature engineering and exploratory pattern discovery (Weeks 3–4, M4):</w:t>
      </w:r>
      <w:r w:rsidRPr="088361DA">
        <w:rPr>
          <w:rFonts w:cs="Aptos"/>
          <w:szCs w:val="21"/>
        </w:rPr>
        <w:t xml:space="preserve"> Create temporal, rolling-statistical, rate-of-change and cross-variable features. Examine daily and weekly cycles, correlations, differences between floors and zones, recurring operating patterns and relationships between energy consumption and environmental measurements.</w:t>
      </w:r>
    </w:p>
    <w:p w:rsidR="74AB7687" w:rsidP="088361DA" w:rsidRDefault="0810CEDF" w14:paraId="3510223B" w14:textId="03A37FB9">
      <w:pPr>
        <w:spacing w:before="240" w:after="240"/>
      </w:pPr>
      <w:r w:rsidRPr="088361DA">
        <w:rPr>
          <w:rFonts w:cs="Aptos"/>
          <w:b/>
          <w:bCs/>
          <w:szCs w:val="21"/>
        </w:rPr>
        <w:t>5. Baseline anomaly detection (Weeks 4–5, M5):</w:t>
      </w:r>
      <w:r w:rsidRPr="088361DA">
        <w:rPr>
          <w:rFonts w:cs="Aptos"/>
          <w:szCs w:val="21"/>
        </w:rPr>
        <w:t xml:space="preserve"> Implement interpretable statistical baselines such as thresholds, z-scores, robust scores or rolling-deviation approaches to establish reference </w:t>
      </w:r>
      <w:proofErr w:type="spellStart"/>
      <w:r w:rsidRPr="088361DA">
        <w:rPr>
          <w:rFonts w:cs="Aptos"/>
          <w:szCs w:val="21"/>
        </w:rPr>
        <w:t>behaviour</w:t>
      </w:r>
      <w:proofErr w:type="spellEnd"/>
      <w:r w:rsidRPr="088361DA">
        <w:rPr>
          <w:rFonts w:cs="Aptos"/>
          <w:szCs w:val="21"/>
        </w:rPr>
        <w:t xml:space="preserve"> and identify potential anomalies.</w:t>
      </w:r>
    </w:p>
    <w:p w:rsidR="74AB7687" w:rsidP="088361DA" w:rsidRDefault="0810CEDF" w14:paraId="19CA9BB6" w14:textId="06B8DE1C">
      <w:pPr>
        <w:spacing w:before="240" w:after="240"/>
      </w:pPr>
      <w:r w:rsidRPr="088361DA">
        <w:rPr>
          <w:rFonts w:cs="Aptos"/>
          <w:b/>
          <w:bCs/>
          <w:szCs w:val="21"/>
        </w:rPr>
        <w:t>6. Machine-learning anomaly modelling (Weeks 5–6, M6):</w:t>
      </w:r>
      <w:r w:rsidRPr="088361DA">
        <w:rPr>
          <w:rFonts w:cs="Aptos"/>
          <w:szCs w:val="21"/>
        </w:rPr>
        <w:t xml:space="preserve"> Implement and compare suitable unsupervised anomaly-detection methods such as Isolation Forest, Local Outlier Factor and other justified techniques. More complex methods will only be included if the data volume and structure support their use.</w:t>
      </w:r>
    </w:p>
    <w:p w:rsidR="74AB7687" w:rsidP="088361DA" w:rsidRDefault="0810CEDF" w14:paraId="1AD54504" w14:textId="25EF046A">
      <w:pPr>
        <w:spacing w:before="240" w:after="240"/>
      </w:pPr>
      <w:r w:rsidRPr="088361DA">
        <w:rPr>
          <w:rFonts w:cs="Aptos"/>
          <w:b/>
          <w:bCs/>
          <w:szCs w:val="21"/>
        </w:rPr>
        <w:t>7. Evaluation, tuning and robustness analysis (Weeks 6–7, M7):</w:t>
      </w:r>
      <w:r w:rsidRPr="088361DA">
        <w:rPr>
          <w:rFonts w:cs="Aptos"/>
          <w:szCs w:val="21"/>
        </w:rPr>
        <w:t xml:space="preserve"> Apply controlled synthetic anomalies, time-based validation where appropriate, consistency and stability checks and comparison between representative methods. Tune thresholds and model parameters with attention to alert volume and interpretability.</w:t>
      </w:r>
    </w:p>
    <w:p w:rsidR="74AB7687" w:rsidP="088361DA" w:rsidRDefault="0810CEDF" w14:paraId="78961E09" w14:textId="5BFE80A1">
      <w:pPr>
        <w:spacing w:before="240" w:after="240"/>
      </w:pPr>
      <w:r w:rsidRPr="088361DA">
        <w:rPr>
          <w:rFonts w:cs="Aptos"/>
          <w:b/>
          <w:bCs/>
          <w:szCs w:val="21"/>
        </w:rPr>
        <w:t xml:space="preserve">8. </w:t>
      </w:r>
      <w:proofErr w:type="spellStart"/>
      <w:r w:rsidRPr="088361DA">
        <w:rPr>
          <w:rFonts w:cs="Aptos"/>
          <w:b/>
          <w:bCs/>
          <w:szCs w:val="21"/>
        </w:rPr>
        <w:t>Visualisation</w:t>
      </w:r>
      <w:proofErr w:type="spellEnd"/>
      <w:r w:rsidRPr="088361DA">
        <w:rPr>
          <w:rFonts w:cs="Aptos"/>
          <w:b/>
          <w:bCs/>
          <w:szCs w:val="21"/>
        </w:rPr>
        <w:t xml:space="preserve"> and anomaly </w:t>
      </w:r>
      <w:proofErr w:type="spellStart"/>
      <w:r w:rsidRPr="088361DA">
        <w:rPr>
          <w:rFonts w:cs="Aptos"/>
          <w:b/>
          <w:bCs/>
          <w:szCs w:val="21"/>
        </w:rPr>
        <w:t>prioritisation</w:t>
      </w:r>
      <w:proofErr w:type="spellEnd"/>
      <w:r w:rsidRPr="088361DA">
        <w:rPr>
          <w:rFonts w:cs="Aptos"/>
          <w:b/>
          <w:bCs/>
          <w:szCs w:val="21"/>
        </w:rPr>
        <w:t xml:space="preserve"> (Weeks 7-8, M8): Develop dashboard-style views of air-conditioning, lighting and plug-load power consumption; indoor temperature; relative humidity; illuminance; and detected anomalies. Support filtering or comparison by </w:t>
      </w:r>
      <w:proofErr w:type="gramStart"/>
      <w:r w:rsidRPr="088361DA">
        <w:rPr>
          <w:rFonts w:cs="Aptos"/>
          <w:b/>
          <w:bCs/>
          <w:szCs w:val="21"/>
        </w:rPr>
        <w:t>time period</w:t>
      </w:r>
      <w:proofErr w:type="gramEnd"/>
      <w:r w:rsidRPr="088361DA">
        <w:rPr>
          <w:rFonts w:cs="Aptos"/>
          <w:b/>
          <w:bCs/>
          <w:szCs w:val="21"/>
        </w:rPr>
        <w:t xml:space="preserve">, floor, zone and measurement type or system. For representative anomalies, show timing, affected floor or zone, affected variable or system, magnitude or available anomaly score, duration or persistence, recurrence and relevant contextual measurements. Use this evidence to support interpretation and </w:t>
      </w:r>
      <w:proofErr w:type="spellStart"/>
      <w:r w:rsidRPr="088361DA">
        <w:rPr>
          <w:rFonts w:cs="Aptos"/>
          <w:b/>
          <w:bCs/>
          <w:szCs w:val="21"/>
        </w:rPr>
        <w:t>prioritisation</w:t>
      </w:r>
      <w:proofErr w:type="spellEnd"/>
      <w:r w:rsidRPr="088361DA">
        <w:rPr>
          <w:rFonts w:cs="Aptos"/>
          <w:b/>
          <w:bCs/>
          <w:szCs w:val="21"/>
        </w:rPr>
        <w:t>.</w:t>
      </w:r>
    </w:p>
    <w:p w:rsidR="74AB7687" w:rsidP="088361DA" w:rsidRDefault="0810CEDF" w14:paraId="0F9B7871" w14:textId="53028F2C">
      <w:pPr>
        <w:spacing w:before="240" w:after="240"/>
      </w:pPr>
      <w:r w:rsidRPr="088361DA">
        <w:rPr>
          <w:rFonts w:cs="Aptos"/>
          <w:b/>
          <w:bCs/>
          <w:szCs w:val="21"/>
        </w:rPr>
        <w:t>9. Integrated prototype review (Week 9, M9):</w:t>
      </w:r>
      <w:r w:rsidRPr="088361DA">
        <w:rPr>
          <w:rFonts w:cs="Aptos"/>
          <w:szCs w:val="21"/>
        </w:rPr>
        <w:t xml:space="preserve"> Run the end-to-end pipeline on the selected dataset, review representative outputs, assess technical and usability limitations, and correct high-priority issues before </w:t>
      </w:r>
      <w:proofErr w:type="spellStart"/>
      <w:r w:rsidRPr="088361DA">
        <w:rPr>
          <w:rFonts w:cs="Aptos"/>
          <w:szCs w:val="21"/>
        </w:rPr>
        <w:t>finalisation</w:t>
      </w:r>
      <w:proofErr w:type="spellEnd"/>
      <w:r w:rsidRPr="088361DA">
        <w:rPr>
          <w:rFonts w:cs="Aptos"/>
          <w:szCs w:val="21"/>
        </w:rPr>
        <w:t>.</w:t>
      </w:r>
    </w:p>
    <w:p w:rsidR="74AB7687" w:rsidP="088361DA" w:rsidRDefault="0810CEDF" w14:paraId="475FF6E3" w14:textId="2B2E81E2">
      <w:pPr>
        <w:spacing w:before="240" w:after="240"/>
      </w:pPr>
      <w:r w:rsidRPr="088361DA">
        <w:rPr>
          <w:rFonts w:cs="Aptos"/>
          <w:b/>
          <w:bCs/>
          <w:szCs w:val="21"/>
        </w:rPr>
        <w:t xml:space="preserve">10. </w:t>
      </w:r>
      <w:proofErr w:type="spellStart"/>
      <w:r w:rsidRPr="088361DA">
        <w:rPr>
          <w:rFonts w:cs="Aptos"/>
          <w:b/>
          <w:bCs/>
          <w:szCs w:val="21"/>
        </w:rPr>
        <w:t>Finalisation</w:t>
      </w:r>
      <w:proofErr w:type="spellEnd"/>
      <w:r w:rsidRPr="088361DA">
        <w:rPr>
          <w:rFonts w:cs="Aptos"/>
          <w:b/>
          <w:bCs/>
          <w:szCs w:val="21"/>
        </w:rPr>
        <w:t xml:space="preserve"> and handover (Week 10, M10):</w:t>
      </w:r>
      <w:r w:rsidRPr="088361DA">
        <w:rPr>
          <w:rFonts w:cs="Aptos"/>
          <w:szCs w:val="21"/>
        </w:rPr>
        <w:t xml:space="preserve"> </w:t>
      </w:r>
      <w:proofErr w:type="spellStart"/>
      <w:r w:rsidRPr="088361DA">
        <w:rPr>
          <w:rFonts w:cs="Aptos"/>
          <w:szCs w:val="21"/>
        </w:rPr>
        <w:t>Finalise</w:t>
      </w:r>
      <w:proofErr w:type="spellEnd"/>
      <w:r w:rsidRPr="088361DA">
        <w:rPr>
          <w:rFonts w:cs="Aptos"/>
          <w:szCs w:val="21"/>
        </w:rPr>
        <w:t xml:space="preserve"> reproducible code, complete documentation and the technical report, prepare the final presentation or demonstration, document limitations and provide recommendations for potential future deployment in a live smart-building environment.</w:t>
      </w:r>
    </w:p>
    <w:p w:rsidR="74AB7687" w:rsidP="088361DA" w:rsidRDefault="0810CEDF" w14:paraId="08B5548E" w14:textId="296948B6">
      <w:pPr>
        <w:spacing w:before="240" w:after="240"/>
      </w:pPr>
      <w:r w:rsidRPr="088361DA">
        <w:rPr>
          <w:rFonts w:cs="Aptos"/>
          <w:b/>
          <w:bCs/>
          <w:szCs w:val="21"/>
        </w:rPr>
        <w:t>11.</w:t>
      </w:r>
      <w:r w:rsidRPr="088361DA">
        <w:rPr>
          <w:rFonts w:cs="Aptos"/>
          <w:szCs w:val="21"/>
        </w:rPr>
        <w:t xml:space="preserve"> The schedule assumes that the selected CU-BEMS dataset remains suitable for the planned analysis after the initial data audit. If significant data-quality issues, missing measurements or structural limitations are identified, the team will adjust the selected floors, zones, variables, feature set or analytical methods while maintaining the overall project objective of developing and evaluating a smart-building anomaly-analysis prototype.</w:t>
      </w:r>
    </w:p>
    <w:p w:rsidR="74AB7687" w:rsidP="088361DA" w:rsidRDefault="74AB7687" w14:paraId="50C3410D" w14:textId="217ED48B">
      <w:pPr>
        <w:spacing w:after="80"/>
        <w:ind w:left="340" w:hanging="340"/>
        <w:rPr>
          <w:rFonts w:cs="Aptos"/>
        </w:rPr>
      </w:pPr>
    </w:p>
    <w:p w:rsidR="00C7222A" w:rsidRDefault="00EB7E90" w14:paraId="672A6659" w14:textId="77777777">
      <w:r>
        <w:br w:type="page"/>
      </w:r>
    </w:p>
    <w:p w:rsidR="00C7222A" w:rsidRDefault="00EB7E90" w14:paraId="65AF6B5D" w14:textId="77777777">
      <w:pPr>
        <w:pStyle w:val="Heading1"/>
        <w:spacing w:before="200" w:after="100"/>
      </w:pPr>
      <w:r>
        <w:t>8. Project Schedule</w:t>
      </w:r>
    </w:p>
    <w:p w:rsidR="00C7222A" w:rsidRDefault="00EB7E90" w14:paraId="0D73C31E" w14:textId="77777777">
      <w:pPr>
        <w:spacing w:after="100" w:line="259" w:lineRule="auto"/>
      </w:pPr>
      <w:r>
        <w:t>The schedule below runs from Monday of Week 1 through Friday of Week 10, as required by the template. Milestones correspond to the implementation plan above.</w:t>
      </w:r>
    </w:p>
    <w:p w:rsidR="165EB289" w:rsidP="088361DA" w:rsidRDefault="6A9EFAD3" w14:paraId="2AE1BCA6" w14:textId="40B80D18">
      <w:pPr>
        <w:spacing w:before="100" w:after="80"/>
        <w:jc w:val="center"/>
      </w:pPr>
      <w:r>
        <w:rPr>
          <w:noProof/>
        </w:rPr>
        <w:drawing>
          <wp:inline distT="0" distB="0" distL="0" distR="0" wp14:anchorId="079FA58E" wp14:editId="33855C30">
            <wp:extent cx="6124575" cy="3867150"/>
            <wp:effectExtent l="0" t="0" r="0" b="0"/>
            <wp:docPr id="507896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96250" name="Picture 507896250"/>
                    <pic:cNvPicPr/>
                  </pic:nvPicPr>
                  <pic:blipFill>
                    <a:blip r:embed="rId10">
                      <a:extLst>
                        <a:ext uri="{28A0092B-C50C-407E-A947-70E740481C1C}">
                          <a14:useLocalDpi xmlns:a14="http://schemas.microsoft.com/office/drawing/2010/main"/>
                        </a:ext>
                      </a:extLst>
                    </a:blip>
                    <a:stretch>
                      <a:fillRect/>
                    </a:stretch>
                  </pic:blipFill>
                  <pic:spPr>
                    <a:xfrm>
                      <a:off x="0" y="0"/>
                      <a:ext cx="6124575" cy="3867150"/>
                    </a:xfrm>
                    <a:prstGeom prst="rect">
                      <a:avLst/>
                    </a:prstGeom>
                  </pic:spPr>
                </pic:pic>
              </a:graphicData>
            </a:graphic>
          </wp:inline>
        </w:drawing>
      </w:r>
    </w:p>
    <w:p w:rsidR="165EB289" w:rsidP="165EB289" w:rsidRDefault="165EB289" w14:paraId="3CDDBF54" w14:textId="1695C277">
      <w:pPr>
        <w:spacing w:before="100" w:after="80"/>
      </w:pPr>
    </w:p>
    <w:p w:rsidR="3A8A514E" w:rsidP="165EB289" w:rsidRDefault="3A8A514E" w14:paraId="526BCD99" w14:textId="44E8B142">
      <w:pPr>
        <w:pStyle w:val="Heading2"/>
        <w:numPr>
          <w:ilvl w:val="0"/>
          <w:numId w:val="0"/>
        </w:numPr>
        <w:spacing w:before="299" w:after="299"/>
        <w:rPr>
          <w:rFonts w:ascii="Aptos" w:hAnsi="Aptos" w:eastAsia="Aptos" w:cs="Aptos"/>
          <w:sz w:val="28"/>
          <w:szCs w:val="28"/>
        </w:rPr>
      </w:pPr>
      <w:r w:rsidRPr="165EB289">
        <w:rPr>
          <w:rFonts w:ascii="Aptos" w:hAnsi="Aptos" w:eastAsia="Aptos" w:cs="Aptos"/>
          <w:sz w:val="28"/>
          <w:szCs w:val="28"/>
        </w:rPr>
        <w:t>9. References</w:t>
      </w:r>
    </w:p>
    <w:p w:rsidR="3A8A514E" w:rsidP="165EB289" w:rsidRDefault="3A8A514E" w14:paraId="63CAD1F7" w14:textId="1BF80FCB">
      <w:pPr>
        <w:spacing w:before="240" w:after="240"/>
      </w:pPr>
      <w:r w:rsidRPr="165EB289">
        <w:rPr>
          <w:rFonts w:cs="Aptos"/>
          <w:szCs w:val="21"/>
        </w:rPr>
        <w:t xml:space="preserve">Chandola, V., Banerjee, A., &amp; Kumar, V. (2009). Anomaly detection: A survey. </w:t>
      </w:r>
      <w:r w:rsidRPr="165EB289">
        <w:rPr>
          <w:rFonts w:cs="Aptos"/>
          <w:i/>
          <w:iCs/>
          <w:szCs w:val="21"/>
        </w:rPr>
        <w:t>ACM Computing Surveys, 41</w:t>
      </w:r>
      <w:r w:rsidRPr="165EB289">
        <w:rPr>
          <w:rFonts w:cs="Aptos"/>
          <w:szCs w:val="21"/>
        </w:rPr>
        <w:t xml:space="preserve">(3), Article 15, 1–58. </w:t>
      </w:r>
      <w:hyperlink r:id="rId11">
        <w:r w:rsidRPr="165EB289">
          <w:rPr>
            <w:rStyle w:val="Hyperlink"/>
          </w:rPr>
          <w:t>https://doi.org/10.1145/1541880.1541882</w:t>
        </w:r>
      </w:hyperlink>
      <w:r w:rsidRPr="165EB289">
        <w:rPr>
          <w:rFonts w:cs="Aptos"/>
          <w:szCs w:val="21"/>
        </w:rPr>
        <w:t xml:space="preserve"> </w:t>
      </w:r>
    </w:p>
    <w:p w:rsidR="3A8A514E" w:rsidP="165EB289" w:rsidRDefault="3A8A514E" w14:paraId="7C8D2D56" w14:textId="71044CAA">
      <w:pPr>
        <w:spacing w:before="240" w:after="240"/>
      </w:pPr>
      <w:r w:rsidRPr="165EB289">
        <w:rPr>
          <w:rFonts w:cs="Aptos"/>
          <w:szCs w:val="21"/>
        </w:rPr>
        <w:t xml:space="preserve">Himeur, Y., Ghanem, K., </w:t>
      </w:r>
      <w:proofErr w:type="spellStart"/>
      <w:r w:rsidRPr="165EB289">
        <w:rPr>
          <w:rFonts w:cs="Aptos"/>
          <w:szCs w:val="21"/>
        </w:rPr>
        <w:t>Alsalemi</w:t>
      </w:r>
      <w:proofErr w:type="spellEnd"/>
      <w:r w:rsidRPr="165EB289">
        <w:rPr>
          <w:rFonts w:cs="Aptos"/>
          <w:szCs w:val="21"/>
        </w:rPr>
        <w:t xml:space="preserve">, A., </w:t>
      </w:r>
      <w:proofErr w:type="spellStart"/>
      <w:r w:rsidRPr="165EB289">
        <w:rPr>
          <w:rFonts w:cs="Aptos"/>
          <w:szCs w:val="21"/>
        </w:rPr>
        <w:t>Bensaali</w:t>
      </w:r>
      <w:proofErr w:type="spellEnd"/>
      <w:r w:rsidRPr="165EB289">
        <w:rPr>
          <w:rFonts w:cs="Aptos"/>
          <w:szCs w:val="21"/>
        </w:rPr>
        <w:t xml:space="preserve">, F., &amp; Amira, A. (2021). Artificial </w:t>
      </w:r>
      <w:proofErr w:type="gramStart"/>
      <w:r w:rsidRPr="165EB289">
        <w:rPr>
          <w:rFonts w:cs="Aptos"/>
          <w:szCs w:val="21"/>
        </w:rPr>
        <w:t>intelligence based</w:t>
      </w:r>
      <w:proofErr w:type="gramEnd"/>
      <w:r w:rsidRPr="165EB289">
        <w:rPr>
          <w:rFonts w:cs="Aptos"/>
          <w:szCs w:val="21"/>
        </w:rPr>
        <w:t xml:space="preserve"> anomaly detection of energy consumption in buildings: A review, current trends and new perspectives. </w:t>
      </w:r>
      <w:r w:rsidRPr="165EB289">
        <w:rPr>
          <w:rFonts w:cs="Aptos"/>
          <w:i/>
          <w:iCs/>
          <w:szCs w:val="21"/>
        </w:rPr>
        <w:t>Applied Energy, 287</w:t>
      </w:r>
      <w:r w:rsidRPr="165EB289">
        <w:rPr>
          <w:rFonts w:cs="Aptos"/>
          <w:szCs w:val="21"/>
        </w:rPr>
        <w:t xml:space="preserve">, 116601. </w:t>
      </w:r>
      <w:hyperlink r:id="rId12">
        <w:r w:rsidRPr="165EB289">
          <w:rPr>
            <w:rStyle w:val="Hyperlink"/>
          </w:rPr>
          <w:t>https://doi.org/10.1016/j.apenergy.2021.116601</w:t>
        </w:r>
      </w:hyperlink>
    </w:p>
    <w:p w:rsidR="165EB289" w:rsidP="165EB289" w:rsidRDefault="165EB289" w14:paraId="16FE4FF3" w14:textId="43BD7B3E">
      <w:pPr>
        <w:spacing w:before="100" w:after="80"/>
      </w:pPr>
    </w:p>
    <w:p w:rsidR="165EB289" w:rsidP="165EB289" w:rsidRDefault="165EB289" w14:paraId="1C00728D" w14:textId="53A49BFA">
      <w:pPr>
        <w:spacing w:before="100" w:after="80"/>
      </w:pPr>
    </w:p>
    <w:p w:rsidR="165EB289" w:rsidP="165EB289" w:rsidRDefault="165EB289" w14:paraId="65236578" w14:textId="6436A941">
      <w:pPr>
        <w:spacing w:before="100" w:after="80"/>
      </w:pPr>
    </w:p>
    <w:p w:rsidR="088361DA" w:rsidP="088361DA" w:rsidRDefault="088361DA" w14:paraId="2789D5E7" w14:textId="50FABE61">
      <w:pPr>
        <w:spacing w:before="100" w:after="80"/>
      </w:pPr>
    </w:p>
    <w:p w:rsidR="088361DA" w:rsidP="088361DA" w:rsidRDefault="088361DA" w14:paraId="1F918534" w14:textId="748CC1C9">
      <w:pPr>
        <w:spacing w:before="100" w:after="80"/>
      </w:pPr>
    </w:p>
    <w:p w:rsidR="165EB289" w:rsidP="165EB289" w:rsidRDefault="165EB289" w14:paraId="564340FC" w14:textId="0C007F01">
      <w:pPr>
        <w:spacing w:before="100" w:after="80"/>
      </w:pPr>
    </w:p>
    <w:p w:rsidR="165EB289" w:rsidP="165EB289" w:rsidRDefault="165EB289" w14:paraId="6C517615" w14:textId="5CF69E99">
      <w:pPr>
        <w:spacing w:before="100" w:after="80"/>
      </w:pPr>
    </w:p>
    <w:p w:rsidR="00C7222A" w:rsidRDefault="00EB7E90" w14:paraId="072BB59B" w14:textId="77777777">
      <w:pPr>
        <w:pStyle w:val="Heading1"/>
        <w:spacing w:before="200" w:after="100"/>
      </w:pPr>
      <w:r>
        <w:t>APPROVAL</w:t>
      </w:r>
    </w:p>
    <w:p w:rsidR="00C7222A" w:rsidRDefault="00EB7E90" w14:paraId="7EB27201" w14:textId="77777777">
      <w:pPr>
        <w:spacing w:after="100" w:line="259" w:lineRule="auto"/>
      </w:pPr>
      <w:r>
        <w:t>We approve the project as described above.</w:t>
      </w:r>
    </w:p>
    <w:tbl>
      <w:tblPr>
        <w:tblStyle w:val="TableGrid"/>
        <w:tblW w:w="0" w:type="auto"/>
        <w:jc w:val="center"/>
        <w:tblLook w:val="04A0" w:firstRow="1" w:lastRow="0" w:firstColumn="1" w:lastColumn="0" w:noHBand="0" w:noVBand="1"/>
      </w:tblPr>
      <w:tblGrid>
        <w:gridCol w:w="2774"/>
        <w:gridCol w:w="2676"/>
        <w:gridCol w:w="2288"/>
        <w:gridCol w:w="1890"/>
      </w:tblGrid>
      <w:tr w:rsidR="00C7222A" w:rsidTr="67732173" w14:paraId="522BEFC0" w14:textId="77777777">
        <w:trPr>
          <w:cantSplit/>
          <w:tblHeader/>
          <w:jc w:val="center"/>
        </w:trPr>
        <w:tc>
          <w:tcPr>
            <w:tcW w:w="3004" w:type="dxa"/>
            <w:shd w:val="clear" w:color="auto" w:fill="2F5597"/>
            <w:tcMar/>
            <w:vAlign w:val="center"/>
          </w:tcPr>
          <w:p w:rsidR="00C7222A" w:rsidRDefault="00EB7E90" w14:paraId="76CAFD79" w14:textId="77777777">
            <w:pPr>
              <w:jc w:val="center"/>
            </w:pPr>
            <w:r>
              <w:rPr>
                <w:b/>
                <w:color w:val="FFFFFF"/>
                <w:sz w:val="16"/>
              </w:rPr>
              <w:t>Name</w:t>
            </w:r>
          </w:p>
        </w:tc>
        <w:tc>
          <w:tcPr>
            <w:tcW w:w="2948" w:type="dxa"/>
            <w:shd w:val="clear" w:color="auto" w:fill="2F5597"/>
            <w:tcMar/>
            <w:vAlign w:val="center"/>
          </w:tcPr>
          <w:p w:rsidR="00C7222A" w:rsidRDefault="00EB7E90" w14:paraId="0EC8B5CE" w14:textId="77777777">
            <w:pPr>
              <w:jc w:val="center"/>
            </w:pPr>
            <w:r>
              <w:rPr>
                <w:b/>
                <w:color w:val="FFFFFF"/>
                <w:sz w:val="16"/>
              </w:rPr>
              <w:t>Role (e.g. student, client, mentor)</w:t>
            </w:r>
          </w:p>
        </w:tc>
        <w:tc>
          <w:tcPr>
            <w:tcW w:w="2494" w:type="dxa"/>
            <w:shd w:val="clear" w:color="auto" w:fill="2F5597"/>
            <w:tcMar/>
            <w:vAlign w:val="center"/>
          </w:tcPr>
          <w:p w:rsidR="00C7222A" w:rsidRDefault="00EB7E90" w14:paraId="4CCB031D" w14:textId="77777777">
            <w:pPr>
              <w:jc w:val="center"/>
            </w:pPr>
            <w:r>
              <w:rPr>
                <w:b/>
                <w:color w:val="FFFFFF"/>
                <w:sz w:val="16"/>
              </w:rPr>
              <w:t>Signature</w:t>
            </w:r>
          </w:p>
        </w:tc>
        <w:tc>
          <w:tcPr>
            <w:tcW w:w="1984" w:type="dxa"/>
            <w:shd w:val="clear" w:color="auto" w:fill="2F5597"/>
            <w:tcMar/>
            <w:vAlign w:val="center"/>
          </w:tcPr>
          <w:p w:rsidR="00C7222A" w:rsidRDefault="00EB7E90" w14:paraId="491072FA" w14:textId="77777777">
            <w:pPr>
              <w:jc w:val="center"/>
            </w:pPr>
            <w:r>
              <w:rPr>
                <w:b/>
                <w:color w:val="FFFFFF"/>
                <w:sz w:val="16"/>
              </w:rPr>
              <w:t>Date</w:t>
            </w:r>
          </w:p>
        </w:tc>
      </w:tr>
      <w:tr w:rsidR="00C7222A" w:rsidTr="67732173" w14:paraId="396962DB" w14:textId="77777777">
        <w:trPr>
          <w:cantSplit/>
          <w:jc w:val="center"/>
        </w:trPr>
        <w:tc>
          <w:tcPr>
            <w:tcW w:w="3004" w:type="dxa"/>
            <w:tcMar/>
            <w:vAlign w:val="center"/>
          </w:tcPr>
          <w:p w:rsidR="00C7222A" w:rsidRDefault="00EB7E90" w14:paraId="6C4B7885" w14:textId="77777777">
            <w:proofErr w:type="spellStart"/>
            <w:r>
              <w:rPr>
                <w:sz w:val="16"/>
              </w:rPr>
              <w:t>Huaye</w:t>
            </w:r>
            <w:proofErr w:type="spellEnd"/>
            <w:r>
              <w:rPr>
                <w:sz w:val="16"/>
              </w:rPr>
              <w:t xml:space="preserve"> Qi (Qi)</w:t>
            </w:r>
          </w:p>
        </w:tc>
        <w:tc>
          <w:tcPr>
            <w:tcW w:w="2948" w:type="dxa"/>
            <w:tcMar/>
            <w:vAlign w:val="center"/>
          </w:tcPr>
          <w:p w:rsidR="00C7222A" w:rsidRDefault="00EB7E90" w14:paraId="26CE6591" w14:textId="77777777">
            <w:r>
              <w:rPr>
                <w:sz w:val="16"/>
              </w:rPr>
              <w:t>Student</w:t>
            </w:r>
          </w:p>
        </w:tc>
        <w:tc>
          <w:tcPr>
            <w:tcW w:w="2494" w:type="dxa"/>
            <w:tcMar/>
            <w:vAlign w:val="center"/>
          </w:tcPr>
          <w:p w:rsidR="00C7222A" w:rsidRDefault="00C7222A" w14:paraId="5DAB6C7B" w14:textId="102216B8">
            <w:r w:rsidR="3886844D">
              <w:rPr/>
              <w:t>Huaye Qi</w:t>
            </w:r>
          </w:p>
        </w:tc>
        <w:tc>
          <w:tcPr>
            <w:tcW w:w="1984" w:type="dxa"/>
            <w:tcMar/>
            <w:vAlign w:val="center"/>
          </w:tcPr>
          <w:p w:rsidR="00C7222A" w:rsidRDefault="00C7222A" w14:paraId="02EB378F" w14:textId="55859F6C">
            <w:r w:rsidR="3886844D">
              <w:rPr/>
              <w:t>27/08/2026</w:t>
            </w:r>
          </w:p>
        </w:tc>
      </w:tr>
      <w:tr w:rsidR="00C7222A" w:rsidTr="67732173" w14:paraId="4F649540" w14:textId="77777777">
        <w:trPr>
          <w:cantSplit/>
          <w:jc w:val="center"/>
        </w:trPr>
        <w:tc>
          <w:tcPr>
            <w:tcW w:w="3004" w:type="dxa"/>
            <w:tcMar/>
            <w:vAlign w:val="center"/>
          </w:tcPr>
          <w:p w:rsidR="00C7222A" w:rsidRDefault="00EB7E90" w14:paraId="50473FC4" w14:textId="77777777">
            <w:proofErr w:type="spellStart"/>
            <w:r>
              <w:rPr>
                <w:sz w:val="16"/>
              </w:rPr>
              <w:t>Yongli</w:t>
            </w:r>
            <w:proofErr w:type="spellEnd"/>
            <w:r>
              <w:rPr>
                <w:sz w:val="16"/>
              </w:rPr>
              <w:t xml:space="preserve"> Jiang (Lee)</w:t>
            </w:r>
          </w:p>
        </w:tc>
        <w:tc>
          <w:tcPr>
            <w:tcW w:w="2948" w:type="dxa"/>
            <w:tcMar/>
            <w:vAlign w:val="center"/>
          </w:tcPr>
          <w:p w:rsidR="00C7222A" w:rsidRDefault="00EB7E90" w14:paraId="3B570EB2" w14:textId="77777777">
            <w:r>
              <w:rPr>
                <w:sz w:val="16"/>
              </w:rPr>
              <w:t>Student</w:t>
            </w:r>
          </w:p>
        </w:tc>
        <w:tc>
          <w:tcPr>
            <w:tcW w:w="2494" w:type="dxa"/>
            <w:tcMar/>
            <w:vAlign w:val="center"/>
          </w:tcPr>
          <w:p w:rsidR="00C7222A" w:rsidRDefault="6424FB14" w14:paraId="6A05A809" w14:textId="4F808CE6">
            <w:proofErr w:type="spellStart"/>
            <w:r>
              <w:t>Yongli</w:t>
            </w:r>
            <w:proofErr w:type="spellEnd"/>
            <w:r>
              <w:t xml:space="preserve"> Jiang</w:t>
            </w:r>
          </w:p>
        </w:tc>
        <w:tc>
          <w:tcPr>
            <w:tcW w:w="1984" w:type="dxa"/>
            <w:tcMar/>
            <w:vAlign w:val="center"/>
          </w:tcPr>
          <w:p w:rsidR="00C7222A" w:rsidRDefault="6424FB14" w14:paraId="5A39BBE3" w14:textId="16A979AC">
            <w:r w:rsidR="6424FB14">
              <w:rPr/>
              <w:t>2</w:t>
            </w:r>
            <w:r w:rsidR="0D1EBD83">
              <w:rPr/>
              <w:t>6</w:t>
            </w:r>
            <w:r w:rsidR="6424FB14">
              <w:rPr/>
              <w:t>/08/2026</w:t>
            </w:r>
          </w:p>
        </w:tc>
      </w:tr>
      <w:tr w:rsidR="00C7222A" w:rsidTr="67732173" w14:paraId="5009B9E8" w14:textId="77777777">
        <w:trPr>
          <w:cantSplit/>
          <w:jc w:val="center"/>
        </w:trPr>
        <w:tc>
          <w:tcPr>
            <w:tcW w:w="3004" w:type="dxa"/>
            <w:tcMar/>
            <w:vAlign w:val="center"/>
          </w:tcPr>
          <w:p w:rsidR="00C7222A" w:rsidRDefault="00EB7E90" w14:paraId="78DC42AC" w14:textId="77777777">
            <w:r>
              <w:rPr>
                <w:sz w:val="16"/>
              </w:rPr>
              <w:t>Jiahao Wang (Gavin)</w:t>
            </w:r>
          </w:p>
        </w:tc>
        <w:tc>
          <w:tcPr>
            <w:tcW w:w="2948" w:type="dxa"/>
            <w:tcMar/>
            <w:vAlign w:val="center"/>
          </w:tcPr>
          <w:p w:rsidR="00C7222A" w:rsidRDefault="00EB7E90" w14:paraId="5ACAD0D7" w14:textId="77777777">
            <w:r>
              <w:rPr>
                <w:sz w:val="16"/>
              </w:rPr>
              <w:t>Student</w:t>
            </w:r>
          </w:p>
        </w:tc>
        <w:tc>
          <w:tcPr>
            <w:tcW w:w="2494" w:type="dxa"/>
            <w:tcMar/>
            <w:vAlign w:val="center"/>
          </w:tcPr>
          <w:p w:rsidR="00C7222A" w:rsidRDefault="00C7222A" w14:paraId="41C8F396" w14:textId="6A02F776">
            <w:r w:rsidR="2AA2AEC3">
              <w:rPr/>
              <w:t>Jiahao Wang</w:t>
            </w:r>
          </w:p>
        </w:tc>
        <w:tc>
          <w:tcPr>
            <w:tcW w:w="1984" w:type="dxa"/>
            <w:tcMar/>
            <w:vAlign w:val="center"/>
          </w:tcPr>
          <w:p w:rsidR="00C7222A" w:rsidRDefault="00C7222A" w14:paraId="72A3D3EC" w14:textId="0365A0F0">
            <w:r w:rsidR="2AA2AEC3">
              <w:rPr/>
              <w:t>27/08/2026</w:t>
            </w:r>
          </w:p>
        </w:tc>
      </w:tr>
      <w:tr w:rsidR="00C7222A" w:rsidTr="67732173" w14:paraId="59DAAFC7" w14:textId="77777777">
        <w:trPr>
          <w:cantSplit/>
          <w:jc w:val="center"/>
        </w:trPr>
        <w:tc>
          <w:tcPr>
            <w:tcW w:w="3004" w:type="dxa"/>
            <w:tcMar/>
            <w:vAlign w:val="center"/>
          </w:tcPr>
          <w:p w:rsidR="00C7222A" w:rsidRDefault="00EB7E90" w14:paraId="445B6EF5" w14:textId="77777777">
            <w:r>
              <w:rPr>
                <w:sz w:val="16"/>
              </w:rPr>
              <w:t>Meng Zhang (Penelope)</w:t>
            </w:r>
          </w:p>
        </w:tc>
        <w:tc>
          <w:tcPr>
            <w:tcW w:w="2948" w:type="dxa"/>
            <w:tcMar/>
            <w:vAlign w:val="center"/>
          </w:tcPr>
          <w:p w:rsidR="00C7222A" w:rsidRDefault="00EB7E90" w14:paraId="4E02D146" w14:textId="77777777">
            <w:r>
              <w:rPr>
                <w:sz w:val="16"/>
              </w:rPr>
              <w:t>Student</w:t>
            </w:r>
          </w:p>
        </w:tc>
        <w:tc>
          <w:tcPr>
            <w:tcW w:w="2494" w:type="dxa"/>
            <w:tcMar/>
            <w:vAlign w:val="center"/>
          </w:tcPr>
          <w:p w:rsidR="00C7222A" w:rsidRDefault="00C7222A" w14:paraId="0D0B940D" w14:textId="69B551D6">
            <w:r w:rsidR="136458BE">
              <w:rPr/>
              <w:t>Meng Zhang</w:t>
            </w:r>
          </w:p>
        </w:tc>
        <w:tc>
          <w:tcPr>
            <w:tcW w:w="1984" w:type="dxa"/>
            <w:tcMar/>
            <w:vAlign w:val="center"/>
          </w:tcPr>
          <w:p w:rsidR="00C7222A" w:rsidRDefault="00C7222A" w14:paraId="0E27B00A" w14:textId="6F29E788">
            <w:r w:rsidR="136458BE">
              <w:rPr/>
              <w:t>27/08/2026</w:t>
            </w:r>
          </w:p>
        </w:tc>
      </w:tr>
      <w:tr w:rsidR="00C7222A" w:rsidTr="67732173" w14:paraId="0637E24F" w14:textId="77777777">
        <w:trPr>
          <w:cantSplit/>
          <w:jc w:val="center"/>
        </w:trPr>
        <w:tc>
          <w:tcPr>
            <w:tcW w:w="3004" w:type="dxa"/>
            <w:tcMar/>
            <w:vAlign w:val="center"/>
          </w:tcPr>
          <w:p w:rsidR="00C7222A" w:rsidRDefault="00EB7E90" w14:paraId="2A271F66" w14:textId="77777777">
            <w:r>
              <w:rPr>
                <w:sz w:val="16"/>
              </w:rPr>
              <w:t>Zirui Geng (Roc)</w:t>
            </w:r>
          </w:p>
        </w:tc>
        <w:tc>
          <w:tcPr>
            <w:tcW w:w="2948" w:type="dxa"/>
            <w:tcMar/>
            <w:vAlign w:val="center"/>
          </w:tcPr>
          <w:p w:rsidR="00C7222A" w:rsidRDefault="00EB7E90" w14:paraId="7A319709" w14:textId="77777777">
            <w:r>
              <w:rPr>
                <w:sz w:val="16"/>
              </w:rPr>
              <w:t>Student</w:t>
            </w:r>
          </w:p>
        </w:tc>
        <w:tc>
          <w:tcPr>
            <w:tcW w:w="2494" w:type="dxa"/>
            <w:tcMar/>
            <w:vAlign w:val="center"/>
          </w:tcPr>
          <w:p w:rsidR="00C7222A" w:rsidRDefault="516EDF18" w14:paraId="60061E4C" w14:textId="700A663C">
            <w:r>
              <w:t>Zirui Geng</w:t>
            </w:r>
          </w:p>
        </w:tc>
        <w:tc>
          <w:tcPr>
            <w:tcW w:w="1984" w:type="dxa"/>
            <w:tcMar/>
            <w:vAlign w:val="center"/>
          </w:tcPr>
          <w:p w:rsidRPr="00EF2B39" w:rsidR="00C7222A" w:rsidRDefault="00EF2B39" w14:paraId="44EAFD9C" w14:textId="5CFFEC19">
            <w:pPr>
              <w:rPr>
                <w:lang w:val="en-AU"/>
              </w:rPr>
            </w:pPr>
            <w:r>
              <w:rPr>
                <w:lang w:val="en-AU"/>
              </w:rPr>
              <w:t>26</w:t>
            </w:r>
            <w:r w:rsidR="00EB7E90">
              <w:rPr>
                <w:lang w:val="en-AU"/>
              </w:rPr>
              <w:t>/08/2026</w:t>
            </w:r>
          </w:p>
        </w:tc>
      </w:tr>
      <w:tr w:rsidR="00C7222A" w:rsidTr="67732173" w14:paraId="5747D848" w14:textId="77777777">
        <w:trPr>
          <w:cantSplit/>
          <w:jc w:val="center"/>
        </w:trPr>
        <w:tc>
          <w:tcPr>
            <w:tcW w:w="3004" w:type="dxa"/>
            <w:tcMar/>
            <w:vAlign w:val="center"/>
          </w:tcPr>
          <w:p w:rsidR="00C7222A" w:rsidRDefault="00EB7E90" w14:paraId="16C06D07" w14:textId="77777777">
            <w:r>
              <w:rPr>
                <w:sz w:val="16"/>
              </w:rPr>
              <w:t>[Client representative name]</w:t>
            </w:r>
          </w:p>
        </w:tc>
        <w:tc>
          <w:tcPr>
            <w:tcW w:w="2948" w:type="dxa"/>
            <w:tcMar/>
            <w:vAlign w:val="center"/>
          </w:tcPr>
          <w:p w:rsidR="00C7222A" w:rsidRDefault="00EB7E90" w14:paraId="299B3C39" w14:textId="77777777">
            <w:r>
              <w:rPr>
                <w:sz w:val="16"/>
              </w:rPr>
              <w:t>Client</w:t>
            </w:r>
          </w:p>
        </w:tc>
        <w:tc>
          <w:tcPr>
            <w:tcW w:w="2494" w:type="dxa"/>
            <w:tcMar/>
            <w:vAlign w:val="center"/>
          </w:tcPr>
          <w:p w:rsidR="00C7222A" w:rsidRDefault="00C7222A" w14:paraId="4B94D5A5" w14:textId="77777777"/>
        </w:tc>
        <w:tc>
          <w:tcPr>
            <w:tcW w:w="1984" w:type="dxa"/>
            <w:tcMar/>
            <w:vAlign w:val="center"/>
          </w:tcPr>
          <w:p w:rsidR="00C7222A" w:rsidRDefault="00C7222A" w14:paraId="3DEEC669" w14:textId="77777777"/>
        </w:tc>
      </w:tr>
      <w:tr w:rsidR="00C7222A" w:rsidTr="67732173" w14:paraId="1CE16B12" w14:textId="77777777">
        <w:trPr>
          <w:cantSplit/>
          <w:trHeight w:val="300"/>
          <w:jc w:val="center"/>
        </w:trPr>
        <w:tc>
          <w:tcPr>
            <w:tcW w:w="3004" w:type="dxa"/>
            <w:tcMar/>
            <w:vAlign w:val="center"/>
          </w:tcPr>
          <w:p w:rsidR="00C7222A" w:rsidP="165EB289" w:rsidRDefault="165EB289" w14:paraId="2538CD45" w14:textId="77777777">
            <w:pPr>
              <w:rPr>
                <w:sz w:val="16"/>
                <w:szCs w:val="16"/>
              </w:rPr>
            </w:pPr>
            <w:r w:rsidRPr="165EB289">
              <w:rPr>
                <w:sz w:val="16"/>
                <w:szCs w:val="16"/>
              </w:rPr>
              <w:t>Wenhao Liang and Abhilash Sridhara</w:t>
            </w:r>
          </w:p>
        </w:tc>
        <w:tc>
          <w:tcPr>
            <w:tcW w:w="2948" w:type="dxa"/>
            <w:tcMar/>
            <w:vAlign w:val="center"/>
          </w:tcPr>
          <w:p w:rsidR="00C7222A" w:rsidRDefault="00EB7E90" w14:paraId="0B5B376E" w14:textId="77777777">
            <w:r>
              <w:rPr>
                <w:sz w:val="16"/>
              </w:rPr>
              <w:t>Mentor</w:t>
            </w:r>
          </w:p>
        </w:tc>
        <w:tc>
          <w:tcPr>
            <w:tcW w:w="2494" w:type="dxa"/>
            <w:tcMar/>
            <w:vAlign w:val="center"/>
          </w:tcPr>
          <w:p w:rsidR="00C7222A" w:rsidRDefault="00C7222A" w14:paraId="3656B9AB" w14:textId="77777777"/>
        </w:tc>
        <w:tc>
          <w:tcPr>
            <w:tcW w:w="1984" w:type="dxa"/>
            <w:tcMar/>
            <w:vAlign w:val="center"/>
          </w:tcPr>
          <w:p w:rsidR="00C7222A" w:rsidRDefault="00C7222A" w14:paraId="45FB0818" w14:textId="77777777"/>
        </w:tc>
      </w:tr>
    </w:tbl>
    <w:p w:rsidR="165EB289" w:rsidRDefault="165EB289" w14:paraId="5CD6F44E" w14:textId="2E2171B7"/>
    <w:p w:rsidR="165EB289" w:rsidRDefault="165EB289" w14:paraId="28AAD2C1" w14:textId="6BC7A690"/>
    <w:p w:rsidR="165EB289" w:rsidRDefault="165EB289" w14:paraId="700F1B1F" w14:textId="637CF6DA"/>
    <w:p w:rsidR="165EB289" w:rsidRDefault="165EB289" w14:paraId="7942BA66" w14:textId="042C9A47"/>
    <w:sectPr w:rsidR="165EB289" w:rsidSect="00E029C7">
      <w:footerReference w:type="default" r:id="rId13"/>
      <w:pgSz w:w="11906" w:h="16838" w:orient="portrait" w:code="9"/>
      <w:pgMar w:top="1020" w:right="1134" w:bottom="1020" w:left="1134"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4EA0" w:rsidRDefault="00294EA0" w14:paraId="2C1468E2" w14:textId="77777777">
      <w:pPr>
        <w:spacing w:after="0" w:line="240" w:lineRule="auto"/>
      </w:pPr>
      <w:r>
        <w:separator/>
      </w:r>
    </w:p>
  </w:endnote>
  <w:endnote w:type="continuationSeparator" w:id="0">
    <w:p w:rsidR="00294EA0" w:rsidRDefault="00294EA0" w14:paraId="2E2F9D16" w14:textId="77777777">
      <w:pPr>
        <w:spacing w:after="0" w:line="240" w:lineRule="auto"/>
      </w:pPr>
      <w:r>
        <w:continuationSeparator/>
      </w:r>
    </w:p>
  </w:endnote>
  <w:endnote w:type="continuationNotice" w:id="1">
    <w:p w:rsidR="00294EA0" w:rsidRDefault="00294EA0" w14:paraId="62E4B24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ouYuan">
    <w:altName w:val="幼圆"/>
    <w:panose1 w:val="00000000000000000000"/>
    <w:charset w:val="86"/>
    <w:family w:val="roman"/>
    <w:notTrueType/>
    <w:pitch w:val="default"/>
  </w:font>
  <w:font w:name="Aptos">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D286D" w:rsidR="00950C30" w:rsidP="002D286D" w:rsidRDefault="00950C30" w14:paraId="77664F4B" w14:textId="77777777">
    <w:pPr>
      <w:tabs>
        <w:tab w:val="center" w:pos="4550"/>
        <w:tab w:val="left" w:pos="5818"/>
      </w:tabs>
      <w:ind w:right="260"/>
      <w:jc w:val="right"/>
      <w:rPr>
        <w:color w:val="auto"/>
        <w:szCs w:val="24"/>
      </w:rPr>
    </w:pPr>
    <w:r w:rsidRPr="002D286D">
      <w:rPr>
        <w:color w:val="auto"/>
        <w:szCs w:val="24"/>
      </w:rPr>
      <w:t xml:space="preserve">Page </w:t>
    </w:r>
    <w:r w:rsidRPr="002D286D">
      <w:rPr>
        <w:color w:val="auto"/>
        <w:szCs w:val="24"/>
      </w:rPr>
      <w:fldChar w:fldCharType="begin"/>
    </w:r>
    <w:r w:rsidRPr="002D286D">
      <w:rPr>
        <w:color w:val="auto"/>
        <w:szCs w:val="24"/>
      </w:rPr>
      <w:instrText xml:space="preserve"> PAGE   \* MERGEFORMAT </w:instrText>
    </w:r>
    <w:r w:rsidRPr="002D286D">
      <w:rPr>
        <w:color w:val="auto"/>
        <w:szCs w:val="24"/>
      </w:rPr>
      <w:fldChar w:fldCharType="separate"/>
    </w:r>
    <w:r w:rsidR="004B5AB9">
      <w:rPr>
        <w:noProof/>
        <w:color w:val="auto"/>
        <w:szCs w:val="24"/>
      </w:rPr>
      <w:t>1</w:t>
    </w:r>
    <w:r w:rsidRPr="002D286D">
      <w:rPr>
        <w:color w:val="auto"/>
        <w:szCs w:val="24"/>
      </w:rPr>
      <w:fldChar w:fldCharType="end"/>
    </w:r>
    <w:r w:rsidRPr="002D286D">
      <w:rPr>
        <w:color w:val="auto"/>
        <w:szCs w:val="24"/>
      </w:rPr>
      <w:t xml:space="preserve"> of </w:t>
    </w:r>
    <w:r w:rsidRPr="002D286D">
      <w:rPr>
        <w:color w:val="auto"/>
        <w:szCs w:val="24"/>
      </w:rPr>
      <w:fldChar w:fldCharType="begin"/>
    </w:r>
    <w:r w:rsidRPr="002D286D">
      <w:rPr>
        <w:color w:val="auto"/>
        <w:szCs w:val="24"/>
      </w:rPr>
      <w:instrText xml:space="preserve"> NUMPAGES  \* Arabic  \* MERGEFORMAT </w:instrText>
    </w:r>
    <w:r w:rsidRPr="002D286D">
      <w:rPr>
        <w:color w:val="auto"/>
        <w:szCs w:val="24"/>
      </w:rPr>
      <w:fldChar w:fldCharType="separate"/>
    </w:r>
    <w:r w:rsidR="004B5AB9">
      <w:rPr>
        <w:noProof/>
        <w:color w:val="auto"/>
        <w:szCs w:val="24"/>
      </w:rPr>
      <w:t>4</w:t>
    </w:r>
    <w:r w:rsidRPr="002D286D">
      <w:rPr>
        <w:color w:val="auto"/>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4EA0" w:rsidRDefault="00294EA0" w14:paraId="1ED1908C" w14:textId="77777777">
      <w:pPr>
        <w:spacing w:after="0" w:line="240" w:lineRule="auto"/>
      </w:pPr>
      <w:r>
        <w:separator/>
      </w:r>
    </w:p>
  </w:footnote>
  <w:footnote w:type="continuationSeparator" w:id="0">
    <w:p w:rsidR="00294EA0" w:rsidRDefault="00294EA0" w14:paraId="544E0983" w14:textId="77777777">
      <w:pPr>
        <w:spacing w:after="0" w:line="240" w:lineRule="auto"/>
      </w:pPr>
      <w:r>
        <w:continuationSeparator/>
      </w:r>
    </w:p>
  </w:footnote>
  <w:footnote w:type="continuationNotice" w:id="1">
    <w:p w:rsidR="00294EA0" w:rsidRDefault="00294EA0" w14:paraId="4CD110BC"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8E79D6"/>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Heading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CF463"/>
    <w:multiLevelType w:val="hybridMultilevel"/>
    <w:tmpl w:val="2BF6EC26"/>
    <w:lvl w:ilvl="0" w:tplc="F0CC4D58">
      <w:start w:val="1"/>
      <w:numFmt w:val="bullet"/>
      <w:lvlText w:val=""/>
      <w:lvlJc w:val="left"/>
      <w:pPr>
        <w:ind w:left="720" w:hanging="360"/>
      </w:pPr>
      <w:rPr>
        <w:rFonts w:hint="default" w:ascii="Symbol" w:hAnsi="Symbol"/>
      </w:rPr>
    </w:lvl>
    <w:lvl w:ilvl="1" w:tplc="7824768C">
      <w:start w:val="1"/>
      <w:numFmt w:val="bullet"/>
      <w:lvlText w:val="o"/>
      <w:lvlJc w:val="left"/>
      <w:pPr>
        <w:ind w:left="1440" w:hanging="360"/>
      </w:pPr>
      <w:rPr>
        <w:rFonts w:hint="default" w:ascii="Courier New" w:hAnsi="Courier New"/>
      </w:rPr>
    </w:lvl>
    <w:lvl w:ilvl="2" w:tplc="52587A0E">
      <w:start w:val="1"/>
      <w:numFmt w:val="bullet"/>
      <w:lvlText w:val=""/>
      <w:lvlJc w:val="left"/>
      <w:pPr>
        <w:ind w:left="2160" w:hanging="360"/>
      </w:pPr>
      <w:rPr>
        <w:rFonts w:hint="default" w:ascii="Wingdings" w:hAnsi="Wingdings"/>
      </w:rPr>
    </w:lvl>
    <w:lvl w:ilvl="3" w:tplc="C6B0F4B2">
      <w:start w:val="1"/>
      <w:numFmt w:val="bullet"/>
      <w:lvlText w:val=""/>
      <w:lvlJc w:val="left"/>
      <w:pPr>
        <w:ind w:left="2880" w:hanging="360"/>
      </w:pPr>
      <w:rPr>
        <w:rFonts w:hint="default" w:ascii="Symbol" w:hAnsi="Symbol"/>
      </w:rPr>
    </w:lvl>
    <w:lvl w:ilvl="4" w:tplc="EA92709C">
      <w:start w:val="1"/>
      <w:numFmt w:val="bullet"/>
      <w:lvlText w:val="o"/>
      <w:lvlJc w:val="left"/>
      <w:pPr>
        <w:ind w:left="3600" w:hanging="360"/>
      </w:pPr>
      <w:rPr>
        <w:rFonts w:hint="default" w:ascii="Courier New" w:hAnsi="Courier New"/>
      </w:rPr>
    </w:lvl>
    <w:lvl w:ilvl="5" w:tplc="848C8350">
      <w:start w:val="1"/>
      <w:numFmt w:val="bullet"/>
      <w:lvlText w:val=""/>
      <w:lvlJc w:val="left"/>
      <w:pPr>
        <w:ind w:left="4320" w:hanging="360"/>
      </w:pPr>
      <w:rPr>
        <w:rFonts w:hint="default" w:ascii="Wingdings" w:hAnsi="Wingdings"/>
      </w:rPr>
    </w:lvl>
    <w:lvl w:ilvl="6" w:tplc="072EE0DC">
      <w:start w:val="1"/>
      <w:numFmt w:val="bullet"/>
      <w:lvlText w:val=""/>
      <w:lvlJc w:val="left"/>
      <w:pPr>
        <w:ind w:left="5040" w:hanging="360"/>
      </w:pPr>
      <w:rPr>
        <w:rFonts w:hint="default" w:ascii="Symbol" w:hAnsi="Symbol"/>
      </w:rPr>
    </w:lvl>
    <w:lvl w:ilvl="7" w:tplc="1520D2C0">
      <w:start w:val="1"/>
      <w:numFmt w:val="bullet"/>
      <w:lvlText w:val="o"/>
      <w:lvlJc w:val="left"/>
      <w:pPr>
        <w:ind w:left="5760" w:hanging="360"/>
      </w:pPr>
      <w:rPr>
        <w:rFonts w:hint="default" w:ascii="Courier New" w:hAnsi="Courier New"/>
      </w:rPr>
    </w:lvl>
    <w:lvl w:ilvl="8" w:tplc="9DC039F6">
      <w:start w:val="1"/>
      <w:numFmt w:val="bullet"/>
      <w:lvlText w:val=""/>
      <w:lvlJc w:val="left"/>
      <w:pPr>
        <w:ind w:left="6480" w:hanging="360"/>
      </w:pPr>
      <w:rPr>
        <w:rFonts w:hint="default" w:ascii="Wingdings" w:hAnsi="Wingdings"/>
      </w:rPr>
    </w:lvl>
  </w:abstractNum>
  <w:abstractNum w:abstractNumId="3" w15:restartNumberingAfterBreak="0">
    <w:nsid w:val="18A413EA"/>
    <w:multiLevelType w:val="hybridMultilevel"/>
    <w:tmpl w:val="2DACAC1C"/>
    <w:lvl w:ilvl="0" w:tplc="5D945224">
      <w:start w:val="1"/>
      <w:numFmt w:val="bullet"/>
      <w:lvlText w:val=""/>
      <w:lvlJc w:val="left"/>
      <w:pPr>
        <w:ind w:left="720" w:hanging="360"/>
      </w:pPr>
      <w:rPr>
        <w:rFonts w:hint="default" w:ascii="Symbol" w:hAnsi="Symbol"/>
      </w:rPr>
    </w:lvl>
    <w:lvl w:ilvl="1" w:tplc="A7EC961E">
      <w:start w:val="1"/>
      <w:numFmt w:val="bullet"/>
      <w:lvlText w:val="o"/>
      <w:lvlJc w:val="left"/>
      <w:pPr>
        <w:ind w:left="1440" w:hanging="360"/>
      </w:pPr>
      <w:rPr>
        <w:rFonts w:hint="default" w:ascii="Courier New" w:hAnsi="Courier New"/>
      </w:rPr>
    </w:lvl>
    <w:lvl w:ilvl="2" w:tplc="73EEE76C">
      <w:start w:val="1"/>
      <w:numFmt w:val="bullet"/>
      <w:lvlText w:val=""/>
      <w:lvlJc w:val="left"/>
      <w:pPr>
        <w:ind w:left="2160" w:hanging="360"/>
      </w:pPr>
      <w:rPr>
        <w:rFonts w:hint="default" w:ascii="Wingdings" w:hAnsi="Wingdings"/>
      </w:rPr>
    </w:lvl>
    <w:lvl w:ilvl="3" w:tplc="C7905A14">
      <w:start w:val="1"/>
      <w:numFmt w:val="bullet"/>
      <w:lvlText w:val=""/>
      <w:lvlJc w:val="left"/>
      <w:pPr>
        <w:ind w:left="2880" w:hanging="360"/>
      </w:pPr>
      <w:rPr>
        <w:rFonts w:hint="default" w:ascii="Symbol" w:hAnsi="Symbol"/>
      </w:rPr>
    </w:lvl>
    <w:lvl w:ilvl="4" w:tplc="0FEC4E00">
      <w:start w:val="1"/>
      <w:numFmt w:val="bullet"/>
      <w:lvlText w:val="o"/>
      <w:lvlJc w:val="left"/>
      <w:pPr>
        <w:ind w:left="3600" w:hanging="360"/>
      </w:pPr>
      <w:rPr>
        <w:rFonts w:hint="default" w:ascii="Courier New" w:hAnsi="Courier New"/>
      </w:rPr>
    </w:lvl>
    <w:lvl w:ilvl="5" w:tplc="D8723ABC">
      <w:start w:val="1"/>
      <w:numFmt w:val="bullet"/>
      <w:lvlText w:val=""/>
      <w:lvlJc w:val="left"/>
      <w:pPr>
        <w:ind w:left="4320" w:hanging="360"/>
      </w:pPr>
      <w:rPr>
        <w:rFonts w:hint="default" w:ascii="Wingdings" w:hAnsi="Wingdings"/>
      </w:rPr>
    </w:lvl>
    <w:lvl w:ilvl="6" w:tplc="B7E2D4BE">
      <w:start w:val="1"/>
      <w:numFmt w:val="bullet"/>
      <w:lvlText w:val=""/>
      <w:lvlJc w:val="left"/>
      <w:pPr>
        <w:ind w:left="5040" w:hanging="360"/>
      </w:pPr>
      <w:rPr>
        <w:rFonts w:hint="default" w:ascii="Symbol" w:hAnsi="Symbol"/>
      </w:rPr>
    </w:lvl>
    <w:lvl w:ilvl="7" w:tplc="F83CC68C">
      <w:start w:val="1"/>
      <w:numFmt w:val="bullet"/>
      <w:lvlText w:val="o"/>
      <w:lvlJc w:val="left"/>
      <w:pPr>
        <w:ind w:left="5760" w:hanging="360"/>
      </w:pPr>
      <w:rPr>
        <w:rFonts w:hint="default" w:ascii="Courier New" w:hAnsi="Courier New"/>
      </w:rPr>
    </w:lvl>
    <w:lvl w:ilvl="8" w:tplc="8E2237CE">
      <w:start w:val="1"/>
      <w:numFmt w:val="bullet"/>
      <w:lvlText w:val=""/>
      <w:lvlJc w:val="left"/>
      <w:pPr>
        <w:ind w:left="6480" w:hanging="360"/>
      </w:pPr>
      <w:rPr>
        <w:rFonts w:hint="default" w:ascii="Wingdings" w:hAnsi="Wingdings"/>
      </w:rPr>
    </w:lvl>
  </w:abstractNum>
  <w:abstractNum w:abstractNumId="4" w15:restartNumberingAfterBreak="0">
    <w:nsid w:val="237E16A0"/>
    <w:multiLevelType w:val="hybridMultilevel"/>
    <w:tmpl w:val="E9E48234"/>
    <w:lvl w:ilvl="0" w:tplc="AA308F88">
      <w:start w:val="1"/>
      <w:numFmt w:val="bullet"/>
      <w:lvlText w:val=""/>
      <w:lvlJc w:val="left"/>
      <w:pPr>
        <w:ind w:left="720" w:hanging="360"/>
      </w:pPr>
      <w:rPr>
        <w:rFonts w:hint="default" w:ascii="Symbol" w:hAnsi="Symbol"/>
      </w:rPr>
    </w:lvl>
    <w:lvl w:ilvl="1" w:tplc="C248F618">
      <w:start w:val="1"/>
      <w:numFmt w:val="bullet"/>
      <w:lvlText w:val="o"/>
      <w:lvlJc w:val="left"/>
      <w:pPr>
        <w:ind w:left="1440" w:hanging="360"/>
      </w:pPr>
      <w:rPr>
        <w:rFonts w:hint="default" w:ascii="Courier New" w:hAnsi="Courier New"/>
      </w:rPr>
    </w:lvl>
    <w:lvl w:ilvl="2" w:tplc="889C3244">
      <w:start w:val="1"/>
      <w:numFmt w:val="bullet"/>
      <w:lvlText w:val=""/>
      <w:lvlJc w:val="left"/>
      <w:pPr>
        <w:ind w:left="2160" w:hanging="360"/>
      </w:pPr>
      <w:rPr>
        <w:rFonts w:hint="default" w:ascii="Wingdings" w:hAnsi="Wingdings"/>
      </w:rPr>
    </w:lvl>
    <w:lvl w:ilvl="3" w:tplc="C9401054">
      <w:start w:val="1"/>
      <w:numFmt w:val="bullet"/>
      <w:lvlText w:val=""/>
      <w:lvlJc w:val="left"/>
      <w:pPr>
        <w:ind w:left="2880" w:hanging="360"/>
      </w:pPr>
      <w:rPr>
        <w:rFonts w:hint="default" w:ascii="Symbol" w:hAnsi="Symbol"/>
      </w:rPr>
    </w:lvl>
    <w:lvl w:ilvl="4" w:tplc="EB6E98C4">
      <w:start w:val="1"/>
      <w:numFmt w:val="bullet"/>
      <w:lvlText w:val="o"/>
      <w:lvlJc w:val="left"/>
      <w:pPr>
        <w:ind w:left="3600" w:hanging="360"/>
      </w:pPr>
      <w:rPr>
        <w:rFonts w:hint="default" w:ascii="Courier New" w:hAnsi="Courier New"/>
      </w:rPr>
    </w:lvl>
    <w:lvl w:ilvl="5" w:tplc="479EC746">
      <w:start w:val="1"/>
      <w:numFmt w:val="bullet"/>
      <w:lvlText w:val=""/>
      <w:lvlJc w:val="left"/>
      <w:pPr>
        <w:ind w:left="4320" w:hanging="360"/>
      </w:pPr>
      <w:rPr>
        <w:rFonts w:hint="default" w:ascii="Wingdings" w:hAnsi="Wingdings"/>
      </w:rPr>
    </w:lvl>
    <w:lvl w:ilvl="6" w:tplc="67D85E82">
      <w:start w:val="1"/>
      <w:numFmt w:val="bullet"/>
      <w:lvlText w:val=""/>
      <w:lvlJc w:val="left"/>
      <w:pPr>
        <w:ind w:left="5040" w:hanging="360"/>
      </w:pPr>
      <w:rPr>
        <w:rFonts w:hint="default" w:ascii="Symbol" w:hAnsi="Symbol"/>
      </w:rPr>
    </w:lvl>
    <w:lvl w:ilvl="7" w:tplc="3BD84B0A">
      <w:start w:val="1"/>
      <w:numFmt w:val="bullet"/>
      <w:lvlText w:val="o"/>
      <w:lvlJc w:val="left"/>
      <w:pPr>
        <w:ind w:left="5760" w:hanging="360"/>
      </w:pPr>
      <w:rPr>
        <w:rFonts w:hint="default" w:ascii="Courier New" w:hAnsi="Courier New"/>
      </w:rPr>
    </w:lvl>
    <w:lvl w:ilvl="8" w:tplc="0F8A68DA">
      <w:start w:val="1"/>
      <w:numFmt w:val="bullet"/>
      <w:lvlText w:val=""/>
      <w:lvlJc w:val="left"/>
      <w:pPr>
        <w:ind w:left="6480" w:hanging="360"/>
      </w:pPr>
      <w:rPr>
        <w:rFonts w:hint="default" w:ascii="Wingdings" w:hAnsi="Wingdings"/>
      </w:rPr>
    </w:lvl>
  </w:abstractNum>
  <w:abstractNum w:abstractNumId="5" w15:restartNumberingAfterBreak="0">
    <w:nsid w:val="2A21C2B0"/>
    <w:multiLevelType w:val="hybridMultilevel"/>
    <w:tmpl w:val="B136D02E"/>
    <w:lvl w:ilvl="0" w:tplc="128CEE3A">
      <w:start w:val="1"/>
      <w:numFmt w:val="bullet"/>
      <w:lvlText w:val=""/>
      <w:lvlJc w:val="left"/>
      <w:pPr>
        <w:ind w:left="720" w:hanging="360"/>
      </w:pPr>
      <w:rPr>
        <w:rFonts w:hint="default" w:ascii="Symbol" w:hAnsi="Symbol"/>
      </w:rPr>
    </w:lvl>
    <w:lvl w:ilvl="1" w:tplc="B8BE0948">
      <w:start w:val="1"/>
      <w:numFmt w:val="bullet"/>
      <w:lvlText w:val="o"/>
      <w:lvlJc w:val="left"/>
      <w:pPr>
        <w:ind w:left="1440" w:hanging="360"/>
      </w:pPr>
      <w:rPr>
        <w:rFonts w:hint="default" w:ascii="Courier New" w:hAnsi="Courier New"/>
      </w:rPr>
    </w:lvl>
    <w:lvl w:ilvl="2" w:tplc="6EFEA352">
      <w:start w:val="1"/>
      <w:numFmt w:val="bullet"/>
      <w:lvlText w:val=""/>
      <w:lvlJc w:val="left"/>
      <w:pPr>
        <w:ind w:left="2160" w:hanging="360"/>
      </w:pPr>
      <w:rPr>
        <w:rFonts w:hint="default" w:ascii="Wingdings" w:hAnsi="Wingdings"/>
      </w:rPr>
    </w:lvl>
    <w:lvl w:ilvl="3" w:tplc="22AEB652">
      <w:start w:val="1"/>
      <w:numFmt w:val="bullet"/>
      <w:lvlText w:val=""/>
      <w:lvlJc w:val="left"/>
      <w:pPr>
        <w:ind w:left="2880" w:hanging="360"/>
      </w:pPr>
      <w:rPr>
        <w:rFonts w:hint="default" w:ascii="Symbol" w:hAnsi="Symbol"/>
      </w:rPr>
    </w:lvl>
    <w:lvl w:ilvl="4" w:tplc="D7A4420C">
      <w:start w:val="1"/>
      <w:numFmt w:val="bullet"/>
      <w:lvlText w:val="o"/>
      <w:lvlJc w:val="left"/>
      <w:pPr>
        <w:ind w:left="3600" w:hanging="360"/>
      </w:pPr>
      <w:rPr>
        <w:rFonts w:hint="default" w:ascii="Courier New" w:hAnsi="Courier New"/>
      </w:rPr>
    </w:lvl>
    <w:lvl w:ilvl="5" w:tplc="3C24A55C">
      <w:start w:val="1"/>
      <w:numFmt w:val="bullet"/>
      <w:lvlText w:val=""/>
      <w:lvlJc w:val="left"/>
      <w:pPr>
        <w:ind w:left="4320" w:hanging="360"/>
      </w:pPr>
      <w:rPr>
        <w:rFonts w:hint="default" w:ascii="Wingdings" w:hAnsi="Wingdings"/>
      </w:rPr>
    </w:lvl>
    <w:lvl w:ilvl="6" w:tplc="46EC2FAC">
      <w:start w:val="1"/>
      <w:numFmt w:val="bullet"/>
      <w:lvlText w:val=""/>
      <w:lvlJc w:val="left"/>
      <w:pPr>
        <w:ind w:left="5040" w:hanging="360"/>
      </w:pPr>
      <w:rPr>
        <w:rFonts w:hint="default" w:ascii="Symbol" w:hAnsi="Symbol"/>
      </w:rPr>
    </w:lvl>
    <w:lvl w:ilvl="7" w:tplc="60180FA6">
      <w:start w:val="1"/>
      <w:numFmt w:val="bullet"/>
      <w:lvlText w:val="o"/>
      <w:lvlJc w:val="left"/>
      <w:pPr>
        <w:ind w:left="5760" w:hanging="360"/>
      </w:pPr>
      <w:rPr>
        <w:rFonts w:hint="default" w:ascii="Courier New" w:hAnsi="Courier New"/>
      </w:rPr>
    </w:lvl>
    <w:lvl w:ilvl="8" w:tplc="DA2C6E2C">
      <w:start w:val="1"/>
      <w:numFmt w:val="bullet"/>
      <w:lvlText w:val=""/>
      <w:lvlJc w:val="left"/>
      <w:pPr>
        <w:ind w:left="6480" w:hanging="360"/>
      </w:pPr>
      <w:rPr>
        <w:rFonts w:hint="default" w:ascii="Wingdings" w:hAnsi="Wingdings"/>
      </w:rPr>
    </w:lvl>
  </w:abstractNum>
  <w:abstractNum w:abstractNumId="6" w15:restartNumberingAfterBreak="0">
    <w:nsid w:val="2C00F005"/>
    <w:multiLevelType w:val="hybridMultilevel"/>
    <w:tmpl w:val="B414E64C"/>
    <w:lvl w:ilvl="0" w:tplc="A8CAB9D0">
      <w:start w:val="1"/>
      <w:numFmt w:val="bullet"/>
      <w:lvlText w:val=""/>
      <w:lvlJc w:val="left"/>
      <w:pPr>
        <w:ind w:left="720" w:hanging="360"/>
      </w:pPr>
      <w:rPr>
        <w:rFonts w:hint="default" w:ascii="Symbol" w:hAnsi="Symbol"/>
      </w:rPr>
    </w:lvl>
    <w:lvl w:ilvl="1" w:tplc="097426D2">
      <w:start w:val="1"/>
      <w:numFmt w:val="bullet"/>
      <w:lvlText w:val="o"/>
      <w:lvlJc w:val="left"/>
      <w:pPr>
        <w:ind w:left="1440" w:hanging="360"/>
      </w:pPr>
      <w:rPr>
        <w:rFonts w:hint="default" w:ascii="Courier New" w:hAnsi="Courier New"/>
      </w:rPr>
    </w:lvl>
    <w:lvl w:ilvl="2" w:tplc="CBAAEDDE">
      <w:start w:val="1"/>
      <w:numFmt w:val="bullet"/>
      <w:lvlText w:val=""/>
      <w:lvlJc w:val="left"/>
      <w:pPr>
        <w:ind w:left="2160" w:hanging="360"/>
      </w:pPr>
      <w:rPr>
        <w:rFonts w:hint="default" w:ascii="Wingdings" w:hAnsi="Wingdings"/>
      </w:rPr>
    </w:lvl>
    <w:lvl w:ilvl="3" w:tplc="DD1AD44E">
      <w:start w:val="1"/>
      <w:numFmt w:val="bullet"/>
      <w:lvlText w:val=""/>
      <w:lvlJc w:val="left"/>
      <w:pPr>
        <w:ind w:left="2880" w:hanging="360"/>
      </w:pPr>
      <w:rPr>
        <w:rFonts w:hint="default" w:ascii="Symbol" w:hAnsi="Symbol"/>
      </w:rPr>
    </w:lvl>
    <w:lvl w:ilvl="4" w:tplc="524A49EA">
      <w:start w:val="1"/>
      <w:numFmt w:val="bullet"/>
      <w:lvlText w:val="o"/>
      <w:lvlJc w:val="left"/>
      <w:pPr>
        <w:ind w:left="3600" w:hanging="360"/>
      </w:pPr>
      <w:rPr>
        <w:rFonts w:hint="default" w:ascii="Courier New" w:hAnsi="Courier New"/>
      </w:rPr>
    </w:lvl>
    <w:lvl w:ilvl="5" w:tplc="1D8864FE">
      <w:start w:val="1"/>
      <w:numFmt w:val="bullet"/>
      <w:lvlText w:val=""/>
      <w:lvlJc w:val="left"/>
      <w:pPr>
        <w:ind w:left="4320" w:hanging="360"/>
      </w:pPr>
      <w:rPr>
        <w:rFonts w:hint="default" w:ascii="Wingdings" w:hAnsi="Wingdings"/>
      </w:rPr>
    </w:lvl>
    <w:lvl w:ilvl="6" w:tplc="D3D6319A">
      <w:start w:val="1"/>
      <w:numFmt w:val="bullet"/>
      <w:lvlText w:val=""/>
      <w:lvlJc w:val="left"/>
      <w:pPr>
        <w:ind w:left="5040" w:hanging="360"/>
      </w:pPr>
      <w:rPr>
        <w:rFonts w:hint="default" w:ascii="Symbol" w:hAnsi="Symbol"/>
      </w:rPr>
    </w:lvl>
    <w:lvl w:ilvl="7" w:tplc="7074AF8A">
      <w:start w:val="1"/>
      <w:numFmt w:val="bullet"/>
      <w:lvlText w:val="o"/>
      <w:lvlJc w:val="left"/>
      <w:pPr>
        <w:ind w:left="5760" w:hanging="360"/>
      </w:pPr>
      <w:rPr>
        <w:rFonts w:hint="default" w:ascii="Courier New" w:hAnsi="Courier New"/>
      </w:rPr>
    </w:lvl>
    <w:lvl w:ilvl="8" w:tplc="EA3452E2">
      <w:start w:val="1"/>
      <w:numFmt w:val="bullet"/>
      <w:lvlText w:val=""/>
      <w:lvlJc w:val="left"/>
      <w:pPr>
        <w:ind w:left="6480" w:hanging="360"/>
      </w:pPr>
      <w:rPr>
        <w:rFonts w:hint="default" w:ascii="Wingdings" w:hAnsi="Wingdings"/>
      </w:rPr>
    </w:lvl>
  </w:abstractNum>
  <w:abstractNum w:abstractNumId="7" w15:restartNumberingAfterBreak="0">
    <w:nsid w:val="42467072"/>
    <w:multiLevelType w:val="hybridMultilevel"/>
    <w:tmpl w:val="62223EDC"/>
    <w:lvl w:ilvl="0" w:tplc="D70A5286">
      <w:start w:val="1"/>
      <w:numFmt w:val="bullet"/>
      <w:lvlText w:val=""/>
      <w:lvlJc w:val="left"/>
      <w:pPr>
        <w:ind w:left="720" w:hanging="360"/>
      </w:pPr>
      <w:rPr>
        <w:rFonts w:hint="default" w:ascii="Symbol" w:hAnsi="Symbol"/>
      </w:rPr>
    </w:lvl>
    <w:lvl w:ilvl="1" w:tplc="77240192">
      <w:start w:val="1"/>
      <w:numFmt w:val="bullet"/>
      <w:lvlText w:val="o"/>
      <w:lvlJc w:val="left"/>
      <w:pPr>
        <w:ind w:left="1440" w:hanging="360"/>
      </w:pPr>
      <w:rPr>
        <w:rFonts w:hint="default" w:ascii="Courier New" w:hAnsi="Courier New"/>
      </w:rPr>
    </w:lvl>
    <w:lvl w:ilvl="2" w:tplc="8F6CC744">
      <w:start w:val="1"/>
      <w:numFmt w:val="bullet"/>
      <w:lvlText w:val=""/>
      <w:lvlJc w:val="left"/>
      <w:pPr>
        <w:ind w:left="2160" w:hanging="360"/>
      </w:pPr>
      <w:rPr>
        <w:rFonts w:hint="default" w:ascii="Wingdings" w:hAnsi="Wingdings"/>
      </w:rPr>
    </w:lvl>
    <w:lvl w:ilvl="3" w:tplc="33966DBA">
      <w:start w:val="1"/>
      <w:numFmt w:val="bullet"/>
      <w:lvlText w:val=""/>
      <w:lvlJc w:val="left"/>
      <w:pPr>
        <w:ind w:left="2880" w:hanging="360"/>
      </w:pPr>
      <w:rPr>
        <w:rFonts w:hint="default" w:ascii="Symbol" w:hAnsi="Symbol"/>
      </w:rPr>
    </w:lvl>
    <w:lvl w:ilvl="4" w:tplc="D7C6848E">
      <w:start w:val="1"/>
      <w:numFmt w:val="bullet"/>
      <w:lvlText w:val="o"/>
      <w:lvlJc w:val="left"/>
      <w:pPr>
        <w:ind w:left="3600" w:hanging="360"/>
      </w:pPr>
      <w:rPr>
        <w:rFonts w:hint="default" w:ascii="Courier New" w:hAnsi="Courier New"/>
      </w:rPr>
    </w:lvl>
    <w:lvl w:ilvl="5" w:tplc="CFE03FCA">
      <w:start w:val="1"/>
      <w:numFmt w:val="bullet"/>
      <w:lvlText w:val=""/>
      <w:lvlJc w:val="left"/>
      <w:pPr>
        <w:ind w:left="4320" w:hanging="360"/>
      </w:pPr>
      <w:rPr>
        <w:rFonts w:hint="default" w:ascii="Wingdings" w:hAnsi="Wingdings"/>
      </w:rPr>
    </w:lvl>
    <w:lvl w:ilvl="6" w:tplc="BADAB6C4">
      <w:start w:val="1"/>
      <w:numFmt w:val="bullet"/>
      <w:lvlText w:val=""/>
      <w:lvlJc w:val="left"/>
      <w:pPr>
        <w:ind w:left="5040" w:hanging="360"/>
      </w:pPr>
      <w:rPr>
        <w:rFonts w:hint="default" w:ascii="Symbol" w:hAnsi="Symbol"/>
      </w:rPr>
    </w:lvl>
    <w:lvl w:ilvl="7" w:tplc="0BB8CC08">
      <w:start w:val="1"/>
      <w:numFmt w:val="bullet"/>
      <w:lvlText w:val="o"/>
      <w:lvlJc w:val="left"/>
      <w:pPr>
        <w:ind w:left="5760" w:hanging="360"/>
      </w:pPr>
      <w:rPr>
        <w:rFonts w:hint="default" w:ascii="Courier New" w:hAnsi="Courier New"/>
      </w:rPr>
    </w:lvl>
    <w:lvl w:ilvl="8" w:tplc="0608DB44">
      <w:start w:val="1"/>
      <w:numFmt w:val="bullet"/>
      <w:lvlText w:val=""/>
      <w:lvlJc w:val="left"/>
      <w:pPr>
        <w:ind w:left="6480" w:hanging="360"/>
      </w:pPr>
      <w:rPr>
        <w:rFonts w:hint="default" w:ascii="Wingdings" w:hAnsi="Wingdings"/>
      </w:rPr>
    </w:lvl>
  </w:abstractNum>
  <w:abstractNum w:abstractNumId="8" w15:restartNumberingAfterBreak="0">
    <w:nsid w:val="497BAE7F"/>
    <w:multiLevelType w:val="hybridMultilevel"/>
    <w:tmpl w:val="20B2BA80"/>
    <w:lvl w:ilvl="0" w:tplc="6EB0E516">
      <w:start w:val="1"/>
      <w:numFmt w:val="bullet"/>
      <w:lvlText w:val=""/>
      <w:lvlJc w:val="left"/>
      <w:pPr>
        <w:ind w:left="720" w:hanging="360"/>
      </w:pPr>
      <w:rPr>
        <w:rFonts w:hint="default" w:ascii="Symbol" w:hAnsi="Symbol"/>
      </w:rPr>
    </w:lvl>
    <w:lvl w:ilvl="1" w:tplc="2326C13C">
      <w:start w:val="1"/>
      <w:numFmt w:val="bullet"/>
      <w:lvlText w:val="o"/>
      <w:lvlJc w:val="left"/>
      <w:pPr>
        <w:ind w:left="1440" w:hanging="360"/>
      </w:pPr>
      <w:rPr>
        <w:rFonts w:hint="default" w:ascii="Courier New" w:hAnsi="Courier New"/>
      </w:rPr>
    </w:lvl>
    <w:lvl w:ilvl="2" w:tplc="8B90AAD0">
      <w:start w:val="1"/>
      <w:numFmt w:val="bullet"/>
      <w:lvlText w:val=""/>
      <w:lvlJc w:val="left"/>
      <w:pPr>
        <w:ind w:left="2160" w:hanging="360"/>
      </w:pPr>
      <w:rPr>
        <w:rFonts w:hint="default" w:ascii="Wingdings" w:hAnsi="Wingdings"/>
      </w:rPr>
    </w:lvl>
    <w:lvl w:ilvl="3" w:tplc="9A6A40EA">
      <w:start w:val="1"/>
      <w:numFmt w:val="bullet"/>
      <w:lvlText w:val=""/>
      <w:lvlJc w:val="left"/>
      <w:pPr>
        <w:ind w:left="2880" w:hanging="360"/>
      </w:pPr>
      <w:rPr>
        <w:rFonts w:hint="default" w:ascii="Symbol" w:hAnsi="Symbol"/>
      </w:rPr>
    </w:lvl>
    <w:lvl w:ilvl="4" w:tplc="B8008A58">
      <w:start w:val="1"/>
      <w:numFmt w:val="bullet"/>
      <w:lvlText w:val="o"/>
      <w:lvlJc w:val="left"/>
      <w:pPr>
        <w:ind w:left="3600" w:hanging="360"/>
      </w:pPr>
      <w:rPr>
        <w:rFonts w:hint="default" w:ascii="Courier New" w:hAnsi="Courier New"/>
      </w:rPr>
    </w:lvl>
    <w:lvl w:ilvl="5" w:tplc="BB066858">
      <w:start w:val="1"/>
      <w:numFmt w:val="bullet"/>
      <w:lvlText w:val=""/>
      <w:lvlJc w:val="left"/>
      <w:pPr>
        <w:ind w:left="4320" w:hanging="360"/>
      </w:pPr>
      <w:rPr>
        <w:rFonts w:hint="default" w:ascii="Wingdings" w:hAnsi="Wingdings"/>
      </w:rPr>
    </w:lvl>
    <w:lvl w:ilvl="6" w:tplc="50D0AD1E">
      <w:start w:val="1"/>
      <w:numFmt w:val="bullet"/>
      <w:lvlText w:val=""/>
      <w:lvlJc w:val="left"/>
      <w:pPr>
        <w:ind w:left="5040" w:hanging="360"/>
      </w:pPr>
      <w:rPr>
        <w:rFonts w:hint="default" w:ascii="Symbol" w:hAnsi="Symbol"/>
      </w:rPr>
    </w:lvl>
    <w:lvl w:ilvl="7" w:tplc="F956E48E">
      <w:start w:val="1"/>
      <w:numFmt w:val="bullet"/>
      <w:lvlText w:val="o"/>
      <w:lvlJc w:val="left"/>
      <w:pPr>
        <w:ind w:left="5760" w:hanging="360"/>
      </w:pPr>
      <w:rPr>
        <w:rFonts w:hint="default" w:ascii="Courier New" w:hAnsi="Courier New"/>
      </w:rPr>
    </w:lvl>
    <w:lvl w:ilvl="8" w:tplc="CC5681BA">
      <w:start w:val="1"/>
      <w:numFmt w:val="bullet"/>
      <w:lvlText w:val=""/>
      <w:lvlJc w:val="left"/>
      <w:pPr>
        <w:ind w:left="6480" w:hanging="360"/>
      </w:pPr>
      <w:rPr>
        <w:rFonts w:hint="default" w:ascii="Wingdings" w:hAnsi="Wingdings"/>
      </w:rPr>
    </w:lvl>
  </w:abstractNum>
  <w:abstractNum w:abstractNumId="9" w15:restartNumberingAfterBreak="0">
    <w:nsid w:val="547D0004"/>
    <w:multiLevelType w:val="hybridMultilevel"/>
    <w:tmpl w:val="4A724F5C"/>
    <w:lvl w:ilvl="0" w:tplc="F2CE7450">
      <w:start w:val="1"/>
      <w:numFmt w:val="bullet"/>
      <w:lvlText w:val=""/>
      <w:lvlJc w:val="left"/>
      <w:pPr>
        <w:ind w:left="720" w:hanging="360"/>
      </w:pPr>
      <w:rPr>
        <w:rFonts w:hint="default" w:ascii="Symbol" w:hAnsi="Symbol"/>
      </w:rPr>
    </w:lvl>
    <w:lvl w:ilvl="1" w:tplc="A29225EA">
      <w:start w:val="1"/>
      <w:numFmt w:val="bullet"/>
      <w:lvlText w:val="o"/>
      <w:lvlJc w:val="left"/>
      <w:pPr>
        <w:ind w:left="1440" w:hanging="360"/>
      </w:pPr>
      <w:rPr>
        <w:rFonts w:hint="default" w:ascii="Courier New" w:hAnsi="Courier New"/>
      </w:rPr>
    </w:lvl>
    <w:lvl w:ilvl="2" w:tplc="D46609A4">
      <w:start w:val="1"/>
      <w:numFmt w:val="bullet"/>
      <w:lvlText w:val=""/>
      <w:lvlJc w:val="left"/>
      <w:pPr>
        <w:ind w:left="2160" w:hanging="360"/>
      </w:pPr>
      <w:rPr>
        <w:rFonts w:hint="default" w:ascii="Wingdings" w:hAnsi="Wingdings"/>
      </w:rPr>
    </w:lvl>
    <w:lvl w:ilvl="3" w:tplc="48DED444">
      <w:start w:val="1"/>
      <w:numFmt w:val="bullet"/>
      <w:lvlText w:val=""/>
      <w:lvlJc w:val="left"/>
      <w:pPr>
        <w:ind w:left="2880" w:hanging="360"/>
      </w:pPr>
      <w:rPr>
        <w:rFonts w:hint="default" w:ascii="Symbol" w:hAnsi="Symbol"/>
      </w:rPr>
    </w:lvl>
    <w:lvl w:ilvl="4" w:tplc="BA443966">
      <w:start w:val="1"/>
      <w:numFmt w:val="bullet"/>
      <w:lvlText w:val="o"/>
      <w:lvlJc w:val="left"/>
      <w:pPr>
        <w:ind w:left="3600" w:hanging="360"/>
      </w:pPr>
      <w:rPr>
        <w:rFonts w:hint="default" w:ascii="Courier New" w:hAnsi="Courier New"/>
      </w:rPr>
    </w:lvl>
    <w:lvl w:ilvl="5" w:tplc="5F387C8E">
      <w:start w:val="1"/>
      <w:numFmt w:val="bullet"/>
      <w:lvlText w:val=""/>
      <w:lvlJc w:val="left"/>
      <w:pPr>
        <w:ind w:left="4320" w:hanging="360"/>
      </w:pPr>
      <w:rPr>
        <w:rFonts w:hint="default" w:ascii="Wingdings" w:hAnsi="Wingdings"/>
      </w:rPr>
    </w:lvl>
    <w:lvl w:ilvl="6" w:tplc="D93EC36A">
      <w:start w:val="1"/>
      <w:numFmt w:val="bullet"/>
      <w:lvlText w:val=""/>
      <w:lvlJc w:val="left"/>
      <w:pPr>
        <w:ind w:left="5040" w:hanging="360"/>
      </w:pPr>
      <w:rPr>
        <w:rFonts w:hint="default" w:ascii="Symbol" w:hAnsi="Symbol"/>
      </w:rPr>
    </w:lvl>
    <w:lvl w:ilvl="7" w:tplc="55DAEA9E">
      <w:start w:val="1"/>
      <w:numFmt w:val="bullet"/>
      <w:lvlText w:val="o"/>
      <w:lvlJc w:val="left"/>
      <w:pPr>
        <w:ind w:left="5760" w:hanging="360"/>
      </w:pPr>
      <w:rPr>
        <w:rFonts w:hint="default" w:ascii="Courier New" w:hAnsi="Courier New"/>
      </w:rPr>
    </w:lvl>
    <w:lvl w:ilvl="8" w:tplc="4D74CDA6">
      <w:start w:val="1"/>
      <w:numFmt w:val="bullet"/>
      <w:lvlText w:val=""/>
      <w:lvlJc w:val="left"/>
      <w:pPr>
        <w:ind w:left="6480" w:hanging="360"/>
      </w:pPr>
      <w:rPr>
        <w:rFonts w:hint="default" w:ascii="Wingdings" w:hAnsi="Wingdings"/>
      </w:rPr>
    </w:lvl>
  </w:abstractNum>
  <w:abstractNum w:abstractNumId="10" w15:restartNumberingAfterBreak="0">
    <w:nsid w:val="56605953"/>
    <w:multiLevelType w:val="hybridMultilevel"/>
    <w:tmpl w:val="3936334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566E414B"/>
    <w:multiLevelType w:val="hybridMultilevel"/>
    <w:tmpl w:val="8152B3A8"/>
    <w:lvl w:ilvl="0" w:tplc="EA3EFB98">
      <w:start w:val="1"/>
      <w:numFmt w:val="bullet"/>
      <w:lvlText w:val=""/>
      <w:lvlJc w:val="left"/>
      <w:pPr>
        <w:ind w:left="720" w:hanging="360"/>
      </w:pPr>
      <w:rPr>
        <w:rFonts w:hint="default" w:ascii="Symbol" w:hAnsi="Symbol"/>
      </w:rPr>
    </w:lvl>
    <w:lvl w:ilvl="1" w:tplc="975C4572">
      <w:start w:val="1"/>
      <w:numFmt w:val="bullet"/>
      <w:lvlText w:val="o"/>
      <w:lvlJc w:val="left"/>
      <w:pPr>
        <w:ind w:left="1440" w:hanging="360"/>
      </w:pPr>
      <w:rPr>
        <w:rFonts w:hint="default" w:ascii="Courier New" w:hAnsi="Courier New"/>
      </w:rPr>
    </w:lvl>
    <w:lvl w:ilvl="2" w:tplc="771000A0">
      <w:start w:val="1"/>
      <w:numFmt w:val="bullet"/>
      <w:lvlText w:val=""/>
      <w:lvlJc w:val="left"/>
      <w:pPr>
        <w:ind w:left="2160" w:hanging="360"/>
      </w:pPr>
      <w:rPr>
        <w:rFonts w:hint="default" w:ascii="Wingdings" w:hAnsi="Wingdings"/>
      </w:rPr>
    </w:lvl>
    <w:lvl w:ilvl="3" w:tplc="72C46144">
      <w:start w:val="1"/>
      <w:numFmt w:val="bullet"/>
      <w:lvlText w:val=""/>
      <w:lvlJc w:val="left"/>
      <w:pPr>
        <w:ind w:left="2880" w:hanging="360"/>
      </w:pPr>
      <w:rPr>
        <w:rFonts w:hint="default" w:ascii="Symbol" w:hAnsi="Symbol"/>
      </w:rPr>
    </w:lvl>
    <w:lvl w:ilvl="4" w:tplc="EF22A556">
      <w:start w:val="1"/>
      <w:numFmt w:val="bullet"/>
      <w:lvlText w:val="o"/>
      <w:lvlJc w:val="left"/>
      <w:pPr>
        <w:ind w:left="3600" w:hanging="360"/>
      </w:pPr>
      <w:rPr>
        <w:rFonts w:hint="default" w:ascii="Courier New" w:hAnsi="Courier New"/>
      </w:rPr>
    </w:lvl>
    <w:lvl w:ilvl="5" w:tplc="68421996">
      <w:start w:val="1"/>
      <w:numFmt w:val="bullet"/>
      <w:lvlText w:val=""/>
      <w:lvlJc w:val="left"/>
      <w:pPr>
        <w:ind w:left="4320" w:hanging="360"/>
      </w:pPr>
      <w:rPr>
        <w:rFonts w:hint="default" w:ascii="Wingdings" w:hAnsi="Wingdings"/>
      </w:rPr>
    </w:lvl>
    <w:lvl w:ilvl="6" w:tplc="E626ED7A">
      <w:start w:val="1"/>
      <w:numFmt w:val="bullet"/>
      <w:lvlText w:val=""/>
      <w:lvlJc w:val="left"/>
      <w:pPr>
        <w:ind w:left="5040" w:hanging="360"/>
      </w:pPr>
      <w:rPr>
        <w:rFonts w:hint="default" w:ascii="Symbol" w:hAnsi="Symbol"/>
      </w:rPr>
    </w:lvl>
    <w:lvl w:ilvl="7" w:tplc="19E02502">
      <w:start w:val="1"/>
      <w:numFmt w:val="bullet"/>
      <w:lvlText w:val="o"/>
      <w:lvlJc w:val="left"/>
      <w:pPr>
        <w:ind w:left="5760" w:hanging="360"/>
      </w:pPr>
      <w:rPr>
        <w:rFonts w:hint="default" w:ascii="Courier New" w:hAnsi="Courier New"/>
      </w:rPr>
    </w:lvl>
    <w:lvl w:ilvl="8" w:tplc="32184B06">
      <w:start w:val="1"/>
      <w:numFmt w:val="bullet"/>
      <w:lvlText w:val=""/>
      <w:lvlJc w:val="left"/>
      <w:pPr>
        <w:ind w:left="6480" w:hanging="360"/>
      </w:pPr>
      <w:rPr>
        <w:rFonts w:hint="default" w:ascii="Wingdings" w:hAnsi="Wingdings"/>
      </w:rPr>
    </w:lvl>
  </w:abstractNum>
  <w:abstractNum w:abstractNumId="12" w15:restartNumberingAfterBreak="0">
    <w:nsid w:val="653D7BF1"/>
    <w:multiLevelType w:val="hybridMultilevel"/>
    <w:tmpl w:val="3B522ABC"/>
    <w:lvl w:ilvl="0" w:tplc="F0EC250E">
      <w:start w:val="1"/>
      <w:numFmt w:val="bullet"/>
      <w:lvlText w:val=""/>
      <w:lvlJc w:val="left"/>
      <w:pPr>
        <w:ind w:left="720" w:hanging="360"/>
      </w:pPr>
      <w:rPr>
        <w:rFonts w:hint="default" w:ascii="Symbol" w:hAnsi="Symbol"/>
      </w:rPr>
    </w:lvl>
    <w:lvl w:ilvl="1" w:tplc="E0EA345A">
      <w:start w:val="1"/>
      <w:numFmt w:val="bullet"/>
      <w:lvlText w:val="o"/>
      <w:lvlJc w:val="left"/>
      <w:pPr>
        <w:ind w:left="1440" w:hanging="360"/>
      </w:pPr>
      <w:rPr>
        <w:rFonts w:hint="default" w:ascii="Courier New" w:hAnsi="Courier New"/>
      </w:rPr>
    </w:lvl>
    <w:lvl w:ilvl="2" w:tplc="E2D46274">
      <w:start w:val="1"/>
      <w:numFmt w:val="bullet"/>
      <w:lvlText w:val=""/>
      <w:lvlJc w:val="left"/>
      <w:pPr>
        <w:ind w:left="2160" w:hanging="360"/>
      </w:pPr>
      <w:rPr>
        <w:rFonts w:hint="default" w:ascii="Wingdings" w:hAnsi="Wingdings"/>
      </w:rPr>
    </w:lvl>
    <w:lvl w:ilvl="3" w:tplc="7DEEB58A">
      <w:start w:val="1"/>
      <w:numFmt w:val="bullet"/>
      <w:lvlText w:val=""/>
      <w:lvlJc w:val="left"/>
      <w:pPr>
        <w:ind w:left="2880" w:hanging="360"/>
      </w:pPr>
      <w:rPr>
        <w:rFonts w:hint="default" w:ascii="Symbol" w:hAnsi="Symbol"/>
      </w:rPr>
    </w:lvl>
    <w:lvl w:ilvl="4" w:tplc="F1447D98">
      <w:start w:val="1"/>
      <w:numFmt w:val="bullet"/>
      <w:lvlText w:val="o"/>
      <w:lvlJc w:val="left"/>
      <w:pPr>
        <w:ind w:left="3600" w:hanging="360"/>
      </w:pPr>
      <w:rPr>
        <w:rFonts w:hint="default" w:ascii="Courier New" w:hAnsi="Courier New"/>
      </w:rPr>
    </w:lvl>
    <w:lvl w:ilvl="5" w:tplc="BCC2DAB0">
      <w:start w:val="1"/>
      <w:numFmt w:val="bullet"/>
      <w:lvlText w:val=""/>
      <w:lvlJc w:val="left"/>
      <w:pPr>
        <w:ind w:left="4320" w:hanging="360"/>
      </w:pPr>
      <w:rPr>
        <w:rFonts w:hint="default" w:ascii="Wingdings" w:hAnsi="Wingdings"/>
      </w:rPr>
    </w:lvl>
    <w:lvl w:ilvl="6" w:tplc="3168C1F6">
      <w:start w:val="1"/>
      <w:numFmt w:val="bullet"/>
      <w:lvlText w:val=""/>
      <w:lvlJc w:val="left"/>
      <w:pPr>
        <w:ind w:left="5040" w:hanging="360"/>
      </w:pPr>
      <w:rPr>
        <w:rFonts w:hint="default" w:ascii="Symbol" w:hAnsi="Symbol"/>
      </w:rPr>
    </w:lvl>
    <w:lvl w:ilvl="7" w:tplc="B220181C">
      <w:start w:val="1"/>
      <w:numFmt w:val="bullet"/>
      <w:lvlText w:val="o"/>
      <w:lvlJc w:val="left"/>
      <w:pPr>
        <w:ind w:left="5760" w:hanging="360"/>
      </w:pPr>
      <w:rPr>
        <w:rFonts w:hint="default" w:ascii="Courier New" w:hAnsi="Courier New"/>
      </w:rPr>
    </w:lvl>
    <w:lvl w:ilvl="8" w:tplc="2E32828E">
      <w:start w:val="1"/>
      <w:numFmt w:val="bullet"/>
      <w:lvlText w:val=""/>
      <w:lvlJc w:val="left"/>
      <w:pPr>
        <w:ind w:left="6480" w:hanging="360"/>
      </w:pPr>
      <w:rPr>
        <w:rFonts w:hint="default" w:ascii="Wingdings" w:hAnsi="Wingdings"/>
      </w:rPr>
    </w:lvl>
  </w:abstractNum>
  <w:abstractNum w:abstractNumId="13" w15:restartNumberingAfterBreak="0">
    <w:nsid w:val="657E5D71"/>
    <w:multiLevelType w:val="hybridMultilevel"/>
    <w:tmpl w:val="BFBE56B6"/>
    <w:lvl w:ilvl="0" w:tplc="FFFFFFFF">
      <w:start w:val="1"/>
      <w:numFmt w:val="bullet"/>
      <w:pStyle w:val="ListBullet"/>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90DDB9D"/>
    <w:multiLevelType w:val="hybridMultilevel"/>
    <w:tmpl w:val="A8985FF4"/>
    <w:lvl w:ilvl="0" w:tplc="7F4CF71E">
      <w:start w:val="1"/>
      <w:numFmt w:val="bullet"/>
      <w:lvlText w:val=""/>
      <w:lvlJc w:val="left"/>
      <w:pPr>
        <w:ind w:left="720" w:hanging="360"/>
      </w:pPr>
      <w:rPr>
        <w:rFonts w:hint="default" w:ascii="Symbol" w:hAnsi="Symbol"/>
      </w:rPr>
    </w:lvl>
    <w:lvl w:ilvl="1" w:tplc="D7A43A3E">
      <w:start w:val="1"/>
      <w:numFmt w:val="bullet"/>
      <w:lvlText w:val="o"/>
      <w:lvlJc w:val="left"/>
      <w:pPr>
        <w:ind w:left="1440" w:hanging="360"/>
      </w:pPr>
      <w:rPr>
        <w:rFonts w:hint="default" w:ascii="Courier New" w:hAnsi="Courier New"/>
      </w:rPr>
    </w:lvl>
    <w:lvl w:ilvl="2" w:tplc="E9A632AE">
      <w:start w:val="1"/>
      <w:numFmt w:val="bullet"/>
      <w:lvlText w:val=""/>
      <w:lvlJc w:val="left"/>
      <w:pPr>
        <w:ind w:left="2160" w:hanging="360"/>
      </w:pPr>
      <w:rPr>
        <w:rFonts w:hint="default" w:ascii="Wingdings" w:hAnsi="Wingdings"/>
      </w:rPr>
    </w:lvl>
    <w:lvl w:ilvl="3" w:tplc="9EE07944">
      <w:start w:val="1"/>
      <w:numFmt w:val="bullet"/>
      <w:lvlText w:val=""/>
      <w:lvlJc w:val="left"/>
      <w:pPr>
        <w:ind w:left="2880" w:hanging="360"/>
      </w:pPr>
      <w:rPr>
        <w:rFonts w:hint="default" w:ascii="Symbol" w:hAnsi="Symbol"/>
      </w:rPr>
    </w:lvl>
    <w:lvl w:ilvl="4" w:tplc="95F4383A">
      <w:start w:val="1"/>
      <w:numFmt w:val="bullet"/>
      <w:lvlText w:val="o"/>
      <w:lvlJc w:val="left"/>
      <w:pPr>
        <w:ind w:left="3600" w:hanging="360"/>
      </w:pPr>
      <w:rPr>
        <w:rFonts w:hint="default" w:ascii="Courier New" w:hAnsi="Courier New"/>
      </w:rPr>
    </w:lvl>
    <w:lvl w:ilvl="5" w:tplc="89841856">
      <w:start w:val="1"/>
      <w:numFmt w:val="bullet"/>
      <w:lvlText w:val=""/>
      <w:lvlJc w:val="left"/>
      <w:pPr>
        <w:ind w:left="4320" w:hanging="360"/>
      </w:pPr>
      <w:rPr>
        <w:rFonts w:hint="default" w:ascii="Wingdings" w:hAnsi="Wingdings"/>
      </w:rPr>
    </w:lvl>
    <w:lvl w:ilvl="6" w:tplc="0122E0FC">
      <w:start w:val="1"/>
      <w:numFmt w:val="bullet"/>
      <w:lvlText w:val=""/>
      <w:lvlJc w:val="left"/>
      <w:pPr>
        <w:ind w:left="5040" w:hanging="360"/>
      </w:pPr>
      <w:rPr>
        <w:rFonts w:hint="default" w:ascii="Symbol" w:hAnsi="Symbol"/>
      </w:rPr>
    </w:lvl>
    <w:lvl w:ilvl="7" w:tplc="DF88E3DA">
      <w:start w:val="1"/>
      <w:numFmt w:val="bullet"/>
      <w:lvlText w:val="o"/>
      <w:lvlJc w:val="left"/>
      <w:pPr>
        <w:ind w:left="5760" w:hanging="360"/>
      </w:pPr>
      <w:rPr>
        <w:rFonts w:hint="default" w:ascii="Courier New" w:hAnsi="Courier New"/>
      </w:rPr>
    </w:lvl>
    <w:lvl w:ilvl="8" w:tplc="D512B5FA">
      <w:start w:val="1"/>
      <w:numFmt w:val="bullet"/>
      <w:lvlText w:val=""/>
      <w:lvlJc w:val="left"/>
      <w:pPr>
        <w:ind w:left="6480" w:hanging="360"/>
      </w:pPr>
      <w:rPr>
        <w:rFonts w:hint="default" w:ascii="Wingdings" w:hAnsi="Wingdings"/>
      </w:rPr>
    </w:lvl>
  </w:abstractNum>
  <w:abstractNum w:abstractNumId="15" w15:restartNumberingAfterBreak="0">
    <w:nsid w:val="793A0B2D"/>
    <w:multiLevelType w:val="hybridMultilevel"/>
    <w:tmpl w:val="B6AA2264"/>
    <w:lvl w:ilvl="0" w:tplc="AD6EE91E">
      <w:start w:val="1"/>
      <w:numFmt w:val="bullet"/>
      <w:lvlText w:val=""/>
      <w:lvlJc w:val="left"/>
      <w:pPr>
        <w:ind w:left="720" w:hanging="360"/>
      </w:pPr>
      <w:rPr>
        <w:rFonts w:hint="default" w:ascii="Symbol" w:hAnsi="Symbol"/>
      </w:rPr>
    </w:lvl>
    <w:lvl w:ilvl="1" w:tplc="D806D8F4">
      <w:start w:val="1"/>
      <w:numFmt w:val="bullet"/>
      <w:lvlText w:val="o"/>
      <w:lvlJc w:val="left"/>
      <w:pPr>
        <w:ind w:left="1440" w:hanging="360"/>
      </w:pPr>
      <w:rPr>
        <w:rFonts w:hint="default" w:ascii="Courier New" w:hAnsi="Courier New"/>
      </w:rPr>
    </w:lvl>
    <w:lvl w:ilvl="2" w:tplc="B4B65042">
      <w:start w:val="1"/>
      <w:numFmt w:val="bullet"/>
      <w:lvlText w:val=""/>
      <w:lvlJc w:val="left"/>
      <w:pPr>
        <w:ind w:left="2160" w:hanging="360"/>
      </w:pPr>
      <w:rPr>
        <w:rFonts w:hint="default" w:ascii="Wingdings" w:hAnsi="Wingdings"/>
      </w:rPr>
    </w:lvl>
    <w:lvl w:ilvl="3" w:tplc="7BA8743C">
      <w:start w:val="1"/>
      <w:numFmt w:val="bullet"/>
      <w:lvlText w:val=""/>
      <w:lvlJc w:val="left"/>
      <w:pPr>
        <w:ind w:left="2880" w:hanging="360"/>
      </w:pPr>
      <w:rPr>
        <w:rFonts w:hint="default" w:ascii="Symbol" w:hAnsi="Symbol"/>
      </w:rPr>
    </w:lvl>
    <w:lvl w:ilvl="4" w:tplc="B3066F34">
      <w:start w:val="1"/>
      <w:numFmt w:val="bullet"/>
      <w:lvlText w:val="o"/>
      <w:lvlJc w:val="left"/>
      <w:pPr>
        <w:ind w:left="3600" w:hanging="360"/>
      </w:pPr>
      <w:rPr>
        <w:rFonts w:hint="default" w:ascii="Courier New" w:hAnsi="Courier New"/>
      </w:rPr>
    </w:lvl>
    <w:lvl w:ilvl="5" w:tplc="B574DB7E">
      <w:start w:val="1"/>
      <w:numFmt w:val="bullet"/>
      <w:lvlText w:val=""/>
      <w:lvlJc w:val="left"/>
      <w:pPr>
        <w:ind w:left="4320" w:hanging="360"/>
      </w:pPr>
      <w:rPr>
        <w:rFonts w:hint="default" w:ascii="Wingdings" w:hAnsi="Wingdings"/>
      </w:rPr>
    </w:lvl>
    <w:lvl w:ilvl="6" w:tplc="F4D40406">
      <w:start w:val="1"/>
      <w:numFmt w:val="bullet"/>
      <w:lvlText w:val=""/>
      <w:lvlJc w:val="left"/>
      <w:pPr>
        <w:ind w:left="5040" w:hanging="360"/>
      </w:pPr>
      <w:rPr>
        <w:rFonts w:hint="default" w:ascii="Symbol" w:hAnsi="Symbol"/>
      </w:rPr>
    </w:lvl>
    <w:lvl w:ilvl="7" w:tplc="A26EEBE6">
      <w:start w:val="1"/>
      <w:numFmt w:val="bullet"/>
      <w:lvlText w:val="o"/>
      <w:lvlJc w:val="left"/>
      <w:pPr>
        <w:ind w:left="5760" w:hanging="360"/>
      </w:pPr>
      <w:rPr>
        <w:rFonts w:hint="default" w:ascii="Courier New" w:hAnsi="Courier New"/>
      </w:rPr>
    </w:lvl>
    <w:lvl w:ilvl="8" w:tplc="7D6AA878">
      <w:start w:val="1"/>
      <w:numFmt w:val="bullet"/>
      <w:lvlText w:val=""/>
      <w:lvlJc w:val="left"/>
      <w:pPr>
        <w:ind w:left="6480" w:hanging="360"/>
      </w:pPr>
      <w:rPr>
        <w:rFonts w:hint="default" w:ascii="Wingdings" w:hAnsi="Wingdings"/>
      </w:rPr>
    </w:lvl>
  </w:abstractNum>
  <w:abstractNum w:abstractNumId="16" w15:restartNumberingAfterBreak="0">
    <w:nsid w:val="7C02EBAB"/>
    <w:multiLevelType w:val="hybridMultilevel"/>
    <w:tmpl w:val="BF608072"/>
    <w:lvl w:ilvl="0" w:tplc="3B5A47CE">
      <w:start w:val="1"/>
      <w:numFmt w:val="bullet"/>
      <w:lvlText w:val=""/>
      <w:lvlJc w:val="left"/>
      <w:pPr>
        <w:ind w:left="720" w:hanging="360"/>
      </w:pPr>
      <w:rPr>
        <w:rFonts w:hint="default" w:ascii="Symbol" w:hAnsi="Symbol"/>
      </w:rPr>
    </w:lvl>
    <w:lvl w:ilvl="1" w:tplc="10A4CD76">
      <w:start w:val="1"/>
      <w:numFmt w:val="bullet"/>
      <w:lvlText w:val="o"/>
      <w:lvlJc w:val="left"/>
      <w:pPr>
        <w:ind w:left="1440" w:hanging="360"/>
      </w:pPr>
      <w:rPr>
        <w:rFonts w:hint="default" w:ascii="Courier New" w:hAnsi="Courier New"/>
      </w:rPr>
    </w:lvl>
    <w:lvl w:ilvl="2" w:tplc="9EA6D38A">
      <w:start w:val="1"/>
      <w:numFmt w:val="bullet"/>
      <w:lvlText w:val=""/>
      <w:lvlJc w:val="left"/>
      <w:pPr>
        <w:ind w:left="2160" w:hanging="360"/>
      </w:pPr>
      <w:rPr>
        <w:rFonts w:hint="default" w:ascii="Wingdings" w:hAnsi="Wingdings"/>
      </w:rPr>
    </w:lvl>
    <w:lvl w:ilvl="3" w:tplc="E27E91B2">
      <w:start w:val="1"/>
      <w:numFmt w:val="bullet"/>
      <w:lvlText w:val=""/>
      <w:lvlJc w:val="left"/>
      <w:pPr>
        <w:ind w:left="2880" w:hanging="360"/>
      </w:pPr>
      <w:rPr>
        <w:rFonts w:hint="default" w:ascii="Symbol" w:hAnsi="Symbol"/>
      </w:rPr>
    </w:lvl>
    <w:lvl w:ilvl="4" w:tplc="07DE4EE6">
      <w:start w:val="1"/>
      <w:numFmt w:val="bullet"/>
      <w:lvlText w:val="o"/>
      <w:lvlJc w:val="left"/>
      <w:pPr>
        <w:ind w:left="3600" w:hanging="360"/>
      </w:pPr>
      <w:rPr>
        <w:rFonts w:hint="default" w:ascii="Courier New" w:hAnsi="Courier New"/>
      </w:rPr>
    </w:lvl>
    <w:lvl w:ilvl="5" w:tplc="3C8660C4">
      <w:start w:val="1"/>
      <w:numFmt w:val="bullet"/>
      <w:lvlText w:val=""/>
      <w:lvlJc w:val="left"/>
      <w:pPr>
        <w:ind w:left="4320" w:hanging="360"/>
      </w:pPr>
      <w:rPr>
        <w:rFonts w:hint="default" w:ascii="Wingdings" w:hAnsi="Wingdings"/>
      </w:rPr>
    </w:lvl>
    <w:lvl w:ilvl="6" w:tplc="A95CBC10">
      <w:start w:val="1"/>
      <w:numFmt w:val="bullet"/>
      <w:lvlText w:val=""/>
      <w:lvlJc w:val="left"/>
      <w:pPr>
        <w:ind w:left="5040" w:hanging="360"/>
      </w:pPr>
      <w:rPr>
        <w:rFonts w:hint="default" w:ascii="Symbol" w:hAnsi="Symbol"/>
      </w:rPr>
    </w:lvl>
    <w:lvl w:ilvl="7" w:tplc="4E769374">
      <w:start w:val="1"/>
      <w:numFmt w:val="bullet"/>
      <w:lvlText w:val="o"/>
      <w:lvlJc w:val="left"/>
      <w:pPr>
        <w:ind w:left="5760" w:hanging="360"/>
      </w:pPr>
      <w:rPr>
        <w:rFonts w:hint="default" w:ascii="Courier New" w:hAnsi="Courier New"/>
      </w:rPr>
    </w:lvl>
    <w:lvl w:ilvl="8" w:tplc="48B82790">
      <w:start w:val="1"/>
      <w:numFmt w:val="bullet"/>
      <w:lvlText w:val=""/>
      <w:lvlJc w:val="left"/>
      <w:pPr>
        <w:ind w:left="6480" w:hanging="360"/>
      </w:pPr>
      <w:rPr>
        <w:rFonts w:hint="default" w:ascii="Wingdings" w:hAnsi="Wingdings"/>
      </w:rPr>
    </w:lvl>
  </w:abstractNum>
  <w:abstractNum w:abstractNumId="17" w15:restartNumberingAfterBreak="0">
    <w:nsid w:val="7D61796B"/>
    <w:multiLevelType w:val="hybridMultilevel"/>
    <w:tmpl w:val="31E8D948"/>
    <w:lvl w:ilvl="0" w:tplc="5128BA36">
      <w:start w:val="1"/>
      <w:numFmt w:val="bullet"/>
      <w:lvlText w:val=""/>
      <w:lvlJc w:val="left"/>
      <w:pPr>
        <w:ind w:left="720" w:hanging="360"/>
      </w:pPr>
      <w:rPr>
        <w:rFonts w:hint="default" w:ascii="Symbol" w:hAnsi="Symbol"/>
      </w:rPr>
    </w:lvl>
    <w:lvl w:ilvl="1" w:tplc="22DCB7AC">
      <w:start w:val="1"/>
      <w:numFmt w:val="bullet"/>
      <w:lvlText w:val="o"/>
      <w:lvlJc w:val="left"/>
      <w:pPr>
        <w:ind w:left="1440" w:hanging="360"/>
      </w:pPr>
      <w:rPr>
        <w:rFonts w:hint="default" w:ascii="Courier New" w:hAnsi="Courier New"/>
      </w:rPr>
    </w:lvl>
    <w:lvl w:ilvl="2" w:tplc="E7C0597A">
      <w:start w:val="1"/>
      <w:numFmt w:val="bullet"/>
      <w:lvlText w:val=""/>
      <w:lvlJc w:val="left"/>
      <w:pPr>
        <w:ind w:left="2160" w:hanging="360"/>
      </w:pPr>
      <w:rPr>
        <w:rFonts w:hint="default" w:ascii="Wingdings" w:hAnsi="Wingdings"/>
      </w:rPr>
    </w:lvl>
    <w:lvl w:ilvl="3" w:tplc="10608AA0">
      <w:start w:val="1"/>
      <w:numFmt w:val="bullet"/>
      <w:lvlText w:val=""/>
      <w:lvlJc w:val="left"/>
      <w:pPr>
        <w:ind w:left="2880" w:hanging="360"/>
      </w:pPr>
      <w:rPr>
        <w:rFonts w:hint="default" w:ascii="Symbol" w:hAnsi="Symbol"/>
      </w:rPr>
    </w:lvl>
    <w:lvl w:ilvl="4" w:tplc="A9B626E0">
      <w:start w:val="1"/>
      <w:numFmt w:val="bullet"/>
      <w:lvlText w:val="o"/>
      <w:lvlJc w:val="left"/>
      <w:pPr>
        <w:ind w:left="3600" w:hanging="360"/>
      </w:pPr>
      <w:rPr>
        <w:rFonts w:hint="default" w:ascii="Courier New" w:hAnsi="Courier New"/>
      </w:rPr>
    </w:lvl>
    <w:lvl w:ilvl="5" w:tplc="C3869324">
      <w:start w:val="1"/>
      <w:numFmt w:val="bullet"/>
      <w:lvlText w:val=""/>
      <w:lvlJc w:val="left"/>
      <w:pPr>
        <w:ind w:left="4320" w:hanging="360"/>
      </w:pPr>
      <w:rPr>
        <w:rFonts w:hint="default" w:ascii="Wingdings" w:hAnsi="Wingdings"/>
      </w:rPr>
    </w:lvl>
    <w:lvl w:ilvl="6" w:tplc="527274A6">
      <w:start w:val="1"/>
      <w:numFmt w:val="bullet"/>
      <w:lvlText w:val=""/>
      <w:lvlJc w:val="left"/>
      <w:pPr>
        <w:ind w:left="5040" w:hanging="360"/>
      </w:pPr>
      <w:rPr>
        <w:rFonts w:hint="default" w:ascii="Symbol" w:hAnsi="Symbol"/>
      </w:rPr>
    </w:lvl>
    <w:lvl w:ilvl="7" w:tplc="A1BAF026">
      <w:start w:val="1"/>
      <w:numFmt w:val="bullet"/>
      <w:lvlText w:val="o"/>
      <w:lvlJc w:val="left"/>
      <w:pPr>
        <w:ind w:left="5760" w:hanging="360"/>
      </w:pPr>
      <w:rPr>
        <w:rFonts w:hint="default" w:ascii="Courier New" w:hAnsi="Courier New"/>
      </w:rPr>
    </w:lvl>
    <w:lvl w:ilvl="8" w:tplc="9C0040A4">
      <w:start w:val="1"/>
      <w:numFmt w:val="bullet"/>
      <w:lvlText w:val=""/>
      <w:lvlJc w:val="left"/>
      <w:pPr>
        <w:ind w:left="6480" w:hanging="360"/>
      </w:pPr>
      <w:rPr>
        <w:rFonts w:hint="default" w:ascii="Wingdings" w:hAnsi="Wingdings"/>
      </w:rPr>
    </w:lvl>
  </w:abstractNum>
  <w:abstractNum w:abstractNumId="18" w15:restartNumberingAfterBreak="0">
    <w:nsid w:val="7E991257"/>
    <w:multiLevelType w:val="multilevel"/>
    <w:tmpl w:val="79204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7767254">
    <w:abstractNumId w:val="6"/>
  </w:num>
  <w:num w:numId="2" w16cid:durableId="1098066527">
    <w:abstractNumId w:val="16"/>
  </w:num>
  <w:num w:numId="3" w16cid:durableId="1810241644">
    <w:abstractNumId w:val="15"/>
  </w:num>
  <w:num w:numId="4" w16cid:durableId="593824424">
    <w:abstractNumId w:val="12"/>
  </w:num>
  <w:num w:numId="5" w16cid:durableId="475269956">
    <w:abstractNumId w:val="9"/>
  </w:num>
  <w:num w:numId="6" w16cid:durableId="1241329750">
    <w:abstractNumId w:val="8"/>
  </w:num>
  <w:num w:numId="7" w16cid:durableId="1593657631">
    <w:abstractNumId w:val="5"/>
  </w:num>
  <w:num w:numId="8" w16cid:durableId="1996448074">
    <w:abstractNumId w:val="4"/>
  </w:num>
  <w:num w:numId="9" w16cid:durableId="2042970702">
    <w:abstractNumId w:val="14"/>
  </w:num>
  <w:num w:numId="10" w16cid:durableId="1612861458">
    <w:abstractNumId w:val="11"/>
  </w:num>
  <w:num w:numId="11" w16cid:durableId="2117212418">
    <w:abstractNumId w:val="2"/>
  </w:num>
  <w:num w:numId="12" w16cid:durableId="2012022260">
    <w:abstractNumId w:val="7"/>
  </w:num>
  <w:num w:numId="13" w16cid:durableId="1215779805">
    <w:abstractNumId w:val="17"/>
  </w:num>
  <w:num w:numId="14" w16cid:durableId="1968462810">
    <w:abstractNumId w:val="3"/>
  </w:num>
  <w:num w:numId="15" w16cid:durableId="901908678">
    <w:abstractNumId w:val="0"/>
  </w:num>
  <w:num w:numId="16" w16cid:durableId="1462457783">
    <w:abstractNumId w:val="13"/>
  </w:num>
  <w:num w:numId="17" w16cid:durableId="76831773">
    <w:abstractNumId w:val="13"/>
  </w:num>
  <w:num w:numId="18" w16cid:durableId="1298492346">
    <w:abstractNumId w:val="1"/>
  </w:num>
  <w:num w:numId="19" w16cid:durableId="316347260">
    <w:abstractNumId w:val="1"/>
  </w:num>
  <w:num w:numId="20" w16cid:durableId="494491839">
    <w:abstractNumId w:val="10"/>
  </w:num>
  <w:num w:numId="21" w16cid:durableId="237787257">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1"/>
  <w:bordersDoNotSurroundHeader/>
  <w:bordersDoNotSurroundFooter/>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DBD"/>
    <w:rsid w:val="000636AF"/>
    <w:rsid w:val="00081007"/>
    <w:rsid w:val="000A5969"/>
    <w:rsid w:val="000B3B00"/>
    <w:rsid w:val="000C1200"/>
    <w:rsid w:val="000C4DA9"/>
    <w:rsid w:val="000C58E0"/>
    <w:rsid w:val="000F6DBD"/>
    <w:rsid w:val="00130BC0"/>
    <w:rsid w:val="0018587F"/>
    <w:rsid w:val="001C3DB3"/>
    <w:rsid w:val="001E46B7"/>
    <w:rsid w:val="00212474"/>
    <w:rsid w:val="00294EA0"/>
    <w:rsid w:val="002D22F9"/>
    <w:rsid w:val="002D286D"/>
    <w:rsid w:val="00314192"/>
    <w:rsid w:val="00331E38"/>
    <w:rsid w:val="003343BD"/>
    <w:rsid w:val="00340D13"/>
    <w:rsid w:val="0036755B"/>
    <w:rsid w:val="003716E7"/>
    <w:rsid w:val="0037710E"/>
    <w:rsid w:val="003A23CB"/>
    <w:rsid w:val="003D366E"/>
    <w:rsid w:val="003E689E"/>
    <w:rsid w:val="003E6D2A"/>
    <w:rsid w:val="003F68EF"/>
    <w:rsid w:val="00421FB1"/>
    <w:rsid w:val="00476077"/>
    <w:rsid w:val="004851D0"/>
    <w:rsid w:val="004B5AB9"/>
    <w:rsid w:val="004C2AA5"/>
    <w:rsid w:val="004C7A88"/>
    <w:rsid w:val="004D333B"/>
    <w:rsid w:val="004D5A39"/>
    <w:rsid w:val="004E5FD1"/>
    <w:rsid w:val="004F621B"/>
    <w:rsid w:val="0052536B"/>
    <w:rsid w:val="00526BE3"/>
    <w:rsid w:val="005364D8"/>
    <w:rsid w:val="00590DED"/>
    <w:rsid w:val="005E2203"/>
    <w:rsid w:val="005E34B3"/>
    <w:rsid w:val="00644D3C"/>
    <w:rsid w:val="00646176"/>
    <w:rsid w:val="00651F0B"/>
    <w:rsid w:val="00672E2E"/>
    <w:rsid w:val="00675CE4"/>
    <w:rsid w:val="0068278C"/>
    <w:rsid w:val="006A7885"/>
    <w:rsid w:val="006E2E5C"/>
    <w:rsid w:val="006E7EE5"/>
    <w:rsid w:val="00740F4B"/>
    <w:rsid w:val="007525E5"/>
    <w:rsid w:val="00765B79"/>
    <w:rsid w:val="007745EE"/>
    <w:rsid w:val="00811E92"/>
    <w:rsid w:val="00831C6D"/>
    <w:rsid w:val="008463D2"/>
    <w:rsid w:val="00867CC8"/>
    <w:rsid w:val="00870A4E"/>
    <w:rsid w:val="00876147"/>
    <w:rsid w:val="00887338"/>
    <w:rsid w:val="008B6280"/>
    <w:rsid w:val="008E3B75"/>
    <w:rsid w:val="008E5DB5"/>
    <w:rsid w:val="008E7442"/>
    <w:rsid w:val="009378E9"/>
    <w:rsid w:val="00950C30"/>
    <w:rsid w:val="00970D43"/>
    <w:rsid w:val="0097444E"/>
    <w:rsid w:val="0099266F"/>
    <w:rsid w:val="009B3B67"/>
    <w:rsid w:val="009C2C90"/>
    <w:rsid w:val="009D3061"/>
    <w:rsid w:val="009E0D6F"/>
    <w:rsid w:val="009E731C"/>
    <w:rsid w:val="009F1371"/>
    <w:rsid w:val="00A25D25"/>
    <w:rsid w:val="00A62383"/>
    <w:rsid w:val="00A92D74"/>
    <w:rsid w:val="00AA0D1F"/>
    <w:rsid w:val="00AD7AC1"/>
    <w:rsid w:val="00AE33FD"/>
    <w:rsid w:val="00B146B5"/>
    <w:rsid w:val="00B318C8"/>
    <w:rsid w:val="00B97D00"/>
    <w:rsid w:val="00BA18D3"/>
    <w:rsid w:val="00BC104D"/>
    <w:rsid w:val="00BC7F03"/>
    <w:rsid w:val="00BD273A"/>
    <w:rsid w:val="00BE0E4A"/>
    <w:rsid w:val="00BE2FB8"/>
    <w:rsid w:val="00BF11E8"/>
    <w:rsid w:val="00C204EC"/>
    <w:rsid w:val="00C31EF9"/>
    <w:rsid w:val="00C33639"/>
    <w:rsid w:val="00C36795"/>
    <w:rsid w:val="00C7222A"/>
    <w:rsid w:val="00CD3E1B"/>
    <w:rsid w:val="00D42C5A"/>
    <w:rsid w:val="00D549AA"/>
    <w:rsid w:val="00DB73B5"/>
    <w:rsid w:val="00DF7417"/>
    <w:rsid w:val="00E029C7"/>
    <w:rsid w:val="00E36F53"/>
    <w:rsid w:val="00E7289C"/>
    <w:rsid w:val="00EA1950"/>
    <w:rsid w:val="00EB7E90"/>
    <w:rsid w:val="00EC6071"/>
    <w:rsid w:val="00ED08E5"/>
    <w:rsid w:val="00EE48FC"/>
    <w:rsid w:val="00EF2B39"/>
    <w:rsid w:val="00F11161"/>
    <w:rsid w:val="00F1459E"/>
    <w:rsid w:val="00F425DB"/>
    <w:rsid w:val="00F52062"/>
    <w:rsid w:val="00F66F72"/>
    <w:rsid w:val="00FB6EA1"/>
    <w:rsid w:val="014DFCC9"/>
    <w:rsid w:val="015E4A7F"/>
    <w:rsid w:val="02050B31"/>
    <w:rsid w:val="0210242D"/>
    <w:rsid w:val="02A7EA1F"/>
    <w:rsid w:val="0563081D"/>
    <w:rsid w:val="056B540E"/>
    <w:rsid w:val="0583AAFD"/>
    <w:rsid w:val="07C06DF9"/>
    <w:rsid w:val="08033567"/>
    <w:rsid w:val="0810CEDF"/>
    <w:rsid w:val="086C3C32"/>
    <w:rsid w:val="088361DA"/>
    <w:rsid w:val="08A45C57"/>
    <w:rsid w:val="08AD900D"/>
    <w:rsid w:val="08F356F4"/>
    <w:rsid w:val="09AE0B5A"/>
    <w:rsid w:val="09B3AAD2"/>
    <w:rsid w:val="0A896B33"/>
    <w:rsid w:val="0C1DCD3F"/>
    <w:rsid w:val="0CADAB26"/>
    <w:rsid w:val="0D1D72D8"/>
    <w:rsid w:val="0D1EBD83"/>
    <w:rsid w:val="0DBC3647"/>
    <w:rsid w:val="0DD421C2"/>
    <w:rsid w:val="0DF10DC5"/>
    <w:rsid w:val="0E17C18D"/>
    <w:rsid w:val="0E4E26A9"/>
    <w:rsid w:val="0E4ED721"/>
    <w:rsid w:val="0E628ED0"/>
    <w:rsid w:val="0F441AC3"/>
    <w:rsid w:val="0FCD740F"/>
    <w:rsid w:val="1047EAEC"/>
    <w:rsid w:val="10B1EF96"/>
    <w:rsid w:val="10B5DBEC"/>
    <w:rsid w:val="1107C3EB"/>
    <w:rsid w:val="118C27E2"/>
    <w:rsid w:val="11CCD7E4"/>
    <w:rsid w:val="12683E2C"/>
    <w:rsid w:val="12D6292D"/>
    <w:rsid w:val="1322B90B"/>
    <w:rsid w:val="136458BE"/>
    <w:rsid w:val="15051739"/>
    <w:rsid w:val="15BF98E0"/>
    <w:rsid w:val="1656A387"/>
    <w:rsid w:val="165EB289"/>
    <w:rsid w:val="16772C0C"/>
    <w:rsid w:val="16E5B3F5"/>
    <w:rsid w:val="172F80CC"/>
    <w:rsid w:val="17CCA2E5"/>
    <w:rsid w:val="191F85C7"/>
    <w:rsid w:val="1A2C53FA"/>
    <w:rsid w:val="1A470F73"/>
    <w:rsid w:val="1A6A67C8"/>
    <w:rsid w:val="1AE5F023"/>
    <w:rsid w:val="1B707589"/>
    <w:rsid w:val="1BD1B61C"/>
    <w:rsid w:val="1C49C6BB"/>
    <w:rsid w:val="1C62BFDE"/>
    <w:rsid w:val="1C946D94"/>
    <w:rsid w:val="1D271BC3"/>
    <w:rsid w:val="1D9DB55A"/>
    <w:rsid w:val="1E6A0BA1"/>
    <w:rsid w:val="1FC845CF"/>
    <w:rsid w:val="1FCCF8C2"/>
    <w:rsid w:val="205BB0AA"/>
    <w:rsid w:val="212C9E63"/>
    <w:rsid w:val="219DF55B"/>
    <w:rsid w:val="21AF958E"/>
    <w:rsid w:val="224D42B0"/>
    <w:rsid w:val="232EAACA"/>
    <w:rsid w:val="23700493"/>
    <w:rsid w:val="240220C0"/>
    <w:rsid w:val="2452A29A"/>
    <w:rsid w:val="2544131F"/>
    <w:rsid w:val="256C241D"/>
    <w:rsid w:val="25CBCC92"/>
    <w:rsid w:val="25DD7A69"/>
    <w:rsid w:val="2600791A"/>
    <w:rsid w:val="263BFD3F"/>
    <w:rsid w:val="268B5190"/>
    <w:rsid w:val="279A56F7"/>
    <w:rsid w:val="2887CFBB"/>
    <w:rsid w:val="28F1A06C"/>
    <w:rsid w:val="2935DADE"/>
    <w:rsid w:val="29655143"/>
    <w:rsid w:val="2AA2AEC3"/>
    <w:rsid w:val="2B095328"/>
    <w:rsid w:val="2C69B213"/>
    <w:rsid w:val="2CCD5784"/>
    <w:rsid w:val="2CF81BC8"/>
    <w:rsid w:val="2D128440"/>
    <w:rsid w:val="2D5B4DA7"/>
    <w:rsid w:val="2D8A42B4"/>
    <w:rsid w:val="2E2E2828"/>
    <w:rsid w:val="2ED507D1"/>
    <w:rsid w:val="2F18627C"/>
    <w:rsid w:val="2F196C82"/>
    <w:rsid w:val="2F369A9D"/>
    <w:rsid w:val="2F4AC49F"/>
    <w:rsid w:val="2F9D9B8A"/>
    <w:rsid w:val="2FABE0A6"/>
    <w:rsid w:val="308CEEF4"/>
    <w:rsid w:val="309E9297"/>
    <w:rsid w:val="30D00C2A"/>
    <w:rsid w:val="32262370"/>
    <w:rsid w:val="322AAB2A"/>
    <w:rsid w:val="3291DF68"/>
    <w:rsid w:val="32A78888"/>
    <w:rsid w:val="331556DA"/>
    <w:rsid w:val="335C2D23"/>
    <w:rsid w:val="3410442C"/>
    <w:rsid w:val="3566194C"/>
    <w:rsid w:val="35B1B9B9"/>
    <w:rsid w:val="35B8DC7E"/>
    <w:rsid w:val="3600168E"/>
    <w:rsid w:val="3674576D"/>
    <w:rsid w:val="36D2B6D4"/>
    <w:rsid w:val="375DF93A"/>
    <w:rsid w:val="37D51639"/>
    <w:rsid w:val="381798D0"/>
    <w:rsid w:val="3886844D"/>
    <w:rsid w:val="3889F926"/>
    <w:rsid w:val="39B8F4E4"/>
    <w:rsid w:val="39D821AB"/>
    <w:rsid w:val="3A8A514E"/>
    <w:rsid w:val="3AAD66BC"/>
    <w:rsid w:val="3B01097C"/>
    <w:rsid w:val="3BABC41C"/>
    <w:rsid w:val="3CFEDAC5"/>
    <w:rsid w:val="3E033E64"/>
    <w:rsid w:val="3E03F93B"/>
    <w:rsid w:val="3E9AEF6C"/>
    <w:rsid w:val="3F11A190"/>
    <w:rsid w:val="41292B57"/>
    <w:rsid w:val="4166B500"/>
    <w:rsid w:val="4276ACC1"/>
    <w:rsid w:val="439A0954"/>
    <w:rsid w:val="43C7B278"/>
    <w:rsid w:val="44168C18"/>
    <w:rsid w:val="4456603B"/>
    <w:rsid w:val="457FD88A"/>
    <w:rsid w:val="4628DF8C"/>
    <w:rsid w:val="46471DBF"/>
    <w:rsid w:val="47281C95"/>
    <w:rsid w:val="475D2895"/>
    <w:rsid w:val="47D57DE2"/>
    <w:rsid w:val="4958B1F7"/>
    <w:rsid w:val="495F6311"/>
    <w:rsid w:val="498CED1C"/>
    <w:rsid w:val="49DEE9C5"/>
    <w:rsid w:val="4A28CD37"/>
    <w:rsid w:val="4A54FC14"/>
    <w:rsid w:val="4A5DDF9B"/>
    <w:rsid w:val="4A61FBAE"/>
    <w:rsid w:val="4AADE79D"/>
    <w:rsid w:val="4B567E4E"/>
    <w:rsid w:val="4C00909C"/>
    <w:rsid w:val="4CBEF9E7"/>
    <w:rsid w:val="4CCE676B"/>
    <w:rsid w:val="4D0DB828"/>
    <w:rsid w:val="4D853AE7"/>
    <w:rsid w:val="4E4517FA"/>
    <w:rsid w:val="4EDD0DB8"/>
    <w:rsid w:val="50755D7A"/>
    <w:rsid w:val="509F927E"/>
    <w:rsid w:val="511A6437"/>
    <w:rsid w:val="516EDF18"/>
    <w:rsid w:val="51F2E4CE"/>
    <w:rsid w:val="51FC7B3D"/>
    <w:rsid w:val="525DC597"/>
    <w:rsid w:val="52DAD24C"/>
    <w:rsid w:val="539DF396"/>
    <w:rsid w:val="53ED79FB"/>
    <w:rsid w:val="540549B5"/>
    <w:rsid w:val="549FBE70"/>
    <w:rsid w:val="54B88617"/>
    <w:rsid w:val="54DEE329"/>
    <w:rsid w:val="55827CB4"/>
    <w:rsid w:val="58535408"/>
    <w:rsid w:val="58E20864"/>
    <w:rsid w:val="59292A93"/>
    <w:rsid w:val="5953EA6E"/>
    <w:rsid w:val="59672221"/>
    <w:rsid w:val="59C564B2"/>
    <w:rsid w:val="5B8C5862"/>
    <w:rsid w:val="5C44263B"/>
    <w:rsid w:val="5C443E06"/>
    <w:rsid w:val="5C59F437"/>
    <w:rsid w:val="5C5B339E"/>
    <w:rsid w:val="5C89E994"/>
    <w:rsid w:val="5E240DB6"/>
    <w:rsid w:val="5E2945B2"/>
    <w:rsid w:val="5EA50608"/>
    <w:rsid w:val="5EF99B98"/>
    <w:rsid w:val="5F41A825"/>
    <w:rsid w:val="5FCB79B9"/>
    <w:rsid w:val="604D6134"/>
    <w:rsid w:val="60692231"/>
    <w:rsid w:val="607806DE"/>
    <w:rsid w:val="61ADEDC6"/>
    <w:rsid w:val="62AACCCF"/>
    <w:rsid w:val="631B70BF"/>
    <w:rsid w:val="6408AEEB"/>
    <w:rsid w:val="6413489C"/>
    <w:rsid w:val="6424FB14"/>
    <w:rsid w:val="647A4785"/>
    <w:rsid w:val="64F25C5F"/>
    <w:rsid w:val="659C363B"/>
    <w:rsid w:val="66073701"/>
    <w:rsid w:val="663CA213"/>
    <w:rsid w:val="67732173"/>
    <w:rsid w:val="68586C2A"/>
    <w:rsid w:val="68C81038"/>
    <w:rsid w:val="68E56A2C"/>
    <w:rsid w:val="69536C92"/>
    <w:rsid w:val="6973C975"/>
    <w:rsid w:val="69E1D601"/>
    <w:rsid w:val="6A9EFAD3"/>
    <w:rsid w:val="6B14AFCA"/>
    <w:rsid w:val="6BFA19EA"/>
    <w:rsid w:val="6D083C67"/>
    <w:rsid w:val="6D11AF44"/>
    <w:rsid w:val="6E0DD41E"/>
    <w:rsid w:val="6E1BE0A1"/>
    <w:rsid w:val="6E778231"/>
    <w:rsid w:val="6F4C4644"/>
    <w:rsid w:val="70074CD0"/>
    <w:rsid w:val="70098CCE"/>
    <w:rsid w:val="700DCD5D"/>
    <w:rsid w:val="704EB9D2"/>
    <w:rsid w:val="707391B0"/>
    <w:rsid w:val="70E4D131"/>
    <w:rsid w:val="71A3CC87"/>
    <w:rsid w:val="71DEB13D"/>
    <w:rsid w:val="720BF928"/>
    <w:rsid w:val="721C560E"/>
    <w:rsid w:val="72614FAE"/>
    <w:rsid w:val="72BED0C8"/>
    <w:rsid w:val="72E2B777"/>
    <w:rsid w:val="7442F9B5"/>
    <w:rsid w:val="748DBCFA"/>
    <w:rsid w:val="74AB7687"/>
    <w:rsid w:val="74D2E59B"/>
    <w:rsid w:val="7582014E"/>
    <w:rsid w:val="75FA662B"/>
    <w:rsid w:val="76CA0B9D"/>
    <w:rsid w:val="771E48DD"/>
    <w:rsid w:val="787DA25D"/>
    <w:rsid w:val="78C432D4"/>
    <w:rsid w:val="7B46018E"/>
    <w:rsid w:val="7BCE2383"/>
    <w:rsid w:val="7BDC95D8"/>
    <w:rsid w:val="7E836E10"/>
    <w:rsid w:val="7EF794D3"/>
    <w:rsid w:val="7F85DF3E"/>
    <w:rsid w:val="7FDF5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72FBD"/>
  <w15:chartTrackingRefBased/>
  <w15:docId w15:val="{7C97D2C5-D682-4658-AC78-75B6972708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68EF"/>
    <w:rPr>
      <w:rFonts w:ascii="Aptos" w:hAnsi="Aptos" w:eastAsia="Aptos"/>
      <w:sz w:val="21"/>
    </w:rPr>
  </w:style>
  <w:style w:type="paragraph" w:styleId="Heading1">
    <w:name w:val="heading 1"/>
    <w:basedOn w:val="Normal"/>
    <w:next w:val="Normal"/>
    <w:link w:val="Heading1Char"/>
    <w:uiPriority w:val="9"/>
    <w:qFormat/>
    <w:pPr>
      <w:keepNext/>
      <w:keepLines/>
      <w:spacing w:before="600" w:after="240" w:line="240" w:lineRule="auto"/>
      <w:outlineLvl w:val="0"/>
    </w:pPr>
    <w:rPr>
      <w:rFonts w:ascii="Aptos Display" w:hAnsi="Aptos Display" w:eastAsia="Aptos Display"/>
      <w:b/>
      <w:bCs/>
      <w:caps/>
      <w:color w:val="1F4E79"/>
      <w:sz w:val="28"/>
    </w:rPr>
  </w:style>
  <w:style w:type="paragraph" w:styleId="Heading2">
    <w:name w:val="heading 2"/>
    <w:basedOn w:val="Normal"/>
    <w:next w:val="Normal"/>
    <w:link w:val="Heading2Char"/>
    <w:uiPriority w:val="9"/>
    <w:unhideWhenUsed/>
    <w:qFormat/>
    <w:pPr>
      <w:keepNext/>
      <w:keepLines/>
      <w:numPr>
        <w:numId w:val="18"/>
      </w:numPr>
      <w:spacing w:before="360" w:after="120" w:line="240" w:lineRule="auto"/>
      <w:outlineLvl w:val="1"/>
    </w:pPr>
    <w:rPr>
      <w:rFonts w:ascii="Aptos Display" w:hAnsi="Aptos Display" w:eastAsia="Aptos Display"/>
      <w:b/>
      <w:bCs/>
      <w:color w:val="1F4E79"/>
      <w:sz w:val="24"/>
    </w:rPr>
  </w:style>
  <w:style w:type="paragraph" w:styleId="Heading3">
    <w:name w:val="heading 3"/>
    <w:basedOn w:val="Normal"/>
    <w:next w:val="Normal"/>
    <w:link w:val="Heading3Char"/>
    <w:uiPriority w:val="9"/>
    <w:unhideWhenUsed/>
    <w:qFormat/>
    <w:rsid w:val="003F68EF"/>
    <w:pPr>
      <w:keepNext/>
      <w:keepLines/>
      <w:spacing w:before="40" w:after="0"/>
      <w:outlineLvl w:val="2"/>
    </w:pPr>
    <w:rPr>
      <w:rFonts w:asciiTheme="majorHAnsi" w:hAnsiTheme="majorHAnsi" w:eastAsiaTheme="majorEastAsia" w:cstheme="majorBidi"/>
      <w:color w:val="1F4E79"/>
      <w:sz w:val="24"/>
      <w:szCs w:val="24"/>
    </w:rPr>
  </w:style>
  <w:style w:type="paragraph" w:styleId="Heading4">
    <w:name w:val="heading 4"/>
    <w:basedOn w:val="Normal"/>
    <w:next w:val="Normal"/>
    <w:link w:val="Heading4Char"/>
    <w:uiPriority w:val="9"/>
    <w:unhideWhenUsed/>
    <w:qFormat/>
    <w:rsid w:val="003F68EF"/>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970D43"/>
    <w:pPr>
      <w:keepNext/>
      <w:keepLines/>
      <w:spacing w:before="40" w:after="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itleChar" w:customStyle="1">
    <w:name w:val="Title Char"/>
    <w:basedOn w:val="DefaultParagraphFont"/>
    <w:link w:val="Title"/>
    <w:uiPriority w:val="10"/>
    <w:rPr>
      <w:rFonts w:asciiTheme="majorHAnsi" w:hAnsiTheme="majorHAnsi" w:eastAsiaTheme="majorEastAsia"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itleChar" w:customStyle="1">
    <w:name w:val="Subtitle Char"/>
    <w:basedOn w:val="DefaultParagraphFont"/>
    <w:link w:val="Subtitle"/>
    <w:uiPriority w:val="11"/>
    <w:rPr>
      <w:b/>
      <w:bCs/>
      <w:color w:val="5B9BD5" w:themeColor="accent1"/>
      <w:sz w:val="24"/>
    </w:rPr>
  </w:style>
  <w:style w:type="character" w:styleId="Heading1Char" w:customStyle="1">
    <w:name w:val="Heading 1 Char"/>
    <w:basedOn w:val="DefaultParagraphFont"/>
    <w:link w:val="Heading1"/>
    <w:uiPriority w:val="9"/>
    <w:rPr>
      <w:b/>
      <w:bCs/>
      <w:caps/>
      <w:color w:val="1F4E79" w:themeColor="accent1" w:themeShade="80"/>
      <w:sz w:val="28"/>
    </w:rPr>
  </w:style>
  <w:style w:type="table" w:styleId="TipTable" w:customStyle="1">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styleId="Heading2Char" w:customStyle="1">
    <w:name w:val="Heading 2 Char"/>
    <w:basedOn w:val="DefaultParagraphFont"/>
    <w:link w:val="Heading2"/>
    <w:uiPriority w:val="9"/>
    <w:rPr>
      <w:b/>
      <w:bCs/>
      <w:color w:val="5B9BD5" w:themeColor="accent1"/>
      <w:sz w:val="24"/>
    </w:rPr>
  </w:style>
  <w:style w:type="paragraph" w:styleId="ListBullet">
    <w:name w:val="List Bullet"/>
    <w:basedOn w:val="Normal"/>
    <w:uiPriority w:val="1"/>
    <w:unhideWhenUsed/>
    <w:qFormat/>
    <w:pPr>
      <w:numPr>
        <w:numId w:val="16"/>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rPr>
  </w:style>
  <w:style w:type="character" w:styleId="FooterChar" w:customStyle="1">
    <w:name w:val="Footer Char"/>
    <w:basedOn w:val="DefaultParagraphFont"/>
    <w:link w:val="Footer"/>
    <w:uiPriority w:val="99"/>
    <w:rPr>
      <w:rFonts w:asciiTheme="majorHAnsi" w:hAnsiTheme="majorHAnsi" w:eastAsiaTheme="majorEastAsia"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e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pPr>
      <w:spacing w:before="140" w:after="0" w:line="240" w:lineRule="auto"/>
    </w:pPr>
    <w:rPr>
      <w:i/>
      <w:iCs/>
      <w:sz w:val="14"/>
    </w:rPr>
  </w:style>
  <w:style w:type="character" w:styleId="FootnoteTextChar" w:customStyle="1">
    <w:name w:val="Footnote Text Char"/>
    <w:basedOn w:val="DefaultParagraphFont"/>
    <w:link w:val="FootnoteText"/>
    <w:uiPriority w:val="12"/>
    <w:rPr>
      <w:i/>
      <w:iCs/>
      <w:sz w:val="14"/>
    </w:rPr>
  </w:style>
  <w:style w:type="paragraph" w:styleId="TeamNames" w:customStyle="1">
    <w:name w:val="Team Names"/>
    <w:basedOn w:val="Subtitle"/>
    <w:link w:val="TeamNamesChar"/>
    <w:qFormat/>
    <w:rsid w:val="000F6DBD"/>
  </w:style>
  <w:style w:type="character" w:styleId="Heading3Char" w:customStyle="1">
    <w:name w:val="Heading 3 Char"/>
    <w:basedOn w:val="DefaultParagraphFont"/>
    <w:link w:val="Heading3"/>
    <w:uiPriority w:val="9"/>
    <w:rsid w:val="003F68EF"/>
    <w:rPr>
      <w:rFonts w:asciiTheme="majorHAnsi" w:hAnsiTheme="majorHAnsi" w:eastAsiaTheme="majorEastAsia" w:cstheme="majorBidi"/>
      <w:color w:val="1F4D78" w:themeColor="accent1" w:themeShade="7F"/>
      <w:sz w:val="24"/>
      <w:szCs w:val="24"/>
    </w:rPr>
  </w:style>
  <w:style w:type="character" w:styleId="TeamNamesChar" w:customStyle="1">
    <w:name w:val="Team Names Char"/>
    <w:basedOn w:val="SubtitleChar"/>
    <w:link w:val="TeamNames"/>
    <w:rsid w:val="000F6DBD"/>
    <w:rPr>
      <w:b/>
      <w:bCs/>
      <w:color w:val="5B9BD5" w:themeColor="accent1"/>
      <w:sz w:val="24"/>
    </w:rPr>
  </w:style>
  <w:style w:type="character" w:styleId="Heading4Char" w:customStyle="1">
    <w:name w:val="Heading 4 Char"/>
    <w:basedOn w:val="DefaultParagraphFont"/>
    <w:link w:val="Heading4"/>
    <w:uiPriority w:val="9"/>
    <w:rsid w:val="003F68EF"/>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rsid w:val="00970D43"/>
    <w:rPr>
      <w:rFonts w:asciiTheme="majorHAnsi" w:hAnsiTheme="majorHAnsi" w:eastAsiaTheme="majorEastAsia" w:cstheme="majorBidi"/>
      <w:color w:val="2E74B5" w:themeColor="accent1" w:themeShade="BF"/>
      <w:sz w:val="20"/>
    </w:rPr>
  </w:style>
  <w:style w:type="paragraph" w:styleId="ListParagraph">
    <w:name w:val="List Paragraph"/>
    <w:basedOn w:val="Normal"/>
    <w:uiPriority w:val="34"/>
    <w:unhideWhenUsed/>
    <w:qFormat/>
    <w:rsid w:val="00A62383"/>
    <w:pPr>
      <w:ind w:left="720"/>
      <w:contextualSpacing/>
    </w:pPr>
  </w:style>
  <w:style w:type="paragraph" w:styleId="ProposalTitle" w:customStyle="1">
    <w:name w:val="Proposal Title"/>
    <w:pPr>
      <w:spacing w:after="160"/>
    </w:pPr>
    <w:rPr>
      <w:rFonts w:ascii="Aptos Display" w:hAnsi="Aptos Display"/>
      <w:b/>
      <w:color w:val="1F4E79"/>
      <w:sz w:val="48"/>
    </w:rPr>
  </w:style>
  <w:style w:type="paragraph" w:styleId="ProposalSubtitle" w:customStyle="1">
    <w:name w:val="Proposal Subtitle"/>
    <w:pPr>
      <w:spacing w:after="320"/>
    </w:pPr>
    <w:rPr>
      <w:rFonts w:ascii="Aptos Display" w:hAnsi="Aptos Display"/>
      <w:b/>
      <w:color w:val="2F5496"/>
      <w:sz w:val="62"/>
    </w:rPr>
  </w:style>
  <w:style w:type="paragraph" w:styleId="ProposalSubheading" w:customStyle="1">
    <w:name w:val="Proposal Subheading"/>
    <w:pPr>
      <w:keepNext/>
      <w:spacing w:before="160" w:after="80"/>
    </w:pPr>
    <w:rPr>
      <w:rFonts w:ascii="Aptos Display" w:hAnsi="Aptos Display"/>
      <w:b/>
      <w:color w:val="1F4E79"/>
      <w:sz w:val="28"/>
    </w:rPr>
  </w:style>
  <w:style w:type="character" w:styleId="Hyperlink">
    <w:name w:val="Hyperlink"/>
    <w:basedOn w:val="DefaultParagraphFont"/>
    <w:uiPriority w:val="99"/>
    <w:unhideWhenUsed/>
    <w:rsid w:val="165EB289"/>
    <w:rPr>
      <w:color w:val="40ACD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doi.org/10.1016/j.apenergy.2021.116601"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i.org/10.1145/1541880.1541882"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E1004A73FEC147BD1AC326211480C8" ma:contentTypeVersion="3" ma:contentTypeDescription="Create a new document." ma:contentTypeScope="" ma:versionID="a2accf92d75d43de3fb568d622b03fe1">
  <xsd:schema xmlns:xsd="http://www.w3.org/2001/XMLSchema" xmlns:xs="http://www.w3.org/2001/XMLSchema" xmlns:p="http://schemas.microsoft.com/office/2006/metadata/properties" xmlns:ns2="8b4558a8-f570-4a84-bbec-04653b209e2a" targetNamespace="http://schemas.microsoft.com/office/2006/metadata/properties" ma:root="true" ma:fieldsID="ec03a738bff959470aab52bd289ce5c0" ns2:_="">
    <xsd:import namespace="8b4558a8-f570-4a84-bbec-04653b209e2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558a8-f570-4a84-bbec-04653b209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8F9215-7070-4FD8-8B82-5E8E3B5CD9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EF1494-E8FC-4F32-B1D8-06561459546F}">
  <ds:schemaRefs>
    <ds:schemaRef ds:uri="http://schemas.microsoft.com/sharepoint/v3/contenttype/forms"/>
  </ds:schemaRefs>
</ds:datastoreItem>
</file>

<file path=customXml/itemProps3.xml><?xml version="1.0" encoding="utf-8"?>
<ds:datastoreItem xmlns:ds="http://schemas.openxmlformats.org/officeDocument/2006/customXml" ds:itemID="{C1212CD3-3984-4DAA-AE5C-51564068A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558a8-f570-4a84-bbec-04653b209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Yongli Jiang (Student)</lastModifiedBy>
  <revision>36</revision>
  <dcterms:created xsi:type="dcterms:W3CDTF">2021-08-02T21:44:00.0000000Z</dcterms:created>
  <dcterms:modified xsi:type="dcterms:W3CDTF">2026-08-27T11:04:25.1039239Z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0x01010090E1004A73FEC147BD1AC326211480C8</vt:lpwstr>
  </property>
</Properties>
</file>