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12C" w:rsidRDefault="0064712C" w:rsidP="0064712C">
      <w:pPr>
        <w:widowControl/>
        <w:spacing w:line="270" w:lineRule="atLeast"/>
        <w:jc w:val="left"/>
        <w:rPr>
          <w:rFonts w:asciiTheme="majorEastAsia" w:eastAsiaTheme="majorEastAsia" w:hAnsiTheme="majorEastAsia" w:cs="宋体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color w:val="0088CE"/>
          <w:kern w:val="0"/>
          <w:sz w:val="18"/>
          <w:szCs w:val="18"/>
        </w:rPr>
        <w:t xml:space="preserve">                               </w:t>
      </w:r>
      <w:r w:rsidR="00A71906" w:rsidRPr="00A71906">
        <w:rPr>
          <w:rFonts w:asciiTheme="majorEastAsia" w:eastAsiaTheme="majorEastAsia" w:hAnsiTheme="majorEastAsia" w:cs="宋体" w:hint="eastAsia"/>
          <w:kern w:val="0"/>
          <w:sz w:val="36"/>
          <w:szCs w:val="36"/>
        </w:rPr>
        <w:t>实验三：</w:t>
      </w:r>
      <w:r w:rsidRPr="0064712C">
        <w:rPr>
          <w:rFonts w:asciiTheme="majorEastAsia" w:eastAsiaTheme="majorEastAsia" w:hAnsiTheme="majorEastAsia" w:cs="宋体" w:hint="eastAsia"/>
          <w:kern w:val="0"/>
          <w:sz w:val="36"/>
          <w:szCs w:val="36"/>
        </w:rPr>
        <w:t>字符串匹配</w:t>
      </w:r>
    </w:p>
    <w:p w:rsidR="0064712C" w:rsidRPr="00037033" w:rsidRDefault="0064712C" w:rsidP="00037033">
      <w:pPr>
        <w:widowControl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b/>
          <w:color w:val="666666"/>
          <w:kern w:val="0"/>
          <w:sz w:val="24"/>
          <w:szCs w:val="24"/>
        </w:rPr>
      </w:pPr>
      <w:r w:rsidRPr="00037033">
        <w:rPr>
          <w:rFonts w:ascii="微软雅黑" w:eastAsia="微软雅黑" w:hAnsi="微软雅黑" w:cs="宋体" w:hint="eastAsia"/>
          <w:b/>
          <w:color w:val="666666"/>
          <w:kern w:val="0"/>
          <w:sz w:val="24"/>
          <w:szCs w:val="24"/>
        </w:rPr>
        <w:t>实验简介</w:t>
      </w:r>
    </w:p>
    <w:p w:rsidR="0064712C" w:rsidRPr="00037033" w:rsidRDefault="0064712C" w:rsidP="00E61C58">
      <w:pPr>
        <w:widowControl/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</w:pPr>
      <w:r w:rsidRPr="00037033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熟悉</w:t>
      </w:r>
      <w:r w:rsidR="00E61C58"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  <w:t>AC</w:t>
      </w:r>
      <w:r w:rsidR="00E61C58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或WM</w:t>
      </w:r>
      <w:r w:rsidRPr="00037033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多模式匹配算法，</w:t>
      </w:r>
      <w:r w:rsidR="00E61C58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用熟悉的高级语言实现</w:t>
      </w:r>
      <w:r w:rsidR="00E61C58"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  <w:t>AC</w:t>
      </w:r>
      <w:r w:rsidR="00E61C58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或WM字符串匹配算法，并评估空间和时间复杂度。</w:t>
      </w:r>
    </w:p>
    <w:p w:rsidR="0064712C" w:rsidRPr="00037033" w:rsidRDefault="0064712C" w:rsidP="00037033">
      <w:pPr>
        <w:widowControl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b/>
          <w:color w:val="666666"/>
          <w:kern w:val="0"/>
          <w:sz w:val="24"/>
          <w:szCs w:val="24"/>
        </w:rPr>
      </w:pPr>
      <w:r w:rsidRPr="00037033">
        <w:rPr>
          <w:rFonts w:ascii="微软雅黑" w:eastAsia="微软雅黑" w:hAnsi="微软雅黑" w:cs="宋体" w:hint="eastAsia"/>
          <w:b/>
          <w:color w:val="666666"/>
          <w:kern w:val="0"/>
          <w:sz w:val="24"/>
          <w:szCs w:val="24"/>
        </w:rPr>
        <w:t>实验内容和步骤</w:t>
      </w:r>
    </w:p>
    <w:p w:rsidR="00E61C58" w:rsidRDefault="00943687" w:rsidP="0094368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【必做】</w:t>
      </w:r>
      <w:r w:rsidR="0064712C" w:rsidRPr="00037033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1：</w:t>
      </w:r>
      <w:r w:rsidR="00E61C58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根据课堂学习的算法自己实现多模式匹配算法，可以选择AC或WM之一实现。</w:t>
      </w:r>
    </w:p>
    <w:p w:rsidR="00943687" w:rsidRDefault="00943687" w:rsidP="0094368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【必做】</w:t>
      </w:r>
      <w:r w:rsidR="00E61C58"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  <w:t xml:space="preserve">2: </w:t>
      </w: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测试数据集包括</w:t>
      </w:r>
      <w:r w:rsidRPr="00037033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pattern1w，pattern2w，pattern3w分别为不同大小的模式集</w:t>
      </w: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，每一行为一个模式；</w:t>
      </w:r>
      <w:r w:rsidRPr="00037033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text文件为测试数据集，用来匹配模式集中的模式。</w:t>
      </w: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要求实现的程序能够分别载入三个模式集，完成初始化。对text文件中的文本进行字符串匹配。</w:t>
      </w:r>
    </w:p>
    <w:p w:rsidR="00943687" w:rsidRDefault="00943687" w:rsidP="0094368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【必做】3：输出：三个模式集准确匹配上的模式个数和匹配上的模式内容。</w:t>
      </w:r>
    </w:p>
    <w:p w:rsidR="00943687" w:rsidRDefault="00943687" w:rsidP="0094368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【必做】</w:t>
      </w:r>
      <w:r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  <w:t>4</w:t>
      </w: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：输出：三个模式集的初始化阶段的用时和匹配阶段的用时，并做出分析。</w:t>
      </w:r>
    </w:p>
    <w:p w:rsidR="00037033" w:rsidRDefault="00943687" w:rsidP="0094368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【选做】5</w:t>
      </w:r>
      <w:r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  <w:t xml:space="preserve">: </w:t>
      </w: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实现另一种多模式匹配算法（WM或AC），对比两种多模式匹配算法不同大小模式集的</w:t>
      </w:r>
      <w:r w:rsidR="00037033" w:rsidRPr="00037033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启动时间和匹配速度</w:t>
      </w: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的差别，并做出分析。</w:t>
      </w:r>
    </w:p>
    <w:p w:rsidR="004E319E" w:rsidRDefault="004E319E" w:rsidP="0094368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lastRenderedPageBreak/>
        <w:t>【选做】6</w:t>
      </w:r>
      <w:r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  <w:t xml:space="preserve">: </w:t>
      </w: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对实现的多模式匹配算法进行优化，可以结合两种算法对不同长度模式的性能差别进行组合，也可对算法使用的内存空间进行压缩优化。最后对时间性能和空间性能进行评估。</w:t>
      </w:r>
    </w:p>
    <w:p w:rsidR="00943687" w:rsidRPr="00037033" w:rsidRDefault="00943687" w:rsidP="0094368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备注：</w:t>
      </w:r>
      <w:r w:rsidR="004E319E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附件给出了一些参考代码，可以参考（需要调试和修改）。完成选做内容可以不做后面的实验四。</w:t>
      </w:r>
    </w:p>
    <w:p w:rsidR="0064712C" w:rsidRPr="00037033" w:rsidRDefault="0064712C" w:rsidP="00037033">
      <w:pPr>
        <w:widowControl/>
        <w:spacing w:line="375" w:lineRule="atLeast"/>
        <w:jc w:val="left"/>
        <w:rPr>
          <w:rFonts w:ascii="微软雅黑" w:eastAsia="微软雅黑" w:hAnsi="微软雅黑" w:cs="宋体"/>
          <w:b/>
          <w:color w:val="666666"/>
          <w:kern w:val="0"/>
          <w:sz w:val="24"/>
          <w:szCs w:val="24"/>
        </w:rPr>
      </w:pPr>
      <w:r w:rsidRPr="00037033">
        <w:rPr>
          <w:rFonts w:ascii="微软雅黑" w:eastAsia="微软雅黑" w:hAnsi="微软雅黑" w:cs="宋体" w:hint="eastAsia"/>
          <w:b/>
          <w:color w:val="666666"/>
          <w:kern w:val="0"/>
          <w:sz w:val="24"/>
          <w:szCs w:val="24"/>
        </w:rPr>
        <w:t>实验报告要求</w:t>
      </w:r>
    </w:p>
    <w:p w:rsidR="00037033" w:rsidRDefault="0064712C" w:rsidP="004E319E">
      <w:pPr>
        <w:widowControl/>
        <w:spacing w:before="100" w:beforeAutospacing="1" w:after="100" w:afterAutospacing="1"/>
        <w:ind w:firstLineChars="100" w:firstLine="240"/>
        <w:jc w:val="left"/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</w:pPr>
      <w:r w:rsidRPr="00037033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1：</w:t>
      </w:r>
      <w:r w:rsidR="004E319E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 xml:space="preserve"> </w:t>
      </w:r>
      <w:r w:rsidR="00037033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给出编写的多模式匹配算法的设计思路(</w:t>
      </w:r>
      <w:r w:rsidR="004E319E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如有优化给出</w:t>
      </w:r>
      <w:r w:rsidR="00037033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优化</w:t>
      </w:r>
      <w:r w:rsidR="004E319E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思路</w:t>
      </w:r>
      <w:r w:rsidR="00037033"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)。</w:t>
      </w:r>
    </w:p>
    <w:p w:rsidR="004E319E" w:rsidRDefault="004E319E" w:rsidP="004E319E">
      <w:pPr>
        <w:widowControl/>
        <w:spacing w:before="100" w:beforeAutospacing="1" w:after="100" w:afterAutospacing="1"/>
        <w:ind w:firstLineChars="100" w:firstLine="240"/>
        <w:jc w:val="left"/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  <w:t xml:space="preserve">2:  </w:t>
      </w: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核心算法的代码解释。</w:t>
      </w:r>
    </w:p>
    <w:p w:rsidR="004E319E" w:rsidRPr="004E319E" w:rsidRDefault="004E319E" w:rsidP="004E319E">
      <w:pPr>
        <w:widowControl/>
        <w:spacing w:before="100" w:beforeAutospacing="1" w:after="100" w:afterAutospacing="1"/>
        <w:ind w:firstLineChars="100" w:firstLine="240"/>
        <w:jc w:val="left"/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3</w:t>
      </w:r>
      <w:r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  <w:t xml:space="preserve">:  </w:t>
      </w: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不同模式集的运行结果，包括匹配结果，初始化时间和匹配时间。</w:t>
      </w:r>
    </w:p>
    <w:p w:rsidR="00A26138" w:rsidRDefault="004E319E" w:rsidP="00D3193A">
      <w:pPr>
        <w:widowControl/>
        <w:spacing w:before="100" w:beforeAutospacing="1" w:after="100" w:afterAutospacing="1"/>
        <w:ind w:firstLineChars="100" w:firstLine="240"/>
        <w:jc w:val="left"/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  <w:t xml:space="preserve">4:  </w:t>
      </w: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如实现了两个算法，给出两个算法之间的对比测试结果。</w:t>
      </w:r>
    </w:p>
    <w:p w:rsidR="004E319E" w:rsidRDefault="004E319E" w:rsidP="00D3193A">
      <w:pPr>
        <w:widowControl/>
        <w:spacing w:before="100" w:beforeAutospacing="1" w:after="100" w:afterAutospacing="1"/>
        <w:ind w:firstLineChars="100" w:firstLine="240"/>
        <w:jc w:val="left"/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5</w:t>
      </w:r>
      <w:r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  <w:t xml:space="preserve">:  </w:t>
      </w: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如实现了优化，给出和未优化前的性能对比。</w:t>
      </w:r>
    </w:p>
    <w:p w:rsidR="00187BA5" w:rsidRPr="00187BA5" w:rsidRDefault="00187BA5" w:rsidP="00D3193A">
      <w:pPr>
        <w:widowControl/>
        <w:spacing w:before="100" w:beforeAutospacing="1" w:after="100" w:afterAutospacing="1"/>
        <w:ind w:firstLineChars="100" w:firstLine="240"/>
        <w:jc w:val="left"/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bCs/>
          <w:color w:val="555555"/>
          <w:kern w:val="0"/>
          <w:sz w:val="24"/>
          <w:szCs w:val="24"/>
        </w:rPr>
        <w:t xml:space="preserve">6: </w:t>
      </w:r>
      <w:r>
        <w:rPr>
          <w:rFonts w:ascii="微软雅黑" w:eastAsia="微软雅黑" w:hAnsi="微软雅黑" w:cs="宋体" w:hint="eastAsia"/>
          <w:bCs/>
          <w:color w:val="555555"/>
          <w:kern w:val="0"/>
          <w:sz w:val="24"/>
          <w:szCs w:val="24"/>
        </w:rPr>
        <w:t>在头歌平台提交报告和代码压缩包。</w:t>
      </w:r>
    </w:p>
    <w:sectPr w:rsidR="00187BA5" w:rsidRPr="00187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0C21" w:rsidRDefault="00E50C21" w:rsidP="00037033">
      <w:r>
        <w:separator/>
      </w:r>
    </w:p>
  </w:endnote>
  <w:endnote w:type="continuationSeparator" w:id="0">
    <w:p w:rsidR="00E50C21" w:rsidRDefault="00E50C21" w:rsidP="00037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0C21" w:rsidRDefault="00E50C21" w:rsidP="00037033">
      <w:r>
        <w:separator/>
      </w:r>
    </w:p>
  </w:footnote>
  <w:footnote w:type="continuationSeparator" w:id="0">
    <w:p w:rsidR="00E50C21" w:rsidRDefault="00E50C21" w:rsidP="00037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2C"/>
    <w:rsid w:val="00037033"/>
    <w:rsid w:val="000A5F44"/>
    <w:rsid w:val="00187BA5"/>
    <w:rsid w:val="001A5319"/>
    <w:rsid w:val="001E3B9B"/>
    <w:rsid w:val="004E319E"/>
    <w:rsid w:val="0064712C"/>
    <w:rsid w:val="00943687"/>
    <w:rsid w:val="00A71906"/>
    <w:rsid w:val="00D3193A"/>
    <w:rsid w:val="00DC75F7"/>
    <w:rsid w:val="00E50C21"/>
    <w:rsid w:val="00E61C58"/>
    <w:rsid w:val="00F4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EC2D8"/>
  <w15:docId w15:val="{644B39D2-AB52-FB44-914E-53D811AA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712C"/>
    <w:rPr>
      <w:color w:val="0000FF"/>
      <w:u w:val="single"/>
    </w:rPr>
  </w:style>
  <w:style w:type="character" w:customStyle="1" w:styleId="apple-converted-space">
    <w:name w:val="apple-converted-space"/>
    <w:basedOn w:val="a0"/>
    <w:rsid w:val="0064712C"/>
  </w:style>
  <w:style w:type="paragraph" w:styleId="a4">
    <w:name w:val="Normal (Web)"/>
    <w:basedOn w:val="a"/>
    <w:uiPriority w:val="99"/>
    <w:semiHidden/>
    <w:unhideWhenUsed/>
    <w:rsid w:val="00647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37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70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7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7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9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4975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274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84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442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871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898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611</Characters>
  <Application>Microsoft Office Word</Application>
  <DocSecurity>0</DocSecurity>
  <Lines>5</Lines>
  <Paragraphs>1</Paragraphs>
  <ScaleCrop>false</ScaleCrop>
  <Company>FOUNDERTECH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dcterms:created xsi:type="dcterms:W3CDTF">2023-10-22T10:59:00Z</dcterms:created>
  <dcterms:modified xsi:type="dcterms:W3CDTF">2023-10-22T11:08:00Z</dcterms:modified>
</cp:coreProperties>
</file>