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C0E83" w14:textId="04571139" w:rsidR="00614A11" w:rsidRPr="009A0266" w:rsidRDefault="005539B4" w:rsidP="00614A11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9A0266">
        <w:rPr>
          <w:rFonts w:asciiTheme="minorEastAsia" w:eastAsiaTheme="minorEastAsia" w:hAnsiTheme="minorEastAsia"/>
          <w:b/>
          <w:sz w:val="32"/>
          <w:szCs w:val="32"/>
        </w:rPr>
        <w:t>202</w:t>
      </w:r>
      <w:r w:rsidR="009A0266" w:rsidRPr="009A0266">
        <w:rPr>
          <w:rFonts w:asciiTheme="minorEastAsia" w:eastAsiaTheme="minorEastAsia" w:hAnsiTheme="minorEastAsia"/>
          <w:b/>
          <w:sz w:val="32"/>
          <w:szCs w:val="32"/>
        </w:rPr>
        <w:t>1</w:t>
      </w:r>
      <w:r w:rsidRPr="009A0266">
        <w:rPr>
          <w:rFonts w:asciiTheme="minorEastAsia" w:eastAsiaTheme="minorEastAsia" w:hAnsiTheme="minorEastAsia"/>
          <w:b/>
          <w:sz w:val="32"/>
          <w:szCs w:val="32"/>
        </w:rPr>
        <w:t>-202</w:t>
      </w:r>
      <w:r w:rsidR="009A0266" w:rsidRPr="009A0266">
        <w:rPr>
          <w:rFonts w:asciiTheme="minorEastAsia" w:eastAsiaTheme="minorEastAsia" w:hAnsiTheme="minorEastAsia"/>
          <w:b/>
          <w:sz w:val="32"/>
          <w:szCs w:val="32"/>
        </w:rPr>
        <w:t>2</w:t>
      </w:r>
      <w:r w:rsidR="00614A11" w:rsidRPr="009A0266">
        <w:rPr>
          <w:rFonts w:asciiTheme="minorEastAsia" w:eastAsiaTheme="minorEastAsia" w:hAnsiTheme="minorEastAsia" w:hint="eastAsia"/>
          <w:b/>
          <w:sz w:val="32"/>
          <w:szCs w:val="32"/>
        </w:rPr>
        <w:t>学年第一临床学院早期接触临床见习通知</w:t>
      </w:r>
    </w:p>
    <w:p w14:paraId="01F14CDB" w14:textId="77777777" w:rsidR="00B836A7" w:rsidRDefault="00B836A7" w:rsidP="00614A11">
      <w:pPr>
        <w:spacing w:line="360" w:lineRule="auto"/>
        <w:ind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14:paraId="3D648AF2" w14:textId="77777777" w:rsidR="00D97CE0" w:rsidRPr="009A0266" w:rsidRDefault="005539B4" w:rsidP="00D97CE0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/>
          <w:b/>
          <w:bCs/>
          <w:sz w:val="32"/>
          <w:szCs w:val="36"/>
        </w:rPr>
      </w:pPr>
      <w:r w:rsidRPr="009A0266">
        <w:rPr>
          <w:rFonts w:ascii="仿宋" w:eastAsia="仿宋" w:hAnsi="仿宋"/>
          <w:b/>
          <w:bCs/>
          <w:sz w:val="32"/>
          <w:szCs w:val="36"/>
        </w:rPr>
        <w:t>2020-2021</w:t>
      </w:r>
      <w:r w:rsidRPr="009A0266">
        <w:rPr>
          <w:rFonts w:ascii="仿宋" w:eastAsia="仿宋" w:hAnsi="仿宋" w:hint="eastAsia"/>
          <w:b/>
          <w:bCs/>
          <w:sz w:val="32"/>
          <w:szCs w:val="36"/>
        </w:rPr>
        <w:t>学年</w:t>
      </w:r>
      <w:r w:rsidR="00CB5B28" w:rsidRPr="009A0266">
        <w:rPr>
          <w:rFonts w:ascii="仿宋" w:eastAsia="仿宋" w:hAnsi="仿宋" w:hint="eastAsia"/>
          <w:b/>
          <w:bCs/>
          <w:sz w:val="32"/>
          <w:szCs w:val="36"/>
        </w:rPr>
        <w:t>早临床见习</w:t>
      </w:r>
      <w:r w:rsidR="00D97CE0" w:rsidRPr="009A0266">
        <w:rPr>
          <w:rFonts w:ascii="仿宋" w:eastAsia="仿宋" w:hAnsi="仿宋" w:hint="eastAsia"/>
          <w:b/>
          <w:bCs/>
          <w:sz w:val="32"/>
          <w:szCs w:val="36"/>
        </w:rPr>
        <w:t>基本安排</w:t>
      </w:r>
    </w:p>
    <w:p w14:paraId="47006AF8" w14:textId="5DD93497" w:rsidR="00CB5B28" w:rsidRPr="009A0266" w:rsidRDefault="00CB5B28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 w:hint="eastAsia"/>
          <w:b/>
          <w:bCs/>
          <w:sz w:val="28"/>
          <w:szCs w:val="32"/>
        </w:rPr>
        <w:t>教学时间：</w:t>
      </w:r>
      <w:r w:rsidRPr="009A0266">
        <w:rPr>
          <w:rFonts w:ascii="仿宋" w:eastAsia="仿宋" w:hAnsi="仿宋" w:hint="eastAsia"/>
          <w:sz w:val="28"/>
          <w:szCs w:val="32"/>
        </w:rPr>
        <w:t>即日起，至2</w:t>
      </w:r>
      <w:r w:rsidRPr="009A0266">
        <w:rPr>
          <w:rFonts w:ascii="仿宋" w:eastAsia="仿宋" w:hAnsi="仿宋"/>
          <w:sz w:val="28"/>
          <w:szCs w:val="32"/>
        </w:rPr>
        <w:t>02</w:t>
      </w:r>
      <w:r w:rsidR="009A0266" w:rsidRPr="009A0266">
        <w:rPr>
          <w:rFonts w:ascii="仿宋" w:eastAsia="仿宋" w:hAnsi="仿宋"/>
          <w:sz w:val="28"/>
          <w:szCs w:val="32"/>
        </w:rPr>
        <w:t>2</w:t>
      </w:r>
      <w:r w:rsidRPr="009A0266">
        <w:rPr>
          <w:rFonts w:ascii="仿宋" w:eastAsia="仿宋" w:hAnsi="仿宋" w:hint="eastAsia"/>
          <w:sz w:val="28"/>
          <w:szCs w:val="32"/>
        </w:rPr>
        <w:t>年8月3</w:t>
      </w:r>
      <w:r w:rsidRPr="009A0266">
        <w:rPr>
          <w:rFonts w:ascii="仿宋" w:eastAsia="仿宋" w:hAnsi="仿宋"/>
          <w:sz w:val="28"/>
          <w:szCs w:val="32"/>
        </w:rPr>
        <w:t>1</w:t>
      </w:r>
      <w:r w:rsidRPr="009A0266">
        <w:rPr>
          <w:rFonts w:ascii="仿宋" w:eastAsia="仿宋" w:hAnsi="仿宋" w:hint="eastAsia"/>
          <w:sz w:val="28"/>
          <w:szCs w:val="32"/>
        </w:rPr>
        <w:t>日</w:t>
      </w:r>
    </w:p>
    <w:p w14:paraId="3A4151BE" w14:textId="77777777" w:rsidR="009A0266" w:rsidRPr="009A0266" w:rsidRDefault="00D97CE0" w:rsidP="009A0266">
      <w:pPr>
        <w:jc w:val="left"/>
        <w:rPr>
          <w:rFonts w:ascii="仿宋" w:eastAsia="仿宋" w:hAnsi="仿宋" w:hint="eastAsia"/>
          <w:b/>
          <w:bCs/>
          <w:sz w:val="28"/>
          <w:szCs w:val="32"/>
        </w:rPr>
      </w:pPr>
      <w:r w:rsidRPr="009A0266">
        <w:rPr>
          <w:rFonts w:ascii="仿宋" w:eastAsia="仿宋" w:hAnsi="仿宋" w:hint="eastAsia"/>
          <w:b/>
          <w:bCs/>
          <w:sz w:val="28"/>
          <w:szCs w:val="32"/>
        </w:rPr>
        <w:t>教学对象：</w:t>
      </w:r>
    </w:p>
    <w:p w14:paraId="273E918F" w14:textId="76E9B9B7" w:rsidR="009A0266" w:rsidRPr="009A0266" w:rsidRDefault="00D97CE0" w:rsidP="009A0266">
      <w:pPr>
        <w:jc w:val="left"/>
        <w:rPr>
          <w:rFonts w:ascii="仿宋" w:eastAsia="仿宋" w:hAnsi="仿宋"/>
          <w:b/>
          <w:bCs/>
          <w:sz w:val="28"/>
          <w:szCs w:val="32"/>
        </w:rPr>
      </w:pPr>
      <w:r w:rsidRPr="009A0266">
        <w:rPr>
          <w:rFonts w:ascii="仿宋" w:eastAsia="仿宋" w:hAnsi="仿宋" w:hint="eastAsia"/>
          <w:b/>
          <w:bCs/>
          <w:sz w:val="28"/>
          <w:szCs w:val="32"/>
        </w:rPr>
        <w:t>启蒙见习</w:t>
      </w:r>
    </w:p>
    <w:p w14:paraId="3C5E862D" w14:textId="77777777" w:rsidR="009A0266" w:rsidRPr="009A0266" w:rsidRDefault="00D97CE0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/>
          <w:sz w:val="28"/>
          <w:szCs w:val="32"/>
        </w:rPr>
        <w:t>202</w:t>
      </w:r>
      <w:r w:rsidR="009A0266" w:rsidRPr="009A0266">
        <w:rPr>
          <w:rFonts w:ascii="仿宋" w:eastAsia="仿宋" w:hAnsi="仿宋"/>
          <w:sz w:val="28"/>
          <w:szCs w:val="32"/>
        </w:rPr>
        <w:t>1</w:t>
      </w:r>
      <w:r w:rsidRPr="009A0266">
        <w:rPr>
          <w:rFonts w:ascii="仿宋" w:eastAsia="仿宋" w:hAnsi="仿宋" w:hint="eastAsia"/>
          <w:sz w:val="28"/>
          <w:szCs w:val="32"/>
        </w:rPr>
        <w:t>级临床医学八年制</w:t>
      </w:r>
    </w:p>
    <w:p w14:paraId="0434E21D" w14:textId="77777777" w:rsidR="009A0266" w:rsidRPr="009A0266" w:rsidRDefault="00D97CE0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/>
          <w:sz w:val="28"/>
          <w:szCs w:val="32"/>
        </w:rPr>
        <w:t>202</w:t>
      </w:r>
      <w:r w:rsidR="009A0266" w:rsidRPr="009A0266">
        <w:rPr>
          <w:rFonts w:ascii="仿宋" w:eastAsia="仿宋" w:hAnsi="仿宋"/>
          <w:sz w:val="28"/>
          <w:szCs w:val="32"/>
        </w:rPr>
        <w:t>1</w:t>
      </w:r>
      <w:r w:rsidRPr="009A0266">
        <w:rPr>
          <w:rFonts w:ascii="仿宋" w:eastAsia="仿宋" w:hAnsi="仿宋" w:hint="eastAsia"/>
          <w:sz w:val="28"/>
          <w:szCs w:val="32"/>
        </w:rPr>
        <w:t>级临床医学本硕博</w:t>
      </w:r>
    </w:p>
    <w:p w14:paraId="6BAE720E" w14:textId="77777777" w:rsidR="009A0266" w:rsidRPr="009A0266" w:rsidRDefault="00D97CE0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/>
          <w:sz w:val="28"/>
          <w:szCs w:val="32"/>
        </w:rPr>
        <w:t>202</w:t>
      </w:r>
      <w:r w:rsidR="009A0266" w:rsidRPr="009A0266">
        <w:rPr>
          <w:rFonts w:ascii="仿宋" w:eastAsia="仿宋" w:hAnsi="仿宋"/>
          <w:sz w:val="28"/>
          <w:szCs w:val="32"/>
        </w:rPr>
        <w:t>1</w:t>
      </w:r>
      <w:r w:rsidRPr="009A0266">
        <w:rPr>
          <w:rFonts w:ascii="仿宋" w:eastAsia="仿宋" w:hAnsi="仿宋" w:hint="eastAsia"/>
          <w:sz w:val="28"/>
          <w:szCs w:val="32"/>
        </w:rPr>
        <w:t>级临床医学五年制</w:t>
      </w:r>
    </w:p>
    <w:p w14:paraId="08D20ED3" w14:textId="1E5A82B1" w:rsidR="00D97CE0" w:rsidRPr="009A0266" w:rsidRDefault="00D97CE0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/>
          <w:sz w:val="28"/>
          <w:szCs w:val="32"/>
        </w:rPr>
        <w:t>20</w:t>
      </w:r>
      <w:r w:rsidR="009A0266" w:rsidRPr="009A0266">
        <w:rPr>
          <w:rFonts w:ascii="仿宋" w:eastAsia="仿宋" w:hAnsi="仿宋"/>
          <w:sz w:val="28"/>
          <w:szCs w:val="32"/>
        </w:rPr>
        <w:t>20</w:t>
      </w:r>
      <w:r w:rsidRPr="009A0266">
        <w:rPr>
          <w:rFonts w:ascii="仿宋" w:eastAsia="仿宋" w:hAnsi="仿宋" w:hint="eastAsia"/>
          <w:sz w:val="28"/>
          <w:szCs w:val="32"/>
        </w:rPr>
        <w:t>级临床医学八年制</w:t>
      </w:r>
    </w:p>
    <w:p w14:paraId="71D8D4B8" w14:textId="77777777" w:rsidR="009A0266" w:rsidRPr="009A0266" w:rsidRDefault="00D97CE0" w:rsidP="009A0266">
      <w:pPr>
        <w:jc w:val="left"/>
        <w:rPr>
          <w:rFonts w:ascii="仿宋" w:eastAsia="仿宋" w:hAnsi="仿宋"/>
          <w:b/>
          <w:bCs/>
          <w:sz w:val="28"/>
          <w:szCs w:val="32"/>
        </w:rPr>
      </w:pPr>
      <w:r w:rsidRPr="009A0266">
        <w:rPr>
          <w:rFonts w:ascii="仿宋" w:eastAsia="仿宋" w:hAnsi="仿宋" w:hint="eastAsia"/>
          <w:b/>
          <w:bCs/>
          <w:sz w:val="28"/>
          <w:szCs w:val="32"/>
        </w:rPr>
        <w:t>早临床见习</w:t>
      </w:r>
    </w:p>
    <w:p w14:paraId="312A9054" w14:textId="77777777" w:rsidR="009A0266" w:rsidRPr="009A0266" w:rsidRDefault="00D97CE0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/>
          <w:sz w:val="28"/>
          <w:szCs w:val="32"/>
        </w:rPr>
        <w:t>201</w:t>
      </w:r>
      <w:r w:rsidR="009A0266" w:rsidRPr="009A0266">
        <w:rPr>
          <w:rFonts w:ascii="仿宋" w:eastAsia="仿宋" w:hAnsi="仿宋"/>
          <w:sz w:val="28"/>
          <w:szCs w:val="32"/>
        </w:rPr>
        <w:t>8</w:t>
      </w:r>
      <w:r w:rsidRPr="009A0266">
        <w:rPr>
          <w:rFonts w:ascii="仿宋" w:eastAsia="仿宋" w:hAnsi="仿宋" w:hint="eastAsia"/>
          <w:sz w:val="28"/>
          <w:szCs w:val="32"/>
        </w:rPr>
        <w:t>级临床医学八年制</w:t>
      </w:r>
    </w:p>
    <w:p w14:paraId="30293AF0" w14:textId="77777777" w:rsidR="009A0266" w:rsidRPr="009A0266" w:rsidRDefault="00D97CE0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/>
          <w:sz w:val="28"/>
          <w:szCs w:val="32"/>
        </w:rPr>
        <w:t>201</w:t>
      </w:r>
      <w:r w:rsidR="009A0266" w:rsidRPr="009A0266">
        <w:rPr>
          <w:rFonts w:ascii="仿宋" w:eastAsia="仿宋" w:hAnsi="仿宋"/>
          <w:sz w:val="28"/>
          <w:szCs w:val="32"/>
        </w:rPr>
        <w:t>9</w:t>
      </w:r>
      <w:r w:rsidRPr="009A0266">
        <w:rPr>
          <w:rFonts w:ascii="仿宋" w:eastAsia="仿宋" w:hAnsi="仿宋" w:hint="eastAsia"/>
          <w:sz w:val="28"/>
          <w:szCs w:val="32"/>
        </w:rPr>
        <w:t>级临床医学八年制</w:t>
      </w:r>
    </w:p>
    <w:p w14:paraId="14CE8BCA" w14:textId="38C6E892" w:rsidR="00D97CE0" w:rsidRPr="009A0266" w:rsidRDefault="00D97CE0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/>
          <w:sz w:val="28"/>
          <w:szCs w:val="32"/>
        </w:rPr>
        <w:t>20</w:t>
      </w:r>
      <w:r w:rsidR="009A0266" w:rsidRPr="009A0266">
        <w:rPr>
          <w:rFonts w:ascii="仿宋" w:eastAsia="仿宋" w:hAnsi="仿宋"/>
          <w:sz w:val="28"/>
          <w:szCs w:val="32"/>
        </w:rPr>
        <w:t>20</w:t>
      </w:r>
      <w:r w:rsidRPr="009A0266">
        <w:rPr>
          <w:rFonts w:ascii="仿宋" w:eastAsia="仿宋" w:hAnsi="仿宋" w:hint="eastAsia"/>
          <w:sz w:val="28"/>
          <w:szCs w:val="32"/>
        </w:rPr>
        <w:t>级临床医学</w:t>
      </w:r>
      <w:r w:rsidR="00F118B3" w:rsidRPr="009A0266">
        <w:rPr>
          <w:rFonts w:ascii="仿宋" w:eastAsia="仿宋" w:hAnsi="仿宋" w:hint="eastAsia"/>
          <w:sz w:val="28"/>
          <w:szCs w:val="32"/>
        </w:rPr>
        <w:t>五年制</w:t>
      </w:r>
    </w:p>
    <w:p w14:paraId="3287DF9E" w14:textId="0C6D9136" w:rsidR="00F118B3" w:rsidRPr="009A0266" w:rsidRDefault="00F118B3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 w:hint="eastAsia"/>
          <w:b/>
          <w:bCs/>
          <w:sz w:val="28"/>
          <w:szCs w:val="32"/>
        </w:rPr>
        <w:t>见习要求：启蒙见习</w:t>
      </w:r>
      <w:r w:rsidRPr="009A0266">
        <w:rPr>
          <w:rFonts w:ascii="仿宋" w:eastAsia="仿宋" w:hAnsi="仿宋" w:hint="eastAsia"/>
          <w:sz w:val="28"/>
          <w:szCs w:val="32"/>
        </w:rPr>
        <w:t>1</w:t>
      </w:r>
      <w:r w:rsidRPr="009A0266">
        <w:rPr>
          <w:rFonts w:ascii="仿宋" w:eastAsia="仿宋" w:hAnsi="仿宋"/>
          <w:sz w:val="28"/>
          <w:szCs w:val="32"/>
        </w:rPr>
        <w:t>2</w:t>
      </w:r>
      <w:r w:rsidR="009A0266" w:rsidRPr="009A0266">
        <w:rPr>
          <w:rFonts w:ascii="仿宋" w:eastAsia="仿宋" w:hAnsi="仿宋"/>
          <w:sz w:val="28"/>
          <w:szCs w:val="32"/>
        </w:rPr>
        <w:t>学时</w:t>
      </w:r>
      <w:r w:rsidRPr="009A0266">
        <w:rPr>
          <w:rFonts w:ascii="仿宋" w:eastAsia="仿宋" w:hAnsi="仿宋" w:hint="eastAsia"/>
          <w:sz w:val="28"/>
          <w:szCs w:val="32"/>
        </w:rPr>
        <w:t>/学年</w:t>
      </w:r>
      <w:r w:rsidR="009A0266" w:rsidRPr="009A0266">
        <w:rPr>
          <w:rFonts w:ascii="仿宋" w:eastAsia="仿宋" w:hAnsi="仿宋"/>
          <w:sz w:val="28"/>
          <w:szCs w:val="32"/>
        </w:rPr>
        <w:t>；</w:t>
      </w:r>
      <w:r w:rsidRPr="009A0266">
        <w:rPr>
          <w:rFonts w:ascii="仿宋" w:eastAsia="仿宋" w:hAnsi="仿宋" w:hint="eastAsia"/>
          <w:b/>
          <w:bCs/>
          <w:sz w:val="28"/>
          <w:szCs w:val="32"/>
        </w:rPr>
        <w:t>早临床见</w:t>
      </w:r>
      <w:r w:rsidRPr="009A0266">
        <w:rPr>
          <w:rFonts w:ascii="仿宋" w:eastAsia="仿宋" w:hAnsi="仿宋"/>
          <w:sz w:val="28"/>
          <w:szCs w:val="32"/>
        </w:rPr>
        <w:t>20</w:t>
      </w:r>
      <w:r w:rsidR="009A0266" w:rsidRPr="009A0266">
        <w:rPr>
          <w:rFonts w:ascii="仿宋" w:eastAsia="仿宋" w:hAnsi="仿宋"/>
          <w:sz w:val="28"/>
          <w:szCs w:val="32"/>
        </w:rPr>
        <w:t>学时</w:t>
      </w:r>
      <w:r w:rsidRPr="009A0266">
        <w:rPr>
          <w:rFonts w:ascii="仿宋" w:eastAsia="仿宋" w:hAnsi="仿宋" w:hint="eastAsia"/>
          <w:sz w:val="28"/>
          <w:szCs w:val="32"/>
        </w:rPr>
        <w:t>/学年</w:t>
      </w:r>
    </w:p>
    <w:p w14:paraId="271C1E03" w14:textId="48807757" w:rsidR="00B75A60" w:rsidRPr="009A0266" w:rsidRDefault="009A0266" w:rsidP="009A0266">
      <w:pPr>
        <w:jc w:val="left"/>
        <w:rPr>
          <w:rFonts w:ascii="仿宋" w:eastAsia="仿宋" w:hAnsi="仿宋"/>
          <w:sz w:val="28"/>
          <w:szCs w:val="32"/>
        </w:rPr>
      </w:pPr>
      <w:r w:rsidRPr="009A0266">
        <w:rPr>
          <w:rFonts w:ascii="仿宋" w:eastAsia="仿宋" w:hAnsi="仿宋" w:hint="eastAsia"/>
          <w:sz w:val="28"/>
          <w:szCs w:val="32"/>
        </w:rPr>
        <w:t>（线上教学</w:t>
      </w:r>
      <w:r w:rsidRPr="009A0266">
        <w:rPr>
          <w:rFonts w:ascii="仿宋" w:eastAsia="仿宋" w:hAnsi="仿宋"/>
          <w:sz w:val="28"/>
          <w:szCs w:val="32"/>
        </w:rPr>
        <w:t>60mins记为</w:t>
      </w:r>
      <w:r w:rsidRPr="009A0266">
        <w:rPr>
          <w:rFonts w:ascii="仿宋" w:eastAsia="仿宋" w:hAnsi="仿宋" w:hint="eastAsia"/>
          <w:sz w:val="28"/>
          <w:szCs w:val="32"/>
        </w:rPr>
        <w:t>1学时</w:t>
      </w:r>
      <w:r w:rsidRPr="009A0266">
        <w:rPr>
          <w:rFonts w:ascii="仿宋" w:eastAsia="仿宋" w:hAnsi="仿宋"/>
          <w:sz w:val="28"/>
          <w:szCs w:val="32"/>
        </w:rPr>
        <w:t xml:space="preserve"> </w:t>
      </w:r>
      <w:r w:rsidRPr="009A0266">
        <w:rPr>
          <w:rFonts w:ascii="仿宋" w:eastAsia="仿宋" w:hAnsi="仿宋" w:hint="eastAsia"/>
          <w:sz w:val="28"/>
          <w:szCs w:val="32"/>
        </w:rPr>
        <w:t>线下教学120mins记为1学时</w:t>
      </w:r>
      <w:r w:rsidRPr="009A0266">
        <w:rPr>
          <w:rFonts w:ascii="仿宋" w:eastAsia="仿宋" w:hAnsi="仿宋" w:hint="eastAsia"/>
          <w:sz w:val="28"/>
          <w:szCs w:val="32"/>
        </w:rPr>
        <w:t>）</w:t>
      </w:r>
    </w:p>
    <w:p w14:paraId="4186A622" w14:textId="1BC3A980" w:rsidR="00B75A60" w:rsidRPr="009A0266" w:rsidRDefault="00B836A7" w:rsidP="009A0266">
      <w:pPr>
        <w:jc w:val="left"/>
        <w:rPr>
          <w:rFonts w:ascii="仿宋" w:eastAsia="仿宋" w:hAnsi="仿宋"/>
          <w:b/>
          <w:bCs/>
          <w:sz w:val="28"/>
          <w:szCs w:val="32"/>
        </w:rPr>
      </w:pPr>
      <w:r w:rsidRPr="009A0266">
        <w:rPr>
          <w:rFonts w:ascii="仿宋" w:eastAsia="仿宋" w:hAnsi="仿宋" w:hint="eastAsia"/>
          <w:b/>
          <w:bCs/>
          <w:sz w:val="28"/>
          <w:szCs w:val="32"/>
        </w:rPr>
        <w:t>教学方式：“线上+线下”混合</w:t>
      </w:r>
    </w:p>
    <w:p w14:paraId="11B7A0A4" w14:textId="4C9A749E" w:rsidR="00B75A60" w:rsidRDefault="00B75A60" w:rsidP="00D97CE0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</w:p>
    <w:p w14:paraId="72258CDB" w14:textId="75D823D5" w:rsidR="00757DDD" w:rsidRPr="00B75A60" w:rsidRDefault="00757DDD" w:rsidP="00B836A7">
      <w:pPr>
        <w:rPr>
          <w:rFonts w:ascii="仿宋" w:eastAsia="仿宋" w:hAnsi="仿宋"/>
          <w:b/>
          <w:bCs/>
          <w:sz w:val="28"/>
          <w:szCs w:val="28"/>
        </w:rPr>
      </w:pPr>
      <w:r w:rsidRPr="00B75A60">
        <w:rPr>
          <w:rFonts w:ascii="仿宋" w:eastAsia="仿宋" w:hAnsi="仿宋" w:hint="eastAsia"/>
          <w:b/>
          <w:bCs/>
          <w:sz w:val="28"/>
          <w:szCs w:val="28"/>
        </w:rPr>
        <w:t>【</w:t>
      </w:r>
      <w:r w:rsidR="00080505" w:rsidRPr="00B75A60">
        <w:rPr>
          <w:rFonts w:ascii="仿宋" w:eastAsia="仿宋" w:hAnsi="仿宋" w:hint="eastAsia"/>
          <w:b/>
          <w:bCs/>
          <w:sz w:val="28"/>
          <w:szCs w:val="28"/>
        </w:rPr>
        <w:t>教学</w:t>
      </w:r>
      <w:r w:rsidRPr="00B75A60">
        <w:rPr>
          <w:rFonts w:ascii="仿宋" w:eastAsia="仿宋" w:hAnsi="仿宋" w:hint="eastAsia"/>
          <w:b/>
          <w:bCs/>
          <w:sz w:val="28"/>
          <w:szCs w:val="28"/>
        </w:rPr>
        <w:t>相关网站】</w:t>
      </w:r>
    </w:p>
    <w:p w14:paraId="3E1ED628" w14:textId="455A50C7" w:rsidR="00757DDD" w:rsidRPr="00B75A60" w:rsidRDefault="00757DDD" w:rsidP="00080505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B75A60">
        <w:rPr>
          <w:rFonts w:ascii="仿宋" w:eastAsia="仿宋" w:hAnsi="仿宋" w:hint="eastAsia"/>
          <w:b/>
          <w:bCs/>
          <w:color w:val="FF0000"/>
          <w:sz w:val="28"/>
          <w:szCs w:val="28"/>
        </w:rPr>
        <w:t>第一临床学院早期接触临床教学管理系统</w:t>
      </w:r>
      <w:hyperlink r:id="rId7" w:history="1">
        <w:r w:rsidR="00080505" w:rsidRPr="00B75A60">
          <w:rPr>
            <w:rStyle w:val="a5"/>
            <w:rFonts w:ascii="仿宋" w:eastAsia="仿宋" w:hAnsi="仿宋"/>
            <w:sz w:val="28"/>
            <w:szCs w:val="28"/>
          </w:rPr>
          <w:t>http://221.232.155.2:8705/</w:t>
        </w:r>
      </w:hyperlink>
      <w:r w:rsidR="00080505" w:rsidRPr="00B75A60">
        <w:rPr>
          <w:rFonts w:ascii="仿宋" w:eastAsia="仿宋" w:hAnsi="仿宋"/>
          <w:color w:val="0070C0"/>
          <w:sz w:val="28"/>
          <w:szCs w:val="28"/>
          <w:u w:val="single"/>
        </w:rPr>
        <w:t xml:space="preserve"> </w:t>
      </w:r>
      <w:r w:rsidRPr="00B75A60">
        <w:rPr>
          <w:rFonts w:ascii="仿宋" w:eastAsia="仿宋" w:hAnsi="仿宋" w:hint="eastAsia"/>
          <w:sz w:val="28"/>
          <w:szCs w:val="28"/>
        </w:rPr>
        <w:t>（学生账户为学号，初始密码0000；导师账户为医院工号，初始密码身份证号后6位，具</w:t>
      </w:r>
      <w:r w:rsidRPr="00B75A60">
        <w:rPr>
          <w:rFonts w:ascii="仿宋" w:eastAsia="仿宋" w:hAnsi="仿宋" w:hint="eastAsia"/>
          <w:sz w:val="28"/>
          <w:szCs w:val="28"/>
        </w:rPr>
        <w:lastRenderedPageBreak/>
        <w:t>体操作方法见附件1-</w:t>
      </w:r>
      <w:r w:rsidRPr="00B75A60">
        <w:rPr>
          <w:rFonts w:ascii="仿宋" w:eastAsia="仿宋" w:hAnsi="仿宋"/>
          <w:sz w:val="28"/>
          <w:szCs w:val="28"/>
        </w:rPr>
        <w:t>2</w:t>
      </w:r>
      <w:r w:rsidRPr="00B75A60">
        <w:rPr>
          <w:rFonts w:ascii="仿宋" w:eastAsia="仿宋" w:hAnsi="仿宋" w:hint="eastAsia"/>
          <w:sz w:val="28"/>
          <w:szCs w:val="28"/>
        </w:rPr>
        <w:t>）</w:t>
      </w:r>
    </w:p>
    <w:p w14:paraId="6800494A" w14:textId="4613B297" w:rsidR="00757DDD" w:rsidRDefault="00757DDD" w:rsidP="00757DDD">
      <w:pPr>
        <w:ind w:firstLine="640"/>
        <w:rPr>
          <w:sz w:val="28"/>
          <w:szCs w:val="28"/>
        </w:rPr>
      </w:pPr>
      <w:r w:rsidRPr="00757DDD">
        <w:rPr>
          <w:noProof/>
          <w:sz w:val="28"/>
          <w:szCs w:val="28"/>
        </w:rPr>
        <w:drawing>
          <wp:inline distT="0" distB="0" distL="0" distR="0" wp14:anchorId="68A8E063" wp14:editId="1BDD8E76">
            <wp:extent cx="4476750" cy="212626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05" cy="212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17CE" w14:textId="6332E393" w:rsidR="00757DDD" w:rsidRPr="00B75A60" w:rsidRDefault="00080505" w:rsidP="00080505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B75A60">
        <w:rPr>
          <w:rFonts w:ascii="仿宋" w:eastAsia="仿宋" w:hAnsi="仿宋" w:hint="eastAsia"/>
          <w:b/>
          <w:bCs/>
          <w:color w:val="FF0000"/>
          <w:sz w:val="28"/>
          <w:szCs w:val="28"/>
        </w:rPr>
        <w:t>第一临床学院临床思维综合训练系统</w:t>
      </w:r>
      <w:hyperlink r:id="rId9" w:history="1">
        <w:r w:rsidRPr="00B75A60">
          <w:rPr>
            <w:rStyle w:val="a5"/>
            <w:rFonts w:ascii="仿宋" w:eastAsia="仿宋" w:hAnsi="仿宋"/>
            <w:sz w:val="28"/>
            <w:szCs w:val="28"/>
          </w:rPr>
          <w:t>http://114.116.110.224:5000/</w:t>
        </w:r>
      </w:hyperlink>
      <w:r w:rsidRPr="00B75A60">
        <w:rPr>
          <w:rFonts w:ascii="仿宋" w:eastAsia="仿宋" w:hAnsi="仿宋" w:hint="eastAsia"/>
          <w:sz w:val="28"/>
          <w:szCs w:val="28"/>
        </w:rPr>
        <w:t>（通过访客方式登录即可）</w:t>
      </w:r>
    </w:p>
    <w:p w14:paraId="01FE31D0" w14:textId="325158EB" w:rsidR="00080505" w:rsidRDefault="00080505" w:rsidP="00080505">
      <w:pPr>
        <w:pStyle w:val="a6"/>
        <w:ind w:left="1000" w:firstLineChars="0" w:firstLine="0"/>
        <w:rPr>
          <w:sz w:val="28"/>
          <w:szCs w:val="28"/>
        </w:rPr>
      </w:pPr>
      <w:r w:rsidRPr="00080505">
        <w:rPr>
          <w:noProof/>
          <w:sz w:val="28"/>
          <w:szCs w:val="28"/>
        </w:rPr>
        <w:drawing>
          <wp:inline distT="0" distB="0" distL="0" distR="0" wp14:anchorId="17E32714" wp14:editId="2E2229DC">
            <wp:extent cx="3505200" cy="2078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35" cy="20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97C2" w14:textId="77777777" w:rsidR="00B836A7" w:rsidRPr="009A0266" w:rsidRDefault="00B836A7" w:rsidP="009A0266">
      <w:pPr>
        <w:rPr>
          <w:rFonts w:hint="eastAsia"/>
          <w:sz w:val="28"/>
          <w:szCs w:val="28"/>
        </w:rPr>
      </w:pPr>
    </w:p>
    <w:p w14:paraId="5E5DC0A4" w14:textId="24FC1E9A" w:rsidR="00795E45" w:rsidRPr="009A0266" w:rsidRDefault="00F04038" w:rsidP="00B75A60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/>
          <w:b/>
          <w:bCs/>
          <w:sz w:val="32"/>
          <w:szCs w:val="36"/>
        </w:rPr>
      </w:pPr>
      <w:r>
        <w:rPr>
          <w:rFonts w:ascii="仿宋" w:eastAsia="仿宋" w:hAnsi="仿宋" w:hint="eastAsia"/>
          <w:b/>
          <w:bCs/>
          <w:sz w:val="32"/>
          <w:szCs w:val="36"/>
        </w:rPr>
        <w:t>见习</w:t>
      </w:r>
      <w:r w:rsidR="00B75A60" w:rsidRPr="009A0266">
        <w:rPr>
          <w:rFonts w:ascii="仿宋" w:eastAsia="仿宋" w:hAnsi="仿宋" w:hint="eastAsia"/>
          <w:b/>
          <w:bCs/>
          <w:sz w:val="32"/>
          <w:szCs w:val="36"/>
        </w:rPr>
        <w:t>内容</w:t>
      </w:r>
    </w:p>
    <w:p w14:paraId="175F83F1" w14:textId="4FF2ECAB" w:rsidR="00B75A60" w:rsidRPr="009A0266" w:rsidRDefault="00F04038" w:rsidP="000E7CF1">
      <w:pPr>
        <w:pStyle w:val="a6"/>
        <w:numPr>
          <w:ilvl w:val="0"/>
          <w:numId w:val="9"/>
        </w:numPr>
        <w:ind w:firstLineChars="0"/>
        <w:jc w:val="left"/>
        <w:rPr>
          <w:rFonts w:ascii="仿宋" w:eastAsia="仿宋" w:hAnsi="仿宋"/>
          <w:sz w:val="32"/>
          <w:szCs w:val="36"/>
        </w:rPr>
      </w:pPr>
      <w:r>
        <w:rPr>
          <w:rFonts w:ascii="仿宋" w:eastAsia="仿宋" w:hAnsi="仿宋" w:hint="eastAsia"/>
          <w:sz w:val="32"/>
          <w:szCs w:val="36"/>
        </w:rPr>
        <w:t>导师</w:t>
      </w:r>
      <w:r w:rsidR="00B75A60" w:rsidRPr="009A0266">
        <w:rPr>
          <w:rFonts w:ascii="仿宋" w:eastAsia="仿宋" w:hAnsi="仿宋" w:hint="eastAsia"/>
          <w:sz w:val="32"/>
          <w:szCs w:val="36"/>
        </w:rPr>
        <w:t>审批学生线上提交的“学生报到”</w:t>
      </w:r>
    </w:p>
    <w:p w14:paraId="4F687C4F" w14:textId="77777777" w:rsidR="0029495A" w:rsidRPr="0029495A" w:rsidRDefault="0029495A" w:rsidP="009A0266">
      <w:pPr>
        <w:pStyle w:val="a6"/>
        <w:ind w:left="927" w:firstLineChars="0" w:firstLine="0"/>
        <w:jc w:val="left"/>
        <w:rPr>
          <w:rFonts w:ascii="仿宋" w:eastAsia="仿宋" w:hAnsi="仿宋"/>
          <w:sz w:val="32"/>
          <w:szCs w:val="32"/>
        </w:rPr>
      </w:pPr>
      <w:r w:rsidRPr="0029495A">
        <w:rPr>
          <w:rFonts w:ascii="仿宋" w:eastAsia="仿宋" w:hAnsi="仿宋" w:hint="eastAsia"/>
          <w:sz w:val="32"/>
          <w:szCs w:val="32"/>
        </w:rPr>
        <w:t>操作方法：</w:t>
      </w:r>
    </w:p>
    <w:p w14:paraId="50B60AC3" w14:textId="0B416ADF" w:rsidR="0029495A" w:rsidRPr="00F412DA" w:rsidRDefault="0029495A" w:rsidP="0029495A">
      <w:pPr>
        <w:pStyle w:val="a6"/>
        <w:numPr>
          <w:ilvl w:val="0"/>
          <w:numId w:val="11"/>
        </w:numPr>
        <w:ind w:firstLineChars="0"/>
        <w:jc w:val="left"/>
        <w:rPr>
          <w:rFonts w:ascii="仿宋" w:eastAsia="仿宋" w:hAnsi="仿宋"/>
          <w:sz w:val="32"/>
          <w:szCs w:val="32"/>
          <w:u w:val="single"/>
        </w:rPr>
      </w:pPr>
      <w:r w:rsidRPr="00F412DA">
        <w:rPr>
          <w:rFonts w:ascii="仿宋" w:eastAsia="仿宋" w:hAnsi="仿宋" w:hint="eastAsia"/>
          <w:sz w:val="32"/>
          <w:szCs w:val="32"/>
          <w:u w:val="single"/>
        </w:rPr>
        <w:t>学生提交报到申请后，导师将收到短信提醒</w:t>
      </w:r>
    </w:p>
    <w:p w14:paraId="67AD9F49" w14:textId="5089C390" w:rsidR="0029495A" w:rsidRDefault="0029495A" w:rsidP="0029495A">
      <w:pPr>
        <w:pStyle w:val="a6"/>
        <w:ind w:left="720" w:firstLineChars="0" w:firstLine="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9977EA" wp14:editId="1720632F">
            <wp:extent cx="4093535" cy="1658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731"/>
                    <a:stretch/>
                  </pic:blipFill>
                  <pic:spPr bwMode="auto">
                    <a:xfrm>
                      <a:off x="0" y="0"/>
                      <a:ext cx="4114072" cy="166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3BB6" w14:textId="407FF7B4" w:rsidR="0029495A" w:rsidRPr="00F412DA" w:rsidRDefault="0029495A" w:rsidP="0029495A">
      <w:pPr>
        <w:pStyle w:val="a6"/>
        <w:numPr>
          <w:ilvl w:val="0"/>
          <w:numId w:val="11"/>
        </w:numPr>
        <w:ind w:firstLineChars="0"/>
        <w:jc w:val="left"/>
        <w:rPr>
          <w:rFonts w:ascii="仿宋" w:eastAsia="仿宋" w:hAnsi="仿宋"/>
          <w:sz w:val="32"/>
          <w:szCs w:val="32"/>
          <w:u w:val="single"/>
        </w:rPr>
      </w:pPr>
      <w:r w:rsidRPr="00F412DA">
        <w:rPr>
          <w:rFonts w:ascii="仿宋" w:eastAsia="仿宋" w:hAnsi="仿宋" w:hint="eastAsia"/>
          <w:sz w:val="32"/>
          <w:szCs w:val="32"/>
          <w:u w:val="single"/>
        </w:rPr>
        <w:t>按短信提示登入“早临床管理系统页面”</w:t>
      </w:r>
      <w:r w:rsidR="00001E0C" w:rsidRPr="00F412DA">
        <w:rPr>
          <w:rFonts w:ascii="仿宋" w:eastAsia="仿宋" w:hAnsi="仿宋" w:hint="eastAsia"/>
          <w:sz w:val="32"/>
          <w:szCs w:val="32"/>
          <w:u w:val="single"/>
        </w:rPr>
        <w:t>，查看待处理“学生报到”</w:t>
      </w:r>
    </w:p>
    <w:p w14:paraId="084E86AA" w14:textId="27C703BB" w:rsidR="00001E0C" w:rsidRDefault="00001E0C" w:rsidP="00001E0C">
      <w:pPr>
        <w:pStyle w:val="a6"/>
        <w:ind w:left="720" w:firstLineChars="0" w:firstLine="0"/>
        <w:jc w:val="left"/>
        <w:rPr>
          <w:rFonts w:ascii="仿宋" w:eastAsia="仿宋" w:hAnsi="仿宋"/>
          <w:sz w:val="32"/>
          <w:szCs w:val="32"/>
        </w:rPr>
      </w:pPr>
      <w:r w:rsidRPr="00001E0C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531B3199" wp14:editId="27B00BF2">
            <wp:extent cx="5274310" cy="1551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D4FC" w14:textId="67FB4CDF" w:rsidR="00001E0C" w:rsidRPr="00F412DA" w:rsidRDefault="00001E0C" w:rsidP="00001E0C">
      <w:pPr>
        <w:pStyle w:val="a6"/>
        <w:numPr>
          <w:ilvl w:val="0"/>
          <w:numId w:val="11"/>
        </w:numPr>
        <w:ind w:firstLineChars="0"/>
        <w:jc w:val="left"/>
        <w:rPr>
          <w:rFonts w:ascii="仿宋" w:eastAsia="仿宋" w:hAnsi="仿宋"/>
          <w:sz w:val="32"/>
          <w:szCs w:val="32"/>
          <w:u w:val="single"/>
        </w:rPr>
      </w:pPr>
      <w:r w:rsidRPr="00F412DA">
        <w:rPr>
          <w:rFonts w:ascii="仿宋" w:eastAsia="仿宋" w:hAnsi="仿宋" w:hint="eastAsia"/>
          <w:sz w:val="32"/>
          <w:szCs w:val="32"/>
          <w:u w:val="single"/>
        </w:rPr>
        <w:t>选中学生“已提交”条目，点击“导师反馈”</w:t>
      </w:r>
    </w:p>
    <w:p w14:paraId="11F49724" w14:textId="2EC104AB" w:rsidR="00001E0C" w:rsidRDefault="00001E0C" w:rsidP="00001E0C">
      <w:pPr>
        <w:jc w:val="left"/>
        <w:rPr>
          <w:rFonts w:ascii="仿宋" w:eastAsia="仿宋" w:hAnsi="仿宋"/>
          <w:sz w:val="32"/>
          <w:szCs w:val="32"/>
        </w:rPr>
      </w:pPr>
      <w:r w:rsidRPr="00001E0C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794146A0" wp14:editId="0C98D020">
            <wp:extent cx="6132765" cy="143446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r="5283"/>
                    <a:stretch/>
                  </pic:blipFill>
                  <pic:spPr bwMode="auto">
                    <a:xfrm>
                      <a:off x="0" y="0"/>
                      <a:ext cx="6179276" cy="14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CDF0D" w14:textId="23FB434A" w:rsidR="00001E0C" w:rsidRPr="00F412DA" w:rsidRDefault="00001E0C" w:rsidP="00001E0C">
      <w:pPr>
        <w:pStyle w:val="a6"/>
        <w:numPr>
          <w:ilvl w:val="0"/>
          <w:numId w:val="11"/>
        </w:numPr>
        <w:ind w:firstLineChars="0"/>
        <w:jc w:val="left"/>
        <w:rPr>
          <w:rFonts w:ascii="仿宋" w:eastAsia="仿宋" w:hAnsi="仿宋"/>
          <w:sz w:val="32"/>
          <w:szCs w:val="32"/>
          <w:u w:val="single"/>
        </w:rPr>
      </w:pPr>
      <w:r w:rsidRPr="00F412DA">
        <w:rPr>
          <w:rFonts w:ascii="仿宋" w:eastAsia="仿宋" w:hAnsi="仿宋" w:hint="eastAsia"/>
          <w:sz w:val="32"/>
          <w:szCs w:val="32"/>
          <w:u w:val="single"/>
        </w:rPr>
        <w:t>查看学生自我介绍，点击“导师反馈”</w:t>
      </w:r>
    </w:p>
    <w:p w14:paraId="79513A02" w14:textId="53E413B7" w:rsidR="00001E0C" w:rsidRDefault="00001E0C" w:rsidP="00001E0C">
      <w:pPr>
        <w:pStyle w:val="a6"/>
        <w:ind w:left="720" w:firstLineChars="0" w:firstLine="0"/>
        <w:jc w:val="left"/>
        <w:rPr>
          <w:rFonts w:ascii="仿宋" w:eastAsia="仿宋" w:hAnsi="仿宋"/>
          <w:sz w:val="32"/>
          <w:szCs w:val="32"/>
        </w:rPr>
      </w:pPr>
      <w:r w:rsidRPr="00001E0C">
        <w:rPr>
          <w:rFonts w:ascii="仿宋" w:eastAsia="仿宋" w:hAnsi="仿宋"/>
          <w:noProof/>
          <w:sz w:val="32"/>
          <w:szCs w:val="32"/>
        </w:rPr>
        <w:lastRenderedPageBreak/>
        <w:drawing>
          <wp:inline distT="0" distB="0" distL="0" distR="0" wp14:anchorId="3C77C119" wp14:editId="6707B3EE">
            <wp:extent cx="3827780" cy="311531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466B" w14:textId="01519D3C" w:rsidR="00001E0C" w:rsidRPr="00F412DA" w:rsidRDefault="00001E0C" w:rsidP="00001E0C">
      <w:pPr>
        <w:pStyle w:val="a6"/>
        <w:numPr>
          <w:ilvl w:val="0"/>
          <w:numId w:val="11"/>
        </w:numPr>
        <w:ind w:firstLineChars="0"/>
        <w:jc w:val="left"/>
        <w:rPr>
          <w:rFonts w:ascii="仿宋" w:eastAsia="仿宋" w:hAnsi="仿宋"/>
          <w:sz w:val="32"/>
          <w:szCs w:val="32"/>
          <w:u w:val="single"/>
        </w:rPr>
      </w:pPr>
      <w:r w:rsidRPr="00F412DA">
        <w:rPr>
          <w:rFonts w:ascii="仿宋" w:eastAsia="仿宋" w:hAnsi="仿宋" w:hint="eastAsia"/>
          <w:sz w:val="32"/>
          <w:szCs w:val="32"/>
          <w:u w:val="single"/>
        </w:rPr>
        <w:t>导师输入反馈内容，并点击“确认反馈”</w:t>
      </w:r>
    </w:p>
    <w:p w14:paraId="79067EB5" w14:textId="3309C0A5" w:rsidR="00001E0C" w:rsidRDefault="00001E0C" w:rsidP="00001E0C">
      <w:pPr>
        <w:pStyle w:val="a6"/>
        <w:ind w:left="720" w:firstLineChars="0" w:firstLine="0"/>
        <w:jc w:val="left"/>
        <w:rPr>
          <w:rFonts w:ascii="仿宋" w:eastAsia="仿宋" w:hAnsi="仿宋"/>
          <w:sz w:val="32"/>
          <w:szCs w:val="32"/>
        </w:rPr>
      </w:pPr>
      <w:r w:rsidRPr="00001E0C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4201C85E" wp14:editId="1E6A566F">
            <wp:extent cx="5274310" cy="3027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FD35" w14:textId="77777777" w:rsidR="00303D79" w:rsidRDefault="00303D79" w:rsidP="00303D79">
      <w:pPr>
        <w:pStyle w:val="a6"/>
        <w:ind w:left="1210" w:firstLineChars="0" w:firstLine="0"/>
        <w:jc w:val="left"/>
        <w:rPr>
          <w:rFonts w:ascii="仿宋" w:eastAsia="仿宋" w:hAnsi="仿宋"/>
          <w:b/>
          <w:bCs/>
          <w:color w:val="C00000"/>
          <w:sz w:val="32"/>
          <w:szCs w:val="32"/>
        </w:rPr>
      </w:pPr>
    </w:p>
    <w:p w14:paraId="1830361D" w14:textId="2CB372EF" w:rsidR="00001E0C" w:rsidRPr="00F412DA" w:rsidRDefault="003F0DB1" w:rsidP="00001E0C">
      <w:pPr>
        <w:pStyle w:val="a6"/>
        <w:numPr>
          <w:ilvl w:val="0"/>
          <w:numId w:val="11"/>
        </w:numPr>
        <w:ind w:firstLineChars="0"/>
        <w:jc w:val="left"/>
        <w:rPr>
          <w:rFonts w:ascii="仿宋" w:eastAsia="仿宋" w:hAnsi="仿宋"/>
          <w:color w:val="FF0000"/>
          <w:sz w:val="32"/>
          <w:szCs w:val="32"/>
          <w:u w:val="single"/>
        </w:rPr>
      </w:pPr>
      <w:r w:rsidRPr="00F412DA">
        <w:rPr>
          <w:rFonts w:ascii="仿宋" w:eastAsia="仿宋" w:hAnsi="仿宋" w:hint="eastAsia"/>
          <w:color w:val="FF0000"/>
          <w:sz w:val="32"/>
          <w:szCs w:val="32"/>
          <w:u w:val="single"/>
        </w:rPr>
        <w:t>完成</w:t>
      </w:r>
      <w:r w:rsidR="00001E0C" w:rsidRPr="00F412DA">
        <w:rPr>
          <w:rFonts w:ascii="仿宋" w:eastAsia="仿宋" w:hAnsi="仿宋" w:hint="eastAsia"/>
          <w:color w:val="FF0000"/>
          <w:sz w:val="32"/>
          <w:szCs w:val="32"/>
          <w:u w:val="single"/>
        </w:rPr>
        <w:t>学生线上</w:t>
      </w:r>
      <w:r w:rsidRPr="00F412DA">
        <w:rPr>
          <w:rFonts w:ascii="仿宋" w:eastAsia="仿宋" w:hAnsi="仿宋" w:hint="eastAsia"/>
          <w:color w:val="FF0000"/>
          <w:sz w:val="32"/>
          <w:szCs w:val="32"/>
          <w:u w:val="single"/>
        </w:rPr>
        <w:t>报到审批</w:t>
      </w:r>
    </w:p>
    <w:p w14:paraId="52F1ECD4" w14:textId="26176473" w:rsidR="003F0DB1" w:rsidRDefault="003F0DB1" w:rsidP="003F0DB1">
      <w:pPr>
        <w:pStyle w:val="a6"/>
        <w:ind w:left="1210" w:firstLineChars="0" w:firstLine="0"/>
        <w:jc w:val="left"/>
        <w:rPr>
          <w:rFonts w:ascii="仿宋" w:eastAsia="仿宋" w:hAnsi="仿宋"/>
          <w:b/>
          <w:bCs/>
          <w:color w:val="C00000"/>
          <w:sz w:val="32"/>
          <w:szCs w:val="32"/>
        </w:rPr>
      </w:pPr>
    </w:p>
    <w:p w14:paraId="204633D5" w14:textId="77777777" w:rsidR="003F0DB1" w:rsidRPr="00F412DA" w:rsidRDefault="003F0DB1" w:rsidP="00F412DA">
      <w:pPr>
        <w:jc w:val="left"/>
        <w:rPr>
          <w:rFonts w:ascii="仿宋" w:eastAsia="仿宋" w:hAnsi="仿宋"/>
          <w:b/>
          <w:bCs/>
          <w:color w:val="C00000"/>
          <w:sz w:val="32"/>
          <w:szCs w:val="32"/>
        </w:rPr>
      </w:pPr>
    </w:p>
    <w:p w14:paraId="76B36F6F" w14:textId="77777777" w:rsidR="00D10289" w:rsidRPr="00E95396" w:rsidRDefault="00D10289" w:rsidP="003F0DB1">
      <w:pPr>
        <w:pStyle w:val="a6"/>
        <w:ind w:left="1080" w:firstLineChars="0" w:firstLine="0"/>
        <w:jc w:val="left"/>
        <w:rPr>
          <w:rFonts w:ascii="仿宋" w:eastAsia="仿宋" w:hAnsi="仿宋"/>
          <w:b/>
          <w:bCs/>
          <w:sz w:val="32"/>
          <w:szCs w:val="32"/>
        </w:rPr>
      </w:pPr>
    </w:p>
    <w:p w14:paraId="26EA5475" w14:textId="0B7AFD8B" w:rsidR="000E7CF1" w:rsidRPr="009A0266" w:rsidRDefault="00F04038" w:rsidP="000E7CF1">
      <w:pPr>
        <w:pStyle w:val="a6"/>
        <w:numPr>
          <w:ilvl w:val="0"/>
          <w:numId w:val="9"/>
        </w:numPr>
        <w:ind w:firstLineChars="0"/>
        <w:jc w:val="left"/>
        <w:rPr>
          <w:rFonts w:ascii="仿宋" w:eastAsia="仿宋" w:hAnsi="仿宋"/>
          <w:b/>
          <w:sz w:val="32"/>
          <w:szCs w:val="36"/>
        </w:rPr>
      </w:pPr>
      <w:r>
        <w:rPr>
          <w:rFonts w:ascii="仿宋" w:eastAsia="仿宋" w:hAnsi="仿宋" w:hint="eastAsia"/>
          <w:b/>
          <w:sz w:val="32"/>
          <w:szCs w:val="36"/>
        </w:rPr>
        <w:lastRenderedPageBreak/>
        <w:t>导师</w:t>
      </w:r>
      <w:r w:rsidR="000E7CF1" w:rsidRPr="009A0266">
        <w:rPr>
          <w:rFonts w:ascii="仿宋" w:eastAsia="仿宋" w:hAnsi="仿宋" w:hint="eastAsia"/>
          <w:b/>
          <w:sz w:val="32"/>
          <w:szCs w:val="36"/>
        </w:rPr>
        <w:t>指导学生开展本学年早期接触临床教学任务</w:t>
      </w:r>
    </w:p>
    <w:p w14:paraId="554203C1" w14:textId="77777777" w:rsidR="00EF7EBF" w:rsidRPr="009A0266" w:rsidRDefault="00EF7EBF" w:rsidP="009A0266">
      <w:pPr>
        <w:ind w:firstLineChars="200" w:firstLine="643"/>
        <w:jc w:val="left"/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9A0266">
        <w:rPr>
          <w:rFonts w:ascii="仿宋" w:eastAsia="仿宋" w:hAnsi="仿宋" w:hint="eastAsia"/>
          <w:b/>
          <w:bCs/>
          <w:color w:val="FF0000"/>
          <w:sz w:val="32"/>
          <w:szCs w:val="32"/>
        </w:rPr>
        <w:t>见习要求：</w:t>
      </w:r>
    </w:p>
    <w:p w14:paraId="0F22583D" w14:textId="3C596DB7" w:rsidR="00EF7EBF" w:rsidRPr="009A0266" w:rsidRDefault="00EF7EBF" w:rsidP="009A0266">
      <w:pPr>
        <w:ind w:firstLineChars="200" w:firstLine="643"/>
        <w:jc w:val="left"/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9A0266">
        <w:rPr>
          <w:rFonts w:ascii="仿宋" w:eastAsia="仿宋" w:hAnsi="仿宋" w:hint="eastAsia"/>
          <w:b/>
          <w:bCs/>
          <w:color w:val="FF0000"/>
          <w:sz w:val="32"/>
          <w:szCs w:val="32"/>
        </w:rPr>
        <w:t xml:space="preserve">启蒙 </w:t>
      </w:r>
      <w:r w:rsidRPr="009A0266">
        <w:rPr>
          <w:rFonts w:ascii="仿宋" w:eastAsia="仿宋" w:hAnsi="仿宋"/>
          <w:b/>
          <w:bCs/>
          <w:color w:val="FF0000"/>
          <w:sz w:val="32"/>
          <w:szCs w:val="32"/>
        </w:rPr>
        <w:t xml:space="preserve">  </w:t>
      </w:r>
      <w:r w:rsidRPr="009A0266">
        <w:rPr>
          <w:rFonts w:ascii="仿宋" w:eastAsia="仿宋" w:hAnsi="仿宋" w:hint="eastAsia"/>
          <w:b/>
          <w:bCs/>
          <w:color w:val="FF0000"/>
          <w:sz w:val="32"/>
          <w:szCs w:val="32"/>
        </w:rPr>
        <w:t>1</w:t>
      </w:r>
      <w:r w:rsidRPr="009A0266">
        <w:rPr>
          <w:rFonts w:ascii="仿宋" w:eastAsia="仿宋" w:hAnsi="仿宋"/>
          <w:b/>
          <w:bCs/>
          <w:color w:val="FF0000"/>
          <w:sz w:val="32"/>
          <w:szCs w:val="32"/>
        </w:rPr>
        <w:t>2</w:t>
      </w:r>
      <w:r w:rsidR="009A0266" w:rsidRPr="009A0266">
        <w:rPr>
          <w:rFonts w:ascii="仿宋" w:eastAsia="仿宋" w:hAnsi="仿宋"/>
          <w:b/>
          <w:bCs/>
          <w:color w:val="FF0000"/>
          <w:sz w:val="32"/>
          <w:szCs w:val="32"/>
        </w:rPr>
        <w:t>学时</w:t>
      </w:r>
      <w:r w:rsidRPr="009A0266">
        <w:rPr>
          <w:rFonts w:ascii="仿宋" w:eastAsia="仿宋" w:hAnsi="仿宋" w:hint="eastAsia"/>
          <w:b/>
          <w:bCs/>
          <w:color w:val="FF0000"/>
          <w:sz w:val="32"/>
          <w:szCs w:val="32"/>
        </w:rPr>
        <w:t>/学年</w:t>
      </w:r>
    </w:p>
    <w:p w14:paraId="13526462" w14:textId="4DD2E7F0" w:rsidR="00EF7EBF" w:rsidRPr="00EF7EBF" w:rsidRDefault="00EF7EBF" w:rsidP="009A0266">
      <w:pPr>
        <w:ind w:firstLineChars="200" w:firstLine="643"/>
        <w:jc w:val="left"/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EF7EBF">
        <w:rPr>
          <w:rFonts w:ascii="仿宋" w:eastAsia="仿宋" w:hAnsi="仿宋" w:hint="eastAsia"/>
          <w:b/>
          <w:bCs/>
          <w:color w:val="FF0000"/>
          <w:sz w:val="32"/>
          <w:szCs w:val="32"/>
        </w:rPr>
        <w:t>早临床</w:t>
      </w:r>
      <w:r>
        <w:rPr>
          <w:rFonts w:ascii="仿宋" w:eastAsia="仿宋" w:hAnsi="仿宋" w:hint="eastAsia"/>
          <w:b/>
          <w:bCs/>
          <w:color w:val="FF0000"/>
          <w:sz w:val="32"/>
          <w:szCs w:val="32"/>
        </w:rPr>
        <w:t xml:space="preserve"> </w:t>
      </w:r>
      <w:r w:rsidRPr="00EF7EBF">
        <w:rPr>
          <w:rFonts w:ascii="仿宋" w:eastAsia="仿宋" w:hAnsi="仿宋"/>
          <w:b/>
          <w:bCs/>
          <w:color w:val="FF0000"/>
          <w:sz w:val="32"/>
          <w:szCs w:val="32"/>
        </w:rPr>
        <w:t>20</w:t>
      </w:r>
      <w:r w:rsidR="009A0266">
        <w:rPr>
          <w:rFonts w:ascii="仿宋" w:eastAsia="仿宋" w:hAnsi="仿宋" w:hint="eastAsia"/>
          <w:b/>
          <w:bCs/>
          <w:color w:val="FF0000"/>
          <w:sz w:val="32"/>
          <w:szCs w:val="32"/>
        </w:rPr>
        <w:t>学时</w:t>
      </w:r>
      <w:r w:rsidRPr="00EF7EBF">
        <w:rPr>
          <w:rFonts w:ascii="仿宋" w:eastAsia="仿宋" w:hAnsi="仿宋" w:hint="eastAsia"/>
          <w:b/>
          <w:bCs/>
          <w:color w:val="FF0000"/>
          <w:sz w:val="32"/>
          <w:szCs w:val="32"/>
        </w:rPr>
        <w:t>/学年</w:t>
      </w:r>
    </w:p>
    <w:p w14:paraId="33AFDBB5" w14:textId="68DF7115" w:rsidR="00EF7EBF" w:rsidRPr="00F04038" w:rsidRDefault="00EF7EBF" w:rsidP="00EF7EBF">
      <w:pPr>
        <w:pStyle w:val="a6"/>
        <w:numPr>
          <w:ilvl w:val="0"/>
          <w:numId w:val="14"/>
        </w:numPr>
        <w:ind w:firstLineChars="0"/>
        <w:jc w:val="left"/>
        <w:rPr>
          <w:rFonts w:ascii="仿宋" w:eastAsia="仿宋" w:hAnsi="仿宋"/>
          <w:b/>
          <w:bCs/>
          <w:sz w:val="32"/>
          <w:szCs w:val="36"/>
          <w:u w:val="single"/>
        </w:rPr>
      </w:pPr>
      <w:r w:rsidRPr="00F04038">
        <w:rPr>
          <w:rFonts w:ascii="仿宋" w:eastAsia="仿宋" w:hAnsi="仿宋" w:hint="eastAsia"/>
          <w:b/>
          <w:bCs/>
          <w:sz w:val="32"/>
          <w:szCs w:val="36"/>
          <w:u w:val="single"/>
        </w:rPr>
        <w:t>线上教学</w:t>
      </w:r>
    </w:p>
    <w:p w14:paraId="6E45270D" w14:textId="77777777" w:rsidR="007D0076" w:rsidRDefault="00EF7EBF" w:rsidP="007D0076">
      <w:pPr>
        <w:pStyle w:val="a6"/>
        <w:numPr>
          <w:ilvl w:val="0"/>
          <w:numId w:val="15"/>
        </w:numPr>
        <w:ind w:firstLineChars="0"/>
        <w:jc w:val="left"/>
        <w:rPr>
          <w:rFonts w:ascii="仿宋" w:eastAsia="仿宋" w:hAnsi="仿宋"/>
          <w:b/>
          <w:bCs/>
          <w:sz w:val="36"/>
          <w:szCs w:val="36"/>
        </w:rPr>
      </w:pPr>
      <w:r w:rsidRPr="00EF7EBF">
        <w:rPr>
          <w:rFonts w:ascii="仿宋" w:eastAsia="仿宋" w:hAnsi="仿宋" w:hint="eastAsia"/>
          <w:b/>
          <w:bCs/>
          <w:sz w:val="36"/>
          <w:szCs w:val="36"/>
        </w:rPr>
        <w:t>平台：临床思维综合训练系统</w:t>
      </w:r>
    </w:p>
    <w:p w14:paraId="2E97744E" w14:textId="2E4377E4" w:rsidR="00EF7EBF" w:rsidRPr="007D0076" w:rsidRDefault="007045BF" w:rsidP="007D0076">
      <w:pPr>
        <w:ind w:left="567"/>
        <w:jc w:val="left"/>
        <w:rPr>
          <w:rFonts w:ascii="仿宋" w:eastAsia="仿宋" w:hAnsi="仿宋"/>
          <w:b/>
          <w:bCs/>
          <w:sz w:val="36"/>
          <w:szCs w:val="36"/>
        </w:rPr>
      </w:pPr>
      <w:hyperlink r:id="rId16" w:history="1">
        <w:r w:rsidR="007D0076" w:rsidRPr="00092CC9">
          <w:rPr>
            <w:rStyle w:val="a5"/>
            <w:rFonts w:ascii="仿宋" w:eastAsia="仿宋" w:hAnsi="仿宋"/>
            <w:sz w:val="28"/>
            <w:szCs w:val="28"/>
          </w:rPr>
          <w:t>http://114.116.110.224:5000/</w:t>
        </w:r>
      </w:hyperlink>
      <w:r w:rsidR="007D0076" w:rsidRPr="007D0076">
        <w:rPr>
          <w:rFonts w:ascii="仿宋" w:eastAsia="仿宋" w:hAnsi="仿宋" w:hint="eastAsia"/>
          <w:sz w:val="28"/>
          <w:szCs w:val="28"/>
        </w:rPr>
        <w:t>（通过访客方式登录即可）</w:t>
      </w:r>
    </w:p>
    <w:p w14:paraId="5BA3C2A5" w14:textId="7C52F83D" w:rsidR="00EF7EBF" w:rsidRDefault="00EF7EBF" w:rsidP="00EF7EBF">
      <w:pPr>
        <w:pStyle w:val="a6"/>
        <w:numPr>
          <w:ilvl w:val="0"/>
          <w:numId w:val="15"/>
        </w:numPr>
        <w:ind w:firstLineChars="0"/>
        <w:jc w:val="left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要求：</w:t>
      </w:r>
    </w:p>
    <w:p w14:paraId="3445E94C" w14:textId="77777777" w:rsidR="007D0076" w:rsidRPr="007D0076" w:rsidRDefault="007D0076" w:rsidP="007D0076">
      <w:pPr>
        <w:pStyle w:val="a6"/>
        <w:ind w:left="1647" w:firstLineChars="0" w:firstLine="0"/>
        <w:jc w:val="left"/>
        <w:rPr>
          <w:rFonts w:ascii="仿宋" w:eastAsia="仿宋" w:hAnsi="仿宋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</w:rPr>
        <w:t xml:space="preserve">启蒙见习 </w:t>
      </w:r>
      <w:r w:rsidRPr="007D0076">
        <w:rPr>
          <w:rFonts w:ascii="仿宋" w:eastAsia="仿宋" w:hAnsi="仿宋"/>
          <w:sz w:val="32"/>
          <w:szCs w:val="32"/>
        </w:rPr>
        <w:t xml:space="preserve"> </w:t>
      </w:r>
      <w:r w:rsidRPr="007D0076">
        <w:rPr>
          <w:rFonts w:ascii="仿宋" w:eastAsia="仿宋" w:hAnsi="仿宋" w:hint="eastAsia"/>
          <w:sz w:val="32"/>
          <w:szCs w:val="32"/>
        </w:rPr>
        <w:t>——学习不少于3个案例思维训练</w:t>
      </w:r>
    </w:p>
    <w:p w14:paraId="7913C5E6" w14:textId="77777777" w:rsidR="007D0076" w:rsidRPr="007D0076" w:rsidRDefault="007D0076" w:rsidP="007D0076">
      <w:pPr>
        <w:pStyle w:val="a6"/>
        <w:ind w:left="1647" w:firstLineChars="0" w:firstLine="0"/>
        <w:rPr>
          <w:rFonts w:ascii="仿宋" w:eastAsia="仿宋" w:hAnsi="仿宋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</w:rPr>
        <w:t>早临床见习——学习不少于5个案例思维训练</w:t>
      </w:r>
    </w:p>
    <w:p w14:paraId="1946AFCC" w14:textId="6167B868" w:rsidR="007D0076" w:rsidRPr="007D0076" w:rsidRDefault="007D0076" w:rsidP="007D0076">
      <w:pPr>
        <w:ind w:left="567"/>
        <w:jc w:val="left"/>
        <w:rPr>
          <w:rFonts w:ascii="仿宋" w:eastAsia="仿宋" w:hAnsi="仿宋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1A4F1C" wp14:editId="5FD73BB5">
            <wp:extent cx="5823805" cy="2264735"/>
            <wp:effectExtent l="0" t="0" r="5715" b="25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90"/>
                    <a:stretch/>
                  </pic:blipFill>
                  <pic:spPr>
                    <a:xfrm>
                      <a:off x="0" y="0"/>
                      <a:ext cx="5842099" cy="22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29FD" w14:textId="77777777" w:rsidR="007D0076" w:rsidRDefault="007D0076" w:rsidP="007D0076">
      <w:pPr>
        <w:pStyle w:val="a6"/>
        <w:numPr>
          <w:ilvl w:val="0"/>
          <w:numId w:val="15"/>
        </w:numPr>
        <w:ind w:firstLineChars="0"/>
        <w:jc w:val="left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具体安排：</w:t>
      </w:r>
    </w:p>
    <w:p w14:paraId="2970051B" w14:textId="77777777" w:rsidR="007D0076" w:rsidRPr="007D0076" w:rsidRDefault="007D0076" w:rsidP="007D0076">
      <w:pPr>
        <w:pStyle w:val="a6"/>
        <w:numPr>
          <w:ilvl w:val="0"/>
          <w:numId w:val="18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</w:rPr>
        <w:t>同一带教老师与其带教学生形成一个学习小组。</w:t>
      </w:r>
    </w:p>
    <w:p w14:paraId="75F538D7" w14:textId="77777777" w:rsidR="007D0076" w:rsidRPr="007D0076" w:rsidRDefault="007D0076" w:rsidP="007D0076">
      <w:pPr>
        <w:pStyle w:val="a6"/>
        <w:numPr>
          <w:ilvl w:val="0"/>
          <w:numId w:val="18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</w:rPr>
        <w:t>小组讨论、确定本学年进行学习的案例内容（同一小组练习案例应保持一致）。</w:t>
      </w:r>
    </w:p>
    <w:p w14:paraId="3EBDED2B" w14:textId="04724165" w:rsidR="007D0076" w:rsidRPr="007D0076" w:rsidRDefault="007D0076" w:rsidP="007D0076">
      <w:pPr>
        <w:pStyle w:val="a6"/>
        <w:numPr>
          <w:ilvl w:val="0"/>
          <w:numId w:val="18"/>
        </w:numPr>
        <w:ind w:firstLineChars="0"/>
        <w:jc w:val="left"/>
        <w:rPr>
          <w:rFonts w:ascii="仿宋" w:eastAsia="仿宋" w:hAnsi="仿宋"/>
          <w:sz w:val="36"/>
          <w:szCs w:val="36"/>
        </w:rPr>
      </w:pPr>
      <w:r w:rsidRPr="007D0076">
        <w:rPr>
          <w:rFonts w:ascii="仿宋" w:eastAsia="仿宋" w:hAnsi="仿宋" w:hint="eastAsia"/>
          <w:b/>
          <w:bCs/>
          <w:sz w:val="32"/>
          <w:szCs w:val="32"/>
        </w:rPr>
        <w:t>案例思维训练</w:t>
      </w:r>
      <w:r>
        <w:rPr>
          <w:rFonts w:ascii="仿宋" w:eastAsia="仿宋" w:hAnsi="仿宋" w:hint="eastAsia"/>
          <w:sz w:val="32"/>
          <w:szCs w:val="32"/>
        </w:rPr>
        <w:t>内容</w:t>
      </w:r>
      <w:r w:rsidRPr="007D0076">
        <w:rPr>
          <w:rFonts w:ascii="仿宋" w:eastAsia="仿宋" w:hAnsi="仿宋" w:hint="eastAsia"/>
          <w:sz w:val="32"/>
          <w:szCs w:val="32"/>
        </w:rPr>
        <w:t>包括</w:t>
      </w:r>
      <w:r>
        <w:rPr>
          <w:rFonts w:ascii="仿宋" w:eastAsia="仿宋" w:hAnsi="仿宋" w:hint="eastAsia"/>
          <w:sz w:val="32"/>
          <w:szCs w:val="32"/>
        </w:rPr>
        <w:t>：</w:t>
      </w:r>
    </w:p>
    <w:p w14:paraId="53D13EE0" w14:textId="754221E6" w:rsidR="007D0076" w:rsidRPr="007D0076" w:rsidRDefault="007D0076" w:rsidP="006B1C16">
      <w:pPr>
        <w:pStyle w:val="a6"/>
        <w:numPr>
          <w:ilvl w:val="0"/>
          <w:numId w:val="19"/>
        </w:numPr>
        <w:ind w:left="987" w:firstLineChars="0"/>
        <w:jc w:val="left"/>
        <w:rPr>
          <w:rFonts w:ascii="仿宋" w:eastAsia="仿宋" w:hAnsi="仿宋"/>
          <w:sz w:val="36"/>
          <w:szCs w:val="36"/>
        </w:rPr>
      </w:pPr>
      <w:r w:rsidRPr="007D0076">
        <w:rPr>
          <w:rFonts w:ascii="仿宋" w:eastAsia="仿宋" w:hAnsi="仿宋" w:hint="eastAsia"/>
          <w:b/>
          <w:bCs/>
          <w:sz w:val="32"/>
          <w:szCs w:val="32"/>
        </w:rPr>
        <w:t>学生自主练习</w:t>
      </w:r>
    </w:p>
    <w:p w14:paraId="064D2B67" w14:textId="77777777" w:rsidR="007D0076" w:rsidRPr="007D0076" w:rsidRDefault="007D0076" w:rsidP="007D0076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  <w:u w:val="single"/>
        </w:rPr>
        <w:lastRenderedPageBreak/>
        <w:t>不限次数</w:t>
      </w:r>
      <w:r w:rsidRPr="007D0076">
        <w:rPr>
          <w:rFonts w:ascii="仿宋" w:eastAsia="仿宋" w:hAnsi="仿宋" w:hint="eastAsia"/>
          <w:sz w:val="32"/>
          <w:szCs w:val="32"/>
        </w:rPr>
        <w:t>，学生可根据需要对相关案例进行反复练习</w:t>
      </w:r>
    </w:p>
    <w:p w14:paraId="3215E622" w14:textId="4B94E87C" w:rsidR="007D0076" w:rsidRPr="00B836A7" w:rsidRDefault="007D0076" w:rsidP="00B836A7">
      <w:pPr>
        <w:pStyle w:val="a6"/>
        <w:numPr>
          <w:ilvl w:val="0"/>
          <w:numId w:val="19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B836A7">
        <w:rPr>
          <w:rFonts w:ascii="仿宋" w:eastAsia="仿宋" w:hAnsi="仿宋" w:hint="eastAsia"/>
          <w:b/>
          <w:bCs/>
          <w:sz w:val="32"/>
          <w:szCs w:val="32"/>
        </w:rPr>
        <w:t>导师参与的小组讨论及指导</w:t>
      </w:r>
    </w:p>
    <w:p w14:paraId="7E2127BB" w14:textId="58FE2658" w:rsidR="007D0076" w:rsidRPr="007D0076" w:rsidRDefault="007D0076" w:rsidP="00B836A7">
      <w:pPr>
        <w:ind w:left="627" w:firstLineChars="100" w:firstLine="321"/>
        <w:jc w:val="left"/>
        <w:rPr>
          <w:rFonts w:ascii="仿宋" w:eastAsia="仿宋" w:hAnsi="仿宋"/>
          <w:sz w:val="32"/>
          <w:szCs w:val="32"/>
        </w:rPr>
      </w:pPr>
      <w:r w:rsidRPr="007D0076">
        <w:rPr>
          <w:rFonts w:ascii="仿宋" w:eastAsia="仿宋" w:hAnsi="仿宋" w:hint="eastAsia"/>
          <w:b/>
          <w:bCs/>
          <w:sz w:val="32"/>
          <w:szCs w:val="32"/>
        </w:rPr>
        <w:t>针对单个案例</w:t>
      </w:r>
      <w:r w:rsidRPr="007D0076">
        <w:rPr>
          <w:rFonts w:ascii="仿宋" w:eastAsia="仿宋" w:hAnsi="仿宋" w:hint="eastAsia"/>
          <w:sz w:val="32"/>
          <w:szCs w:val="32"/>
        </w:rPr>
        <w:t>开展的导师参与的小组讨论及指导</w:t>
      </w:r>
      <w:r w:rsidRPr="007D0076">
        <w:rPr>
          <w:rFonts w:ascii="仿宋" w:eastAsia="仿宋" w:hAnsi="仿宋" w:hint="eastAsia"/>
          <w:sz w:val="32"/>
          <w:szCs w:val="32"/>
          <w:u w:val="single"/>
        </w:rPr>
        <w:t>不得少于2次</w:t>
      </w:r>
      <w:r w:rsidRPr="007D0076">
        <w:rPr>
          <w:rFonts w:ascii="仿宋" w:eastAsia="仿宋" w:hAnsi="仿宋" w:hint="eastAsia"/>
          <w:sz w:val="32"/>
          <w:szCs w:val="32"/>
        </w:rPr>
        <w:t>，一次时长不得少于60mins，</w:t>
      </w:r>
      <w:r w:rsidRPr="007D0076">
        <w:rPr>
          <w:rFonts w:ascii="仿宋" w:eastAsia="仿宋" w:hAnsi="仿宋" w:hint="eastAsia"/>
          <w:sz w:val="32"/>
          <w:szCs w:val="32"/>
          <w:u w:val="single"/>
        </w:rPr>
        <w:t>一次</w:t>
      </w:r>
      <w:r w:rsidRPr="007D0076">
        <w:rPr>
          <w:rFonts w:ascii="仿宋" w:eastAsia="仿宋" w:hAnsi="仿宋" w:hint="eastAsia"/>
          <w:sz w:val="32"/>
          <w:szCs w:val="32"/>
        </w:rPr>
        <w:t>小组讨论及指导完成后，学生需及时在“教学管理系统”填写并提交</w:t>
      </w:r>
      <w:r w:rsidRPr="007D0076">
        <w:rPr>
          <w:rFonts w:ascii="仿宋" w:eastAsia="仿宋" w:hAnsi="仿宋" w:hint="eastAsia"/>
          <w:sz w:val="32"/>
          <w:szCs w:val="32"/>
          <w:u w:val="single"/>
        </w:rPr>
        <w:t>一次</w:t>
      </w:r>
      <w:r w:rsidRPr="007D0076">
        <w:rPr>
          <w:rFonts w:ascii="仿宋" w:eastAsia="仿宋" w:hAnsi="仿宋" w:hint="eastAsia"/>
          <w:sz w:val="32"/>
          <w:szCs w:val="32"/>
        </w:rPr>
        <w:t>“见习报告”。</w:t>
      </w:r>
    </w:p>
    <w:p w14:paraId="0C154641" w14:textId="2911F016" w:rsidR="00D10289" w:rsidRDefault="00B836A7" w:rsidP="00D10289">
      <w:pPr>
        <w:pStyle w:val="a6"/>
        <w:ind w:left="1080" w:firstLineChars="0" w:firstLine="0"/>
        <w:jc w:val="left"/>
        <w:rPr>
          <w:rFonts w:ascii="仿宋" w:eastAsia="仿宋" w:hAnsi="仿宋"/>
          <w:color w:val="FF0000"/>
          <w:sz w:val="36"/>
          <w:szCs w:val="36"/>
          <w:u w:val="single"/>
        </w:rPr>
      </w:pPr>
      <w:r w:rsidRPr="00B836A7">
        <w:rPr>
          <w:rFonts w:ascii="仿宋" w:eastAsia="仿宋" w:hAnsi="仿宋" w:hint="eastAsia"/>
          <w:color w:val="FF0000"/>
          <w:sz w:val="36"/>
          <w:szCs w:val="36"/>
        </w:rPr>
        <w:t>*</w:t>
      </w:r>
      <w:r w:rsidRPr="00B836A7">
        <w:rPr>
          <w:rFonts w:ascii="仿宋" w:eastAsia="仿宋" w:hAnsi="仿宋" w:hint="eastAsia"/>
          <w:color w:val="FF0000"/>
          <w:sz w:val="36"/>
          <w:szCs w:val="36"/>
          <w:u w:val="single"/>
        </w:rPr>
        <w:t>《案例思维训练要点参考》见</w:t>
      </w:r>
      <w:r w:rsidRPr="00B836A7">
        <w:rPr>
          <w:rFonts w:ascii="仿宋" w:eastAsia="仿宋" w:hAnsi="仿宋" w:hint="eastAsia"/>
          <w:b/>
          <w:bCs/>
          <w:color w:val="FF0000"/>
          <w:sz w:val="36"/>
          <w:szCs w:val="36"/>
          <w:u w:val="single"/>
        </w:rPr>
        <w:t>附件</w:t>
      </w:r>
      <w:r w:rsidRPr="00B836A7">
        <w:rPr>
          <w:rFonts w:ascii="仿宋" w:eastAsia="仿宋" w:hAnsi="仿宋"/>
          <w:b/>
          <w:bCs/>
          <w:color w:val="FF0000"/>
          <w:sz w:val="36"/>
          <w:szCs w:val="36"/>
          <w:u w:val="single"/>
        </w:rPr>
        <w:t>1</w:t>
      </w:r>
    </w:p>
    <w:p w14:paraId="303447F9" w14:textId="77777777" w:rsidR="00B836A7" w:rsidRPr="00B836A7" w:rsidRDefault="00B836A7" w:rsidP="00D10289">
      <w:pPr>
        <w:pStyle w:val="a6"/>
        <w:ind w:left="1080" w:firstLineChars="0" w:firstLine="0"/>
        <w:jc w:val="left"/>
        <w:rPr>
          <w:rFonts w:ascii="仿宋" w:eastAsia="仿宋" w:hAnsi="仿宋"/>
          <w:color w:val="FF0000"/>
          <w:sz w:val="36"/>
          <w:szCs w:val="36"/>
          <w:u w:val="single"/>
        </w:rPr>
      </w:pPr>
    </w:p>
    <w:p w14:paraId="2D30A20D" w14:textId="6730EB55" w:rsidR="007D0076" w:rsidRPr="00F04038" w:rsidRDefault="007D0076" w:rsidP="007D0076">
      <w:pPr>
        <w:pStyle w:val="a6"/>
        <w:numPr>
          <w:ilvl w:val="0"/>
          <w:numId w:val="14"/>
        </w:numPr>
        <w:ind w:firstLineChars="0"/>
        <w:jc w:val="left"/>
        <w:rPr>
          <w:rFonts w:ascii="仿宋" w:eastAsia="仿宋" w:hAnsi="仿宋"/>
          <w:b/>
          <w:bCs/>
          <w:sz w:val="32"/>
          <w:szCs w:val="36"/>
          <w:u w:val="single"/>
        </w:rPr>
      </w:pPr>
      <w:r w:rsidRPr="00F04038">
        <w:rPr>
          <w:rFonts w:ascii="仿宋" w:eastAsia="仿宋" w:hAnsi="仿宋" w:hint="eastAsia"/>
          <w:b/>
          <w:bCs/>
          <w:sz w:val="32"/>
          <w:szCs w:val="36"/>
          <w:u w:val="single"/>
        </w:rPr>
        <w:t>线下见习</w:t>
      </w:r>
    </w:p>
    <w:p w14:paraId="7447DF96" w14:textId="7B656E82" w:rsidR="007D0076" w:rsidRPr="007D0076" w:rsidRDefault="007D0076" w:rsidP="007D0076">
      <w:pPr>
        <w:pStyle w:val="a6"/>
        <w:numPr>
          <w:ilvl w:val="1"/>
          <w:numId w:val="21"/>
        </w:numPr>
        <w:ind w:firstLineChars="0"/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7D0076">
        <w:rPr>
          <w:rFonts w:ascii="仿宋" w:eastAsia="仿宋" w:hAnsi="仿宋" w:hint="eastAsia"/>
          <w:b/>
          <w:bCs/>
          <w:color w:val="FF0000"/>
          <w:sz w:val="32"/>
          <w:szCs w:val="32"/>
        </w:rPr>
        <w:t>导师根据医院</w:t>
      </w:r>
      <w:r w:rsidR="00F412DA" w:rsidRPr="00F412DA">
        <w:rPr>
          <w:rFonts w:ascii="仿宋" w:eastAsia="仿宋" w:hAnsi="仿宋" w:hint="eastAsia"/>
          <w:b/>
          <w:bCs/>
          <w:color w:val="FF0000"/>
          <w:sz w:val="32"/>
          <w:szCs w:val="32"/>
        </w:rPr>
        <w:t>实时</w:t>
      </w:r>
      <w:r w:rsidRPr="007D0076">
        <w:rPr>
          <w:rFonts w:ascii="仿宋" w:eastAsia="仿宋" w:hAnsi="仿宋" w:hint="eastAsia"/>
          <w:b/>
          <w:bCs/>
          <w:color w:val="FF0000"/>
          <w:sz w:val="32"/>
          <w:szCs w:val="32"/>
        </w:rPr>
        <w:t>疫情防控要求与部署</w:t>
      </w:r>
    </w:p>
    <w:p w14:paraId="045981BF" w14:textId="77777777" w:rsidR="007D0076" w:rsidRPr="007D0076" w:rsidRDefault="007D0076" w:rsidP="007D0076">
      <w:pPr>
        <w:pStyle w:val="a6"/>
        <w:numPr>
          <w:ilvl w:val="1"/>
          <w:numId w:val="21"/>
        </w:numPr>
        <w:ind w:firstLineChars="0"/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7D0076">
        <w:rPr>
          <w:rFonts w:ascii="仿宋" w:eastAsia="仿宋" w:hAnsi="仿宋" w:hint="eastAsia"/>
          <w:b/>
          <w:bCs/>
          <w:color w:val="FF0000"/>
          <w:sz w:val="32"/>
          <w:szCs w:val="32"/>
        </w:rPr>
        <w:t>在不影响医院正常管理与医疗秩序的前提下</w:t>
      </w:r>
    </w:p>
    <w:p w14:paraId="78D3206D" w14:textId="77777777" w:rsidR="007D0076" w:rsidRPr="007D0076" w:rsidRDefault="007D0076" w:rsidP="007D0076">
      <w:pPr>
        <w:pStyle w:val="a6"/>
        <w:numPr>
          <w:ilvl w:val="1"/>
          <w:numId w:val="21"/>
        </w:numPr>
        <w:ind w:firstLineChars="0"/>
        <w:rPr>
          <w:rFonts w:ascii="仿宋" w:eastAsia="仿宋" w:hAnsi="仿宋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</w:rPr>
        <w:t>与带教学生（优先考虑以小组为单位）确定线下见习的具体时间与地点</w:t>
      </w:r>
    </w:p>
    <w:p w14:paraId="568FDD99" w14:textId="77777777" w:rsidR="007D0076" w:rsidRPr="007D0076" w:rsidRDefault="007D0076" w:rsidP="007D0076">
      <w:pPr>
        <w:pStyle w:val="a6"/>
        <w:numPr>
          <w:ilvl w:val="1"/>
          <w:numId w:val="21"/>
        </w:numPr>
        <w:ind w:firstLineChars="0"/>
        <w:rPr>
          <w:rFonts w:ascii="仿宋" w:eastAsia="仿宋" w:hAnsi="仿宋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</w:rPr>
        <w:t>每次线下见习时间不得少于3小时</w:t>
      </w:r>
    </w:p>
    <w:p w14:paraId="683514EA" w14:textId="4C4B8DC3" w:rsidR="007D0076" w:rsidRPr="007D0076" w:rsidRDefault="007D0076" w:rsidP="007D0076">
      <w:pPr>
        <w:pStyle w:val="a6"/>
        <w:numPr>
          <w:ilvl w:val="1"/>
          <w:numId w:val="21"/>
        </w:numPr>
        <w:ind w:firstLineChars="0"/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</w:rPr>
        <w:t>学生来院见习时需携带学生证/校园卡，</w:t>
      </w:r>
      <w:r w:rsidRPr="007D0076">
        <w:rPr>
          <w:rFonts w:ascii="仿宋" w:eastAsia="仿宋" w:hAnsi="仿宋" w:hint="eastAsia"/>
          <w:b/>
          <w:bCs/>
          <w:color w:val="FF0000"/>
          <w:sz w:val="32"/>
          <w:szCs w:val="32"/>
        </w:rPr>
        <w:t>其防护要求与见习场所要求保持一致</w:t>
      </w:r>
    </w:p>
    <w:p w14:paraId="511DAD19" w14:textId="3A03DADE" w:rsidR="00D10289" w:rsidRPr="00F04038" w:rsidRDefault="007D0076" w:rsidP="00F04038">
      <w:pPr>
        <w:pStyle w:val="a6"/>
        <w:numPr>
          <w:ilvl w:val="1"/>
          <w:numId w:val="21"/>
        </w:numPr>
        <w:ind w:firstLineChars="0"/>
        <w:rPr>
          <w:rFonts w:ascii="仿宋" w:eastAsia="仿宋" w:hAnsi="仿宋" w:hint="eastAsia"/>
          <w:sz w:val="32"/>
          <w:szCs w:val="32"/>
        </w:rPr>
      </w:pPr>
      <w:r w:rsidRPr="007D0076">
        <w:rPr>
          <w:rFonts w:ascii="仿宋" w:eastAsia="仿宋" w:hAnsi="仿宋" w:hint="eastAsia"/>
          <w:sz w:val="32"/>
          <w:szCs w:val="32"/>
        </w:rPr>
        <w:t>线下见习内容，参考</w:t>
      </w:r>
      <w:r w:rsidRPr="007D0076">
        <w:rPr>
          <w:rFonts w:ascii="仿宋" w:eastAsia="仿宋" w:hAnsi="仿宋" w:hint="eastAsia"/>
          <w:sz w:val="32"/>
          <w:szCs w:val="32"/>
          <w:u w:val="single"/>
        </w:rPr>
        <w:t>“早期接触临床见习50条”相关内容开展</w:t>
      </w:r>
      <w:r w:rsidR="00B836A7" w:rsidRPr="00F412DA">
        <w:rPr>
          <w:rFonts w:ascii="仿宋" w:eastAsia="仿宋" w:hAnsi="仿宋" w:hint="eastAsia"/>
          <w:sz w:val="32"/>
          <w:szCs w:val="32"/>
          <w:u w:val="single"/>
        </w:rPr>
        <w:t>（</w:t>
      </w:r>
      <w:r w:rsidR="00B836A7" w:rsidRPr="00F412DA">
        <w:rPr>
          <w:rFonts w:ascii="仿宋" w:eastAsia="仿宋" w:hAnsi="仿宋" w:hint="eastAsia"/>
          <w:b/>
          <w:bCs/>
          <w:color w:val="FF0000"/>
          <w:sz w:val="32"/>
          <w:szCs w:val="32"/>
          <w:u w:val="single"/>
        </w:rPr>
        <w:t>见附件2</w:t>
      </w:r>
      <w:r w:rsidR="00B836A7" w:rsidRPr="00F412DA">
        <w:rPr>
          <w:rFonts w:ascii="仿宋" w:eastAsia="仿宋" w:hAnsi="仿宋" w:hint="eastAsia"/>
          <w:sz w:val="32"/>
          <w:szCs w:val="32"/>
          <w:u w:val="single"/>
        </w:rPr>
        <w:t>）</w:t>
      </w:r>
    </w:p>
    <w:p w14:paraId="445A3AF8" w14:textId="48CE2DDF" w:rsidR="000E7CF1" w:rsidRPr="00F04038" w:rsidRDefault="000E7CF1" w:rsidP="000E7CF1">
      <w:pPr>
        <w:pStyle w:val="a6"/>
        <w:numPr>
          <w:ilvl w:val="0"/>
          <w:numId w:val="9"/>
        </w:numPr>
        <w:ind w:firstLineChars="0"/>
        <w:jc w:val="left"/>
        <w:rPr>
          <w:rFonts w:ascii="仿宋" w:eastAsia="仿宋" w:hAnsi="仿宋"/>
          <w:b/>
          <w:sz w:val="32"/>
          <w:szCs w:val="36"/>
        </w:rPr>
      </w:pPr>
      <w:r w:rsidRPr="00F04038">
        <w:rPr>
          <w:rFonts w:ascii="仿宋" w:eastAsia="仿宋" w:hAnsi="仿宋" w:hint="eastAsia"/>
          <w:b/>
          <w:sz w:val="32"/>
          <w:szCs w:val="36"/>
        </w:rPr>
        <w:t>及时批改学生线上提交的见习报告及小结</w:t>
      </w:r>
    </w:p>
    <w:p w14:paraId="6F13203E" w14:textId="4BC8D5D2" w:rsidR="00BB791C" w:rsidRDefault="00BB791C" w:rsidP="000E7CF1">
      <w:pPr>
        <w:pStyle w:val="a6"/>
        <w:ind w:left="1080" w:firstLineChars="0" w:firstLine="0"/>
        <w:jc w:val="left"/>
        <w:rPr>
          <w:rFonts w:ascii="仿宋" w:eastAsia="仿宋" w:hAnsi="仿宋"/>
          <w:b/>
          <w:bCs/>
          <w:sz w:val="24"/>
        </w:rPr>
      </w:pPr>
    </w:p>
    <w:p w14:paraId="5CAD7368" w14:textId="116CBEFF" w:rsidR="00614A11" w:rsidRPr="00F04038" w:rsidRDefault="0080469E" w:rsidP="00B836A7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/>
          <w:b/>
          <w:bCs/>
          <w:sz w:val="32"/>
          <w:szCs w:val="36"/>
        </w:rPr>
      </w:pPr>
      <w:r w:rsidRPr="00F04038">
        <w:rPr>
          <w:rFonts w:ascii="仿宋" w:eastAsia="仿宋" w:hAnsi="仿宋" w:hint="eastAsia"/>
          <w:b/>
          <w:bCs/>
          <w:sz w:val="32"/>
          <w:szCs w:val="36"/>
        </w:rPr>
        <w:t>早临床</w:t>
      </w:r>
      <w:r w:rsidR="00614A11" w:rsidRPr="00F04038">
        <w:rPr>
          <w:rFonts w:ascii="仿宋" w:eastAsia="仿宋" w:hAnsi="仿宋" w:hint="eastAsia"/>
          <w:b/>
          <w:bCs/>
          <w:sz w:val="32"/>
          <w:szCs w:val="36"/>
        </w:rPr>
        <w:t>见习</w:t>
      </w:r>
      <w:r w:rsidR="00B836A7" w:rsidRPr="00F04038">
        <w:rPr>
          <w:rFonts w:ascii="仿宋" w:eastAsia="仿宋" w:hAnsi="仿宋" w:hint="eastAsia"/>
          <w:b/>
          <w:bCs/>
          <w:sz w:val="32"/>
          <w:szCs w:val="36"/>
        </w:rPr>
        <w:t>导师</w:t>
      </w:r>
      <w:r w:rsidR="00346413" w:rsidRPr="00F04038">
        <w:rPr>
          <w:rFonts w:ascii="仿宋" w:eastAsia="仿宋" w:hAnsi="仿宋" w:hint="eastAsia"/>
          <w:b/>
          <w:bCs/>
          <w:sz w:val="32"/>
          <w:szCs w:val="36"/>
        </w:rPr>
        <w:t>要求</w:t>
      </w:r>
    </w:p>
    <w:p w14:paraId="70EFE47C" w14:textId="4210D1DA" w:rsidR="00502CC6" w:rsidRPr="00F04038" w:rsidRDefault="00464080" w:rsidP="00B836A7">
      <w:pPr>
        <w:pStyle w:val="a6"/>
        <w:numPr>
          <w:ilvl w:val="0"/>
          <w:numId w:val="22"/>
        </w:numPr>
        <w:ind w:firstLineChars="0"/>
        <w:jc w:val="left"/>
        <w:rPr>
          <w:rFonts w:ascii="仿宋" w:eastAsia="仿宋" w:hAnsi="仿宋"/>
          <w:sz w:val="28"/>
          <w:szCs w:val="32"/>
        </w:rPr>
      </w:pPr>
      <w:r w:rsidRPr="00F04038">
        <w:rPr>
          <w:rFonts w:ascii="仿宋" w:eastAsia="仿宋" w:hAnsi="仿宋" w:hint="eastAsia"/>
          <w:sz w:val="28"/>
          <w:szCs w:val="32"/>
        </w:rPr>
        <w:t>具有良好的师德师风 ，做到教书育人、立德树人；</w:t>
      </w:r>
    </w:p>
    <w:p w14:paraId="1267FC0D" w14:textId="72E36AA4" w:rsidR="00464080" w:rsidRPr="00F04038" w:rsidRDefault="00464080" w:rsidP="00B836A7">
      <w:pPr>
        <w:pStyle w:val="a6"/>
        <w:numPr>
          <w:ilvl w:val="0"/>
          <w:numId w:val="22"/>
        </w:numPr>
        <w:ind w:firstLineChars="0"/>
        <w:jc w:val="left"/>
        <w:rPr>
          <w:rFonts w:ascii="仿宋" w:eastAsia="仿宋" w:hAnsi="仿宋"/>
          <w:sz w:val="28"/>
          <w:szCs w:val="32"/>
        </w:rPr>
      </w:pPr>
      <w:r w:rsidRPr="00F04038">
        <w:rPr>
          <w:rFonts w:ascii="仿宋" w:eastAsia="仿宋" w:hAnsi="仿宋" w:hint="eastAsia"/>
          <w:sz w:val="28"/>
          <w:szCs w:val="32"/>
        </w:rPr>
        <w:t>督促学生按时按量完成</w:t>
      </w:r>
      <w:bookmarkStart w:id="0" w:name="_GoBack"/>
      <w:bookmarkEnd w:id="0"/>
      <w:r w:rsidRPr="00F04038">
        <w:rPr>
          <w:rFonts w:ascii="仿宋" w:eastAsia="仿宋" w:hAnsi="仿宋" w:hint="eastAsia"/>
          <w:sz w:val="28"/>
          <w:szCs w:val="32"/>
        </w:rPr>
        <w:t>早临床学习任务，认真批改带教学</w:t>
      </w:r>
      <w:r w:rsidRPr="00F04038">
        <w:rPr>
          <w:rFonts w:ascii="仿宋" w:eastAsia="仿宋" w:hAnsi="仿宋" w:hint="eastAsia"/>
          <w:sz w:val="28"/>
          <w:szCs w:val="32"/>
        </w:rPr>
        <w:lastRenderedPageBreak/>
        <w:t>生所提交作业，及时予以反馈和提交上传</w:t>
      </w:r>
      <w:r w:rsidR="00231784" w:rsidRPr="00F04038">
        <w:rPr>
          <w:rFonts w:ascii="仿宋" w:eastAsia="仿宋" w:hAnsi="仿宋" w:hint="eastAsia"/>
          <w:sz w:val="28"/>
          <w:szCs w:val="32"/>
        </w:rPr>
        <w:t>；</w:t>
      </w:r>
      <w:r w:rsidRPr="00F04038">
        <w:rPr>
          <w:rFonts w:ascii="仿宋" w:eastAsia="仿宋" w:hAnsi="仿宋" w:hint="eastAsia"/>
          <w:sz w:val="28"/>
          <w:szCs w:val="32"/>
        </w:rPr>
        <w:t>在条件允许的情况下不推诿学生提出的合理学习需求；</w:t>
      </w:r>
    </w:p>
    <w:p w14:paraId="2F1980FD" w14:textId="28B85407" w:rsidR="00502CC6" w:rsidRPr="00F04038" w:rsidRDefault="00231784" w:rsidP="00B836A7">
      <w:pPr>
        <w:pStyle w:val="a6"/>
        <w:numPr>
          <w:ilvl w:val="0"/>
          <w:numId w:val="22"/>
        </w:numPr>
        <w:ind w:firstLineChars="0"/>
        <w:jc w:val="left"/>
        <w:rPr>
          <w:rFonts w:ascii="仿宋" w:eastAsia="仿宋" w:hAnsi="仿宋"/>
          <w:sz w:val="28"/>
          <w:szCs w:val="32"/>
        </w:rPr>
      </w:pPr>
      <w:r w:rsidRPr="00F04038">
        <w:rPr>
          <w:rFonts w:ascii="仿宋" w:eastAsia="仿宋" w:hAnsi="仿宋" w:hint="eastAsia"/>
          <w:sz w:val="28"/>
          <w:szCs w:val="32"/>
        </w:rPr>
        <w:t>教学过程中严格执行《中华人民共和国执业医师法》、遵守国家相关法律法规及医院相关规范制度，注意医疗信息安全、保护患者隐私；</w:t>
      </w:r>
    </w:p>
    <w:p w14:paraId="21E9B7E4" w14:textId="55664B05" w:rsidR="004E448B" w:rsidRPr="00F04038" w:rsidRDefault="00231784" w:rsidP="00B836A7">
      <w:pPr>
        <w:pStyle w:val="a6"/>
        <w:numPr>
          <w:ilvl w:val="0"/>
          <w:numId w:val="22"/>
        </w:numPr>
        <w:ind w:firstLineChars="0"/>
        <w:jc w:val="left"/>
        <w:rPr>
          <w:rFonts w:ascii="仿宋" w:eastAsia="仿宋" w:hAnsi="仿宋"/>
          <w:sz w:val="28"/>
          <w:szCs w:val="32"/>
        </w:rPr>
      </w:pPr>
      <w:r w:rsidRPr="00F04038">
        <w:rPr>
          <w:rFonts w:ascii="仿宋" w:eastAsia="仿宋" w:hAnsi="仿宋" w:hint="eastAsia"/>
          <w:sz w:val="28"/>
          <w:szCs w:val="32"/>
        </w:rPr>
        <w:t>向学生提供的各类</w:t>
      </w:r>
      <w:r w:rsidR="0080469E" w:rsidRPr="00F04038">
        <w:rPr>
          <w:rFonts w:ascii="仿宋" w:eastAsia="仿宋" w:hAnsi="仿宋" w:hint="eastAsia"/>
          <w:sz w:val="28"/>
          <w:szCs w:val="32"/>
        </w:rPr>
        <w:t>早临床</w:t>
      </w:r>
      <w:r w:rsidR="001E317B" w:rsidRPr="00F04038">
        <w:rPr>
          <w:rFonts w:ascii="仿宋" w:eastAsia="仿宋" w:hAnsi="仿宋" w:hint="eastAsia"/>
          <w:sz w:val="28"/>
          <w:szCs w:val="32"/>
        </w:rPr>
        <w:t>见习</w:t>
      </w:r>
      <w:r w:rsidR="004E448B" w:rsidRPr="00F04038">
        <w:rPr>
          <w:rFonts w:ascii="仿宋" w:eastAsia="仿宋" w:hAnsi="仿宋" w:hint="eastAsia"/>
          <w:sz w:val="28"/>
          <w:szCs w:val="32"/>
        </w:rPr>
        <w:t>教学资源</w:t>
      </w:r>
      <w:r w:rsidRPr="00F04038">
        <w:rPr>
          <w:rFonts w:ascii="仿宋" w:eastAsia="仿宋" w:hAnsi="仿宋" w:hint="eastAsia"/>
          <w:sz w:val="28"/>
          <w:szCs w:val="32"/>
        </w:rPr>
        <w:t>，应</w:t>
      </w:r>
      <w:r w:rsidR="004E448B" w:rsidRPr="00F04038">
        <w:rPr>
          <w:rFonts w:ascii="仿宋" w:eastAsia="仿宋" w:hAnsi="仿宋" w:hint="eastAsia"/>
          <w:sz w:val="28"/>
          <w:szCs w:val="32"/>
        </w:rPr>
        <w:t>注重内容的正确性、全面性和权威性</w:t>
      </w:r>
      <w:r w:rsidRPr="00F04038">
        <w:rPr>
          <w:rFonts w:ascii="仿宋" w:eastAsia="仿宋" w:hAnsi="仿宋" w:hint="eastAsia"/>
          <w:sz w:val="28"/>
          <w:szCs w:val="32"/>
        </w:rPr>
        <w:t>，鼓励老师发挥自身主观能动性并充分利用各类线上教学资源，制作或选择恰当内容，指导学生顺利完成本学期早临床见习学习；</w:t>
      </w:r>
    </w:p>
    <w:p w14:paraId="4A340523" w14:textId="3439B960" w:rsidR="00231784" w:rsidRPr="00F04038" w:rsidRDefault="00CB5B28" w:rsidP="00B836A7">
      <w:pPr>
        <w:pStyle w:val="a6"/>
        <w:numPr>
          <w:ilvl w:val="0"/>
          <w:numId w:val="22"/>
        </w:numPr>
        <w:ind w:firstLineChars="0"/>
        <w:jc w:val="left"/>
        <w:rPr>
          <w:rFonts w:ascii="仿宋" w:eastAsia="仿宋" w:hAnsi="仿宋"/>
          <w:sz w:val="28"/>
          <w:szCs w:val="32"/>
        </w:rPr>
      </w:pPr>
      <w:r w:rsidRPr="00F04038">
        <w:rPr>
          <w:rFonts w:ascii="仿宋" w:eastAsia="仿宋" w:hAnsi="仿宋" w:hint="eastAsia"/>
          <w:sz w:val="28"/>
          <w:szCs w:val="32"/>
        </w:rPr>
        <w:t>教学过程中，</w:t>
      </w:r>
      <w:r w:rsidR="00231784" w:rsidRPr="00F04038">
        <w:rPr>
          <w:rFonts w:ascii="仿宋" w:eastAsia="仿宋" w:hAnsi="仿宋" w:hint="eastAsia"/>
          <w:sz w:val="28"/>
          <w:szCs w:val="32"/>
        </w:rPr>
        <w:t>关注学生科学素养【学术兴趣、学术思维、逻辑辨证、科学精神】</w:t>
      </w:r>
      <w:r w:rsidRPr="00F04038">
        <w:rPr>
          <w:rFonts w:ascii="仿宋" w:eastAsia="仿宋" w:hAnsi="仿宋" w:hint="eastAsia"/>
          <w:sz w:val="28"/>
          <w:szCs w:val="32"/>
        </w:rPr>
        <w:t>和</w:t>
      </w:r>
      <w:r w:rsidR="00231784" w:rsidRPr="00F04038">
        <w:rPr>
          <w:rFonts w:ascii="仿宋" w:eastAsia="仿宋" w:hAnsi="仿宋" w:hint="eastAsia"/>
          <w:sz w:val="28"/>
          <w:szCs w:val="32"/>
        </w:rPr>
        <w:t>人文素养【医患沟通、人文关怀、时代精神、职业认同感归属感】</w:t>
      </w:r>
      <w:r w:rsidRPr="00F04038">
        <w:rPr>
          <w:rFonts w:ascii="仿宋" w:eastAsia="仿宋" w:hAnsi="仿宋" w:hint="eastAsia"/>
          <w:sz w:val="28"/>
          <w:szCs w:val="32"/>
        </w:rPr>
        <w:t>的锻炼与培养。</w:t>
      </w:r>
    </w:p>
    <w:p w14:paraId="0582E3A7" w14:textId="236FBE44" w:rsidR="0067619A" w:rsidRPr="00F04038" w:rsidRDefault="00F04038" w:rsidP="00B836A7">
      <w:pPr>
        <w:pStyle w:val="a6"/>
        <w:numPr>
          <w:ilvl w:val="0"/>
          <w:numId w:val="8"/>
        </w:numPr>
        <w:ind w:firstLineChars="0"/>
        <w:jc w:val="left"/>
        <w:rPr>
          <w:rFonts w:ascii="仿宋" w:eastAsia="仿宋" w:hAnsi="仿宋"/>
          <w:b/>
          <w:bCs/>
          <w:sz w:val="32"/>
          <w:szCs w:val="36"/>
        </w:rPr>
      </w:pPr>
      <w:r w:rsidRPr="00F04038">
        <w:rPr>
          <w:rFonts w:ascii="仿宋" w:eastAsia="仿宋" w:hAnsi="仿宋" w:hint="eastAsia"/>
          <w:b/>
          <w:bCs/>
          <w:sz w:val="32"/>
          <w:szCs w:val="36"/>
        </w:rPr>
        <w:t>其他</w:t>
      </w:r>
    </w:p>
    <w:p w14:paraId="1309A219" w14:textId="5570A4AD" w:rsidR="00F04038" w:rsidRPr="00F04038" w:rsidRDefault="00F04038" w:rsidP="00F04038">
      <w:pPr>
        <w:ind w:firstLineChars="200" w:firstLine="560"/>
        <w:jc w:val="left"/>
        <w:rPr>
          <w:rFonts w:ascii="仿宋" w:eastAsia="仿宋" w:hAnsi="仿宋"/>
          <w:sz w:val="28"/>
          <w:szCs w:val="36"/>
        </w:rPr>
      </w:pPr>
      <w:r w:rsidRPr="00F04038">
        <w:rPr>
          <w:rFonts w:ascii="仿宋" w:eastAsia="仿宋" w:hAnsi="仿宋" w:hint="eastAsia"/>
          <w:sz w:val="28"/>
          <w:szCs w:val="36"/>
        </w:rPr>
        <w:t>各班级学生请以班级为单位反馈至各班学习委员，由学习委员将所收集的问题集中反馈教学办公室</w:t>
      </w:r>
      <w:r w:rsidRPr="00F04038">
        <w:rPr>
          <w:rFonts w:ascii="仿宋" w:eastAsia="仿宋" w:hAnsi="仿宋" w:hint="eastAsia"/>
          <w:sz w:val="28"/>
          <w:szCs w:val="36"/>
        </w:rPr>
        <w:t>。</w:t>
      </w:r>
    </w:p>
    <w:p w14:paraId="2FF9A3D9" w14:textId="5DB3CA9C" w:rsidR="0067619A" w:rsidRPr="00F04038" w:rsidRDefault="00CB5B28" w:rsidP="00F04038">
      <w:pPr>
        <w:ind w:firstLineChars="200" w:firstLine="560"/>
        <w:jc w:val="left"/>
        <w:rPr>
          <w:rFonts w:ascii="仿宋" w:eastAsia="仿宋" w:hAnsi="仿宋"/>
          <w:sz w:val="28"/>
          <w:szCs w:val="36"/>
        </w:rPr>
      </w:pPr>
      <w:r w:rsidRPr="00F04038">
        <w:rPr>
          <w:rFonts w:ascii="仿宋" w:eastAsia="仿宋" w:hAnsi="仿宋" w:hint="eastAsia"/>
          <w:sz w:val="28"/>
          <w:szCs w:val="36"/>
        </w:rPr>
        <w:t>联系</w:t>
      </w:r>
      <w:r w:rsidR="00F04038" w:rsidRPr="00F04038">
        <w:rPr>
          <w:rFonts w:ascii="仿宋" w:eastAsia="仿宋" w:hAnsi="仿宋" w:hint="eastAsia"/>
          <w:sz w:val="28"/>
          <w:szCs w:val="36"/>
        </w:rPr>
        <w:t>方式</w:t>
      </w:r>
      <w:r w:rsidRPr="00F04038">
        <w:rPr>
          <w:rFonts w:ascii="仿宋" w:eastAsia="仿宋" w:hAnsi="仿宋" w:hint="eastAsia"/>
          <w:sz w:val="28"/>
          <w:szCs w:val="36"/>
        </w:rPr>
        <w:t>：电话0</w:t>
      </w:r>
      <w:r w:rsidRPr="00F04038">
        <w:rPr>
          <w:rFonts w:ascii="仿宋" w:eastAsia="仿宋" w:hAnsi="仿宋"/>
          <w:sz w:val="28"/>
          <w:szCs w:val="36"/>
        </w:rPr>
        <w:t>27-</w:t>
      </w:r>
      <w:r w:rsidRPr="00F04038">
        <w:rPr>
          <w:rFonts w:ascii="仿宋" w:eastAsia="仿宋" w:hAnsi="仿宋" w:hint="eastAsia"/>
          <w:sz w:val="28"/>
          <w:szCs w:val="36"/>
        </w:rPr>
        <w:t>8</w:t>
      </w:r>
      <w:r w:rsidRPr="00F04038">
        <w:rPr>
          <w:rFonts w:ascii="仿宋" w:eastAsia="仿宋" w:hAnsi="仿宋"/>
          <w:sz w:val="28"/>
          <w:szCs w:val="36"/>
        </w:rPr>
        <w:t>5726242</w:t>
      </w:r>
      <w:r w:rsidRPr="00F04038">
        <w:rPr>
          <w:rFonts w:ascii="仿宋" w:eastAsia="仿宋" w:hAnsi="仿宋" w:hint="eastAsia"/>
          <w:sz w:val="28"/>
          <w:szCs w:val="36"/>
        </w:rPr>
        <w:t>，邮箱</w:t>
      </w:r>
      <w:hyperlink r:id="rId18" w:history="1">
        <w:r w:rsidRPr="00F04038">
          <w:rPr>
            <w:rFonts w:ascii="仿宋" w:eastAsia="仿宋" w:hAnsi="仿宋" w:hint="eastAsia"/>
            <w:sz w:val="28"/>
            <w:szCs w:val="36"/>
          </w:rPr>
          <w:t>2</w:t>
        </w:r>
        <w:r w:rsidRPr="00F04038">
          <w:rPr>
            <w:rFonts w:ascii="仿宋" w:eastAsia="仿宋" w:hAnsi="仿宋"/>
            <w:sz w:val="28"/>
            <w:szCs w:val="36"/>
          </w:rPr>
          <w:t>30906215@qq.com</w:t>
        </w:r>
      </w:hyperlink>
      <w:r w:rsidR="00F04038" w:rsidRPr="00F04038">
        <w:rPr>
          <w:rFonts w:ascii="仿宋" w:eastAsia="仿宋" w:hAnsi="仿宋"/>
          <w:sz w:val="28"/>
          <w:szCs w:val="36"/>
        </w:rPr>
        <w:t>，王老师。</w:t>
      </w:r>
    </w:p>
    <w:p w14:paraId="685F102B" w14:textId="21FC3B4F" w:rsidR="0067619A" w:rsidRPr="0067619A" w:rsidRDefault="0067619A" w:rsidP="0067619A">
      <w:pPr>
        <w:spacing w:before="240"/>
      </w:pPr>
    </w:p>
    <w:p w14:paraId="647BF893" w14:textId="02FC060F" w:rsidR="0067619A" w:rsidRDefault="0067619A"/>
    <w:p w14:paraId="19811B15" w14:textId="77777777" w:rsidR="0067619A" w:rsidRPr="004E448B" w:rsidRDefault="0067619A"/>
    <w:sectPr w:rsidR="0067619A" w:rsidRPr="004E448B" w:rsidSect="00B7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2C5F6" w14:textId="77777777" w:rsidR="007045BF" w:rsidRDefault="007045BF" w:rsidP="00CF16FD">
      <w:r>
        <w:separator/>
      </w:r>
    </w:p>
  </w:endnote>
  <w:endnote w:type="continuationSeparator" w:id="0">
    <w:p w14:paraId="539138B1" w14:textId="77777777" w:rsidR="007045BF" w:rsidRDefault="007045BF" w:rsidP="00CF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F2384" w14:textId="77777777" w:rsidR="007045BF" w:rsidRDefault="007045BF" w:rsidP="00CF16FD">
      <w:r>
        <w:separator/>
      </w:r>
    </w:p>
  </w:footnote>
  <w:footnote w:type="continuationSeparator" w:id="0">
    <w:p w14:paraId="64E0D41B" w14:textId="77777777" w:rsidR="007045BF" w:rsidRDefault="007045BF" w:rsidP="00CF1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E65ECA9"/>
    <w:multiLevelType w:val="singleLevel"/>
    <w:tmpl w:val="CE65ECA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6290BDB"/>
    <w:multiLevelType w:val="hybridMultilevel"/>
    <w:tmpl w:val="8018AC38"/>
    <w:lvl w:ilvl="0" w:tplc="2CF62D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BB55F06"/>
    <w:multiLevelType w:val="hybridMultilevel"/>
    <w:tmpl w:val="841219E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F2A4302"/>
    <w:multiLevelType w:val="singleLevel"/>
    <w:tmpl w:val="0F2A43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18713F0"/>
    <w:multiLevelType w:val="hybridMultilevel"/>
    <w:tmpl w:val="8018AC38"/>
    <w:lvl w:ilvl="0" w:tplc="2CF62D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A86313F"/>
    <w:multiLevelType w:val="hybridMultilevel"/>
    <w:tmpl w:val="D1F4285C"/>
    <w:lvl w:ilvl="0" w:tplc="7A80FA9C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B1824C9"/>
    <w:multiLevelType w:val="hybridMultilevel"/>
    <w:tmpl w:val="B34AC480"/>
    <w:lvl w:ilvl="0" w:tplc="7E6A45F2">
      <w:start w:val="1"/>
      <w:numFmt w:val="decimalEnclosedCircle"/>
      <w:lvlText w:val="%1"/>
      <w:lvlJc w:val="left"/>
      <w:pPr>
        <w:ind w:left="1347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" w15:restartNumberingAfterBreak="0">
    <w:nsid w:val="1F7573DB"/>
    <w:multiLevelType w:val="hybridMultilevel"/>
    <w:tmpl w:val="505AFF20"/>
    <w:lvl w:ilvl="0" w:tplc="89420B7E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1F8572D0"/>
    <w:multiLevelType w:val="hybridMultilevel"/>
    <w:tmpl w:val="ECD087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8738ED"/>
    <w:multiLevelType w:val="hybridMultilevel"/>
    <w:tmpl w:val="D06C6744"/>
    <w:lvl w:ilvl="0" w:tplc="E8FCCBA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1E2260"/>
    <w:multiLevelType w:val="hybridMultilevel"/>
    <w:tmpl w:val="F8267998"/>
    <w:lvl w:ilvl="0" w:tplc="85B28F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C63B73"/>
    <w:multiLevelType w:val="hybridMultilevel"/>
    <w:tmpl w:val="FB663EC0"/>
    <w:lvl w:ilvl="0" w:tplc="2CF62D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07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7A14B17"/>
    <w:multiLevelType w:val="hybridMultilevel"/>
    <w:tmpl w:val="E1A2B7A2"/>
    <w:lvl w:ilvl="0" w:tplc="473894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261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824F2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3" w:tplc="D390E6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C5E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438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20A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56EB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08A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952CE"/>
    <w:multiLevelType w:val="hybridMultilevel"/>
    <w:tmpl w:val="9DD43AC6"/>
    <w:lvl w:ilvl="0" w:tplc="7B1ED12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947EC9"/>
    <w:multiLevelType w:val="hybridMultilevel"/>
    <w:tmpl w:val="D0C488D2"/>
    <w:lvl w:ilvl="0" w:tplc="F5F8B582">
      <w:start w:val="1"/>
      <w:numFmt w:val="decimal"/>
      <w:lvlText w:val="（%1）"/>
      <w:lvlJc w:val="left"/>
      <w:pPr>
        <w:ind w:left="150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59FB4E61"/>
    <w:multiLevelType w:val="hybridMultilevel"/>
    <w:tmpl w:val="9DD43AC6"/>
    <w:lvl w:ilvl="0" w:tplc="7B1ED12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941CF1"/>
    <w:multiLevelType w:val="hybridMultilevel"/>
    <w:tmpl w:val="5BC031AE"/>
    <w:lvl w:ilvl="0" w:tplc="2BBAF764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B67997"/>
    <w:multiLevelType w:val="hybridMultilevel"/>
    <w:tmpl w:val="EC342D6E"/>
    <w:lvl w:ilvl="0" w:tplc="52420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C8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C7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4B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4D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01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A5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E0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63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C0512C"/>
    <w:multiLevelType w:val="hybridMultilevel"/>
    <w:tmpl w:val="8018AC38"/>
    <w:lvl w:ilvl="0" w:tplc="2CF62D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708A1FD3"/>
    <w:multiLevelType w:val="hybridMultilevel"/>
    <w:tmpl w:val="4D4EFAF8"/>
    <w:lvl w:ilvl="0" w:tplc="F064E56E">
      <w:start w:val="1"/>
      <w:numFmt w:val="decimalEnclosedCircle"/>
      <w:lvlText w:val="%1"/>
      <w:lvlJc w:val="left"/>
      <w:pPr>
        <w:ind w:left="100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0" w15:restartNumberingAfterBreak="0">
    <w:nsid w:val="774619F0"/>
    <w:multiLevelType w:val="hybridMultilevel"/>
    <w:tmpl w:val="9DD43AC6"/>
    <w:lvl w:ilvl="0" w:tplc="7B1ED12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E01D39"/>
    <w:multiLevelType w:val="hybridMultilevel"/>
    <w:tmpl w:val="9C725A7A"/>
    <w:lvl w:ilvl="0" w:tplc="565800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A765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463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4C2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6334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460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4D3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4FD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C8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14B41"/>
    <w:multiLevelType w:val="hybridMultilevel"/>
    <w:tmpl w:val="88E681F4"/>
    <w:lvl w:ilvl="0" w:tplc="D2BAC412">
      <w:start w:val="1"/>
      <w:numFmt w:val="decimal"/>
      <w:lvlText w:val="%1、"/>
      <w:lvlJc w:val="left"/>
      <w:pPr>
        <w:ind w:left="375" w:hanging="375"/>
      </w:pPr>
      <w:rPr>
        <w:rFonts w:ascii="ˎ̥" w:eastAsia="宋体" w:hAnsi="ˎ̥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0"/>
  </w:num>
  <w:num w:numId="5">
    <w:abstractNumId w:val="19"/>
  </w:num>
  <w:num w:numId="6">
    <w:abstractNumId w:val="16"/>
  </w:num>
  <w:num w:numId="7">
    <w:abstractNumId w:val="8"/>
  </w:num>
  <w:num w:numId="8">
    <w:abstractNumId w:val="10"/>
  </w:num>
  <w:num w:numId="9">
    <w:abstractNumId w:val="15"/>
  </w:num>
  <w:num w:numId="10">
    <w:abstractNumId w:val="18"/>
  </w:num>
  <w:num w:numId="11">
    <w:abstractNumId w:val="7"/>
  </w:num>
  <w:num w:numId="12">
    <w:abstractNumId w:val="4"/>
  </w:num>
  <w:num w:numId="13">
    <w:abstractNumId w:val="14"/>
  </w:num>
  <w:num w:numId="14">
    <w:abstractNumId w:val="1"/>
  </w:num>
  <w:num w:numId="15">
    <w:abstractNumId w:val="5"/>
  </w:num>
  <w:num w:numId="16">
    <w:abstractNumId w:val="17"/>
  </w:num>
  <w:num w:numId="17">
    <w:abstractNumId w:val="12"/>
  </w:num>
  <w:num w:numId="18">
    <w:abstractNumId w:val="2"/>
  </w:num>
  <w:num w:numId="19">
    <w:abstractNumId w:val="6"/>
  </w:num>
  <w:num w:numId="20">
    <w:abstractNumId w:val="21"/>
  </w:num>
  <w:num w:numId="21">
    <w:abstractNumId w:val="11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36"/>
    <w:rsid w:val="00001E0C"/>
    <w:rsid w:val="00080505"/>
    <w:rsid w:val="000E7CF1"/>
    <w:rsid w:val="001342EA"/>
    <w:rsid w:val="00166DB0"/>
    <w:rsid w:val="00167A05"/>
    <w:rsid w:val="001B7DF7"/>
    <w:rsid w:val="001E317B"/>
    <w:rsid w:val="00227643"/>
    <w:rsid w:val="00231784"/>
    <w:rsid w:val="00245410"/>
    <w:rsid w:val="00291CD9"/>
    <w:rsid w:val="0029495A"/>
    <w:rsid w:val="002E5B87"/>
    <w:rsid w:val="00303D79"/>
    <w:rsid w:val="0031044C"/>
    <w:rsid w:val="00346413"/>
    <w:rsid w:val="003E054B"/>
    <w:rsid w:val="003F0DB1"/>
    <w:rsid w:val="003F2B7E"/>
    <w:rsid w:val="003F4B9B"/>
    <w:rsid w:val="00416E38"/>
    <w:rsid w:val="00464080"/>
    <w:rsid w:val="00494480"/>
    <w:rsid w:val="004A45A7"/>
    <w:rsid w:val="004B0B0C"/>
    <w:rsid w:val="004E1698"/>
    <w:rsid w:val="004E448B"/>
    <w:rsid w:val="004F110F"/>
    <w:rsid w:val="00502CC6"/>
    <w:rsid w:val="005044AE"/>
    <w:rsid w:val="00525D10"/>
    <w:rsid w:val="00535286"/>
    <w:rsid w:val="005539B4"/>
    <w:rsid w:val="005553A6"/>
    <w:rsid w:val="005F1F48"/>
    <w:rsid w:val="00614A11"/>
    <w:rsid w:val="00635899"/>
    <w:rsid w:val="006605E5"/>
    <w:rsid w:val="0067619A"/>
    <w:rsid w:val="00683A79"/>
    <w:rsid w:val="006D75C2"/>
    <w:rsid w:val="007045BF"/>
    <w:rsid w:val="00731736"/>
    <w:rsid w:val="00757DDD"/>
    <w:rsid w:val="00795E45"/>
    <w:rsid w:val="007C75FC"/>
    <w:rsid w:val="007D0076"/>
    <w:rsid w:val="007D782E"/>
    <w:rsid w:val="0080469E"/>
    <w:rsid w:val="008A0538"/>
    <w:rsid w:val="008D2D08"/>
    <w:rsid w:val="008F09B8"/>
    <w:rsid w:val="00940C9E"/>
    <w:rsid w:val="009629CC"/>
    <w:rsid w:val="009A0266"/>
    <w:rsid w:val="009C1807"/>
    <w:rsid w:val="009F0D59"/>
    <w:rsid w:val="00A13BD8"/>
    <w:rsid w:val="00A26E9C"/>
    <w:rsid w:val="00A62595"/>
    <w:rsid w:val="00A70B12"/>
    <w:rsid w:val="00AB0F32"/>
    <w:rsid w:val="00AB1AA1"/>
    <w:rsid w:val="00AE3BBC"/>
    <w:rsid w:val="00AF3E1C"/>
    <w:rsid w:val="00B74926"/>
    <w:rsid w:val="00B75A60"/>
    <w:rsid w:val="00B836A7"/>
    <w:rsid w:val="00B939CE"/>
    <w:rsid w:val="00BB791C"/>
    <w:rsid w:val="00C07F71"/>
    <w:rsid w:val="00C26C64"/>
    <w:rsid w:val="00C43FD6"/>
    <w:rsid w:val="00CB5B28"/>
    <w:rsid w:val="00CB7193"/>
    <w:rsid w:val="00CC1607"/>
    <w:rsid w:val="00CD4592"/>
    <w:rsid w:val="00CF16FD"/>
    <w:rsid w:val="00CF1C7D"/>
    <w:rsid w:val="00D01490"/>
    <w:rsid w:val="00D10289"/>
    <w:rsid w:val="00D95D91"/>
    <w:rsid w:val="00D97CE0"/>
    <w:rsid w:val="00DB594C"/>
    <w:rsid w:val="00DE7E76"/>
    <w:rsid w:val="00E13FB2"/>
    <w:rsid w:val="00E159E5"/>
    <w:rsid w:val="00E82396"/>
    <w:rsid w:val="00E95396"/>
    <w:rsid w:val="00E96055"/>
    <w:rsid w:val="00EB2E79"/>
    <w:rsid w:val="00EF7EBF"/>
    <w:rsid w:val="00F04038"/>
    <w:rsid w:val="00F118B3"/>
    <w:rsid w:val="00F12FD6"/>
    <w:rsid w:val="00F4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1D6D3"/>
  <w15:chartTrackingRefBased/>
  <w15:docId w15:val="{CAC26FDC-54CF-4D5E-88B1-96DF0F92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6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6FD"/>
    <w:rPr>
      <w:sz w:val="18"/>
      <w:szCs w:val="18"/>
    </w:rPr>
  </w:style>
  <w:style w:type="character" w:styleId="a5">
    <w:name w:val="Hyperlink"/>
    <w:basedOn w:val="a0"/>
    <w:uiPriority w:val="99"/>
    <w:rsid w:val="00CF16F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F16F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E44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448B"/>
    <w:rPr>
      <w:rFonts w:ascii="Times New Roman" w:eastAsia="宋体" w:hAnsi="Times New Roman" w:cs="Times New Roman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83A7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80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0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4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3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1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8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06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mailto:230906215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21.232.155.2:8705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14.116.110.224:500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4.116.110.224:500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jiaoban</dc:creator>
  <cp:keywords/>
  <dc:description/>
  <cp:lastModifiedBy>LEXIE WANG</cp:lastModifiedBy>
  <cp:revision>10</cp:revision>
  <dcterms:created xsi:type="dcterms:W3CDTF">2020-05-27T02:31:00Z</dcterms:created>
  <dcterms:modified xsi:type="dcterms:W3CDTF">2022-03-01T06:54:00Z</dcterms:modified>
</cp:coreProperties>
</file>