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color w:val="1F3B6B"/>
          <w:rFonts w:ascii="Times New Roman" w:hAnsi="Times New Roman" w:cs="Times New Roman" w:eastAsia="Times New Roman"/>
        </w:rPr>
        <w:t>TRƯỜNG ĐẠI HỌC [TÊN TRƯỜNG]</w:t>
      </w:r>
    </w:p>
    <w:p>
      <w:pPr>
        <w:jc w:val="center"/>
      </w:pPr>
      <w:r>
        <w:rPr>
          <w:b w:val="on"/>
          <w:sz w:val="26"/>
          <w:color w:val="1F3B6B"/>
          <w:rFonts w:ascii="Times New Roman" w:hAnsi="Times New Roman" w:cs="Times New Roman" w:eastAsia="Times New Roman"/>
        </w:rPr>
        <w:t>KHOA CÔNG NGHỆ THÔNG TIN VÀ KINH TẾ SỐ</w:t>
      </w:r>
    </w:p>
    <w:p>
      <w:pPr>
        <w:jc w:val="center"/>
      </w:pPr>
      <w:r>
        <w:rPr>
          <w:b w:val="off"/>
          <w:sz w:val="24"/>
          <w:color w:val="555555"/>
          <w:rFonts w:ascii="Times New Roman" w:hAnsi="Times New Roman" w:cs="Times New Roman" w:eastAsia="Times New Roman"/>
        </w:rPr>
        <w:t>---o0o---</w:t>
      </w:r>
    </w:p>
    <w:p/>
    <w:p/>
    <w:p/>
    <w:p/>
    <w:p>
      <w:pPr>
        <w:jc w:val="center"/>
      </w:pPr>
      <w:r>
        <w:rPr>
          <w:b w:val="on"/>
          <w:sz w:val="44"/>
          <w:color w:val="C00000"/>
          <w:rFonts w:ascii="Times New Roman" w:hAnsi="Times New Roman" w:cs="Times New Roman" w:eastAsia="Times New Roman"/>
        </w:rPr>
        <w:t>ĐỒ ÁN TỐT NGHIỆP</w:t>
      </w:r>
    </w:p>
    <w:p/>
    <w:p>
      <w:pPr>
        <w:jc w:val="center"/>
      </w:pPr>
      <w:r>
        <w:rPr>
          <w:b w:val="on"/>
          <w:sz w:val="28"/>
          <w:color w:val="000000"/>
          <w:rFonts w:ascii="Times New Roman" w:hAnsi="Times New Roman" w:cs="Times New Roman" w:eastAsia="Times New Roman"/>
        </w:rPr>
        <w:t>ĐỀ TÀI:</w:t>
      </w:r>
    </w:p>
    <w:p>
      <w:pPr>
        <w:jc w:val="center"/>
      </w:pPr>
      <w:r>
        <w:rPr>
          <w:b w:val="on"/>
          <w:sz w:val="32"/>
          <w:color w:val="1A56A8"/>
          <w:rFonts w:ascii="Times New Roman" w:hAnsi="Times New Roman" w:cs="Times New Roman" w:eastAsia="Times New Roman"/>
        </w:rPr>
        <w:t>XÂY DỰNG WEBSITE MUA BÁN VÀ TRA CỨU GIÁ THẺ BÀI TCG</w:t>
      </w:r>
    </w:p>
    <w:p>
      <w:pPr>
        <w:jc w:val="center"/>
      </w:pPr>
      <w:r>
        <w:rPr>
          <w:b w:val="on"/>
          <w:sz w:val="28"/>
          <w:color w:val="1A56A8"/>
          <w:rFonts w:ascii="Times New Roman" w:hAnsi="Times New Roman" w:cs="Times New Roman" w:eastAsia="Times New Roman"/>
        </w:rPr>
        <w:t>(TCG MARKETPLACE &amp; PRICE CHECKER)</w:t>
      </w:r>
    </w:p>
    <w:p>
      <w:pPr>
        <w:jc w:val="center"/>
      </w:pPr>
      <w:r>
        <w:rPr>
          <w:b w:val="on"/>
          <w:sz w:val="28"/>
          <w:color w:val="1A56A8"/>
          <w:rFonts w:ascii="Times New Roman" w:hAnsi="Times New Roman" w:cs="Times New Roman" w:eastAsia="Times New Roman"/>
        </w:rPr>
        <w:t>TÍCH HỢP TRỢ LÝ AI CHATBOT RAG</w:t>
      </w:r>
    </w:p>
    <w:p/>
    <w:p/>
    <w:p/>
    <w:p/>
    <w:p>
      <w:pPr>
        <w:ind w:left="1800"/>
        <w:jc w:val="left"/>
      </w:pPr>
      <w:r>
        <w:rPr>
          <w:b w:val="on"/>
          <w:sz w:val="26"/>
          <w:rFonts w:ascii="Times New Roman" w:hAnsi="Times New Roman" w:cs="Times New Roman" w:eastAsia="Times New Roman"/>
        </w:rPr>
        <w:t>Giảng viên hướng dẫn</w:t>
      </w:r>
      <w:r>
        <w:rPr>
          <w:sz w:val="26"/>
          <w:rFonts w:ascii="Times New Roman" w:hAnsi="Times New Roman" w:cs="Times New Roman" w:eastAsia="Times New Roman"/>
        </w:rPr>
        <w:t>: [Tên Giảng Viên Hướng Dẫn]</w:t>
      </w:r>
    </w:p>
    <w:p>
      <w:pPr>
        <w:ind w:left="1800"/>
        <w:jc w:val="left"/>
      </w:pPr>
      <w:r>
        <w:rPr>
          <w:b w:val="on"/>
          <w:sz w:val="26"/>
          <w:rFonts w:ascii="Times New Roman" w:hAnsi="Times New Roman" w:cs="Times New Roman" w:eastAsia="Times New Roman"/>
        </w:rPr>
        <w:t>Sinh viên thực hiện</w:t>
      </w:r>
      <w:r>
        <w:rPr>
          <w:sz w:val="26"/>
          <w:rFonts w:ascii="Times New Roman" w:hAnsi="Times New Roman" w:cs="Times New Roman" w:eastAsia="Times New Roman"/>
        </w:rPr>
        <w:t>: [Tên Sinh Viên]</w:t>
      </w:r>
    </w:p>
    <w:p>
      <w:pPr>
        <w:ind w:left="1800"/>
        <w:jc w:val="left"/>
      </w:pPr>
      <w:r>
        <w:rPr>
          <w:b w:val="on"/>
          <w:sz w:val="26"/>
          <w:rFonts w:ascii="Times New Roman" w:hAnsi="Times New Roman" w:cs="Times New Roman" w:eastAsia="Times New Roman"/>
        </w:rPr>
        <w:t>Mã sinh viên</w:t>
      </w:r>
      <w:r>
        <w:rPr>
          <w:sz w:val="26"/>
          <w:rFonts w:ascii="Times New Roman" w:hAnsi="Times New Roman" w:cs="Times New Roman" w:eastAsia="Times New Roman"/>
        </w:rPr>
        <w:t>: [Mã Sinh Viên]</w:t>
      </w:r>
    </w:p>
    <w:p>
      <w:pPr>
        <w:ind w:left="1800"/>
        <w:jc w:val="left"/>
      </w:pPr>
      <w:r>
        <w:rPr>
          <w:b w:val="on"/>
          <w:sz w:val="26"/>
          <w:rFonts w:ascii="Times New Roman" w:hAnsi="Times New Roman" w:cs="Times New Roman" w:eastAsia="Times New Roman"/>
        </w:rPr>
        <w:t>Lớp</w:t>
      </w:r>
      <w:r>
        <w:rPr>
          <w:sz w:val="26"/>
          <w:rFonts w:ascii="Times New Roman" w:hAnsi="Times New Roman" w:cs="Times New Roman" w:eastAsia="Times New Roman"/>
        </w:rPr>
        <w:t>: [Tên Lớp]</w:t>
      </w:r>
    </w:p>
    <w:p>
      <w:pPr>
        <w:ind w:left="1800"/>
        <w:jc w:val="left"/>
      </w:pPr>
      <w:r>
        <w:rPr>
          <w:b w:val="on"/>
          <w:sz w:val="26"/>
          <w:rFonts w:ascii="Times New Roman" w:hAnsi="Times New Roman" w:cs="Times New Roman" w:eastAsia="Times New Roman"/>
        </w:rPr>
        <w:t>Ngành</w:t>
      </w:r>
      <w:r>
        <w:rPr>
          <w:sz w:val="26"/>
          <w:rFonts w:ascii="Times New Roman" w:hAnsi="Times New Roman" w:cs="Times New Roman" w:eastAsia="Times New Roman"/>
        </w:rPr>
        <w:t>: Công nghệ Thông tin</w:t>
      </w:r>
    </w:p>
    <w:p/>
    <w:p/>
    <w:p/>
    <w:p>
      <w:pPr>
        <w:jc w:val="center"/>
      </w:pPr>
      <w:r>
        <w:rPr>
          <w:b w:val="on"/>
          <w:sz w:val="26"/>
          <w:color w:val="000000"/>
          <w:rFonts w:ascii="Times New Roman" w:hAnsi="Times New Roman" w:cs="Times New Roman" w:eastAsia="Times New Roman"/>
        </w:rPr>
        <w:t>HÀ NỘI – 2026</w:t>
      </w:r>
    </w:p>
    <w:p>
      <w:r>
        <w:br w:type="page"/>
      </w:r>
    </w:p>
    <w:p>
      <w:pPr>
        <w:spacing w:before="240" w:after="120"/>
        <w:jc w:val="left"/>
      </w:pPr>
      <w:r>
        <w:rPr>
          <w:b w:val="on"/>
          <w:sz w:val="28"/>
          <w:color w:val="1E3A5F"/>
          <w:rFonts w:ascii="Times New Roman" w:hAnsi="Times New Roman" w:cs="Times New Roman" w:eastAsia="Times New Roman"/>
        </w:rPr>
        <w:t>NHẬN XÉT CỦA GIẢNG VIÊN HƯỚNG DẪN</w:t>
      </w:r>
    </w:p>
    <w:p>
      <w:pPr>
        <w:spacing w:after="80"/>
        <w:ind w:firstLine="720"/>
        <w:jc w:val="both"/>
      </w:pPr>
      <w:r>
        <w:rPr>
          <w:sz w:val="24"/>
          <w:rFonts w:ascii="Times New Roman" w:hAnsi="Times New Roman" w:cs="Times New Roman" w:eastAsia="Times New Roman"/>
          <w:color w:val="000000"/>
        </w:rPr>
        <w:t>Nhận xét:</w:t>
      </w:r>
    </w:p>
    <w:p/>
    <w:p/>
    <w:p/>
    <w:p/>
    <w:p/>
    <w:p/>
    <w:p/>
    <w:p/>
    <w:p/>
    <w:p/>
    <w:p>
      <w:pPr>
        <w:spacing w:after="80"/>
        <w:ind w:firstLine="720"/>
        <w:jc w:val="both"/>
      </w:pPr>
      <w:r>
        <w:rPr>
          <w:sz w:val="24"/>
          <w:rFonts w:ascii="Times New Roman" w:hAnsi="Times New Roman" w:cs="Times New Roman" w:eastAsia="Times New Roman"/>
          <w:color w:val="000000"/>
        </w:rPr>
        <w:t>Xác nhận của giảng viên hướng dẫn</w:t>
      </w:r>
    </w:p>
    <w:p>
      <w:r>
        <w:br w:type="page"/>
      </w:r>
    </w:p>
    <w:p>
      <w:pPr>
        <w:spacing w:before="240" w:after="120"/>
        <w:jc w:val="left"/>
      </w:pPr>
      <w:r>
        <w:rPr>
          <w:b w:val="on"/>
          <w:sz w:val="28"/>
          <w:color w:val="1E3A5F"/>
          <w:rFonts w:ascii="Times New Roman" w:hAnsi="Times New Roman" w:cs="Times New Roman" w:eastAsia="Times New Roman"/>
        </w:rPr>
        <w:t>LỜI CẢM ƠN</w:t>
      </w:r>
    </w:p>
    <w:p>
      <w:pPr>
        <w:spacing w:after="80"/>
        <w:ind w:firstLine="720"/>
        <w:jc w:val="both"/>
      </w:pPr>
      <w:r>
        <w:rPr>
          <w:sz w:val="24"/>
          <w:rFonts w:ascii="Times New Roman" w:hAnsi="Times New Roman" w:cs="Times New Roman" w:eastAsia="Times New Roman"/>
          <w:color w:val="000000"/>
        </w:rPr>
        <w:t>Lời đầu tiên, chúng em xin bày tỏ lòng biết ơn sâu sắc tới Ban Giám hiệu Trường Đại học [Tên Trường], đặc biệt là Khoa Công nghệ Thông tin và Kinh tế số, vì đã tạo ra một môi trường học tập hiện đại, năng động và giàu tính thực tiễn. Nhờ có sự đầu tư, quan tâm sát sao trong công tác giảng dạy, nghiên cứu khoa học và định hướng nghề nghiệp, chúng em đã có cơ hội được rèn luyện kiến thức chuyên môn, phát triển kỹ năng tư duy độc lập, làm việc nhóm, cũng như tích lũy nhiều kinh nghiệm quý báu trong suốt quá trình học tập và trưởng thành tại Học viện.</w:t>
      </w:r>
    </w:p>
    <w:p>
      <w:pPr>
        <w:spacing w:after="80"/>
        <w:ind w:firstLine="720"/>
        <w:jc w:val="both"/>
      </w:pPr>
      <w:r>
        <w:rPr>
          <w:sz w:val="24"/>
          <w:rFonts w:ascii="Times New Roman" w:hAnsi="Times New Roman" w:cs="Times New Roman" w:eastAsia="Times New Roman"/>
          <w:color w:val="000000"/>
        </w:rPr>
        <w:t>Đồ án tốt nghiệp là một học phần có ý nghĩa đặc biệt quan trọng, đánh dấu bước chuyển mình từ môi trường học đường sang môi trường làm việc thực tế. Trong khuôn khổ học phần này, chúng em không chỉ được tiếp cận và giải quyết một bài toán thực tiễn có tính ứng dụng cao trong lĩnh vực thương mại điện tử và trí tuệ nhân tạo, mà còn có cơ hội nghiên cứu, tìm hiểu các công nghệ hiện đại như Spring Boot Framework, Cloudinary Cloud Storage, NVIDIA NIM Generative AI và Google Gemini API, từ đó trang bị hành trang vững chắc cho sự nghiệp sau này.</w:t>
      </w:r>
    </w:p>
    <w:p>
      <w:pPr>
        <w:spacing w:after="80"/>
        <w:ind w:firstLine="720"/>
        <w:jc w:val="both"/>
      </w:pPr>
      <w:r>
        <w:rPr>
          <w:sz w:val="24"/>
          <w:rFonts w:ascii="Times New Roman" w:hAnsi="Times New Roman" w:cs="Times New Roman" w:eastAsia="Times New Roman"/>
          <w:color w:val="000000"/>
        </w:rPr>
        <w:t>Chúng em xin bày tỏ lòng biết ơn sâu sắc đến giảng viên hướng dẫn, người đã luôn tận tâm, nhiệt huyết trong việc truyền đạt kiến thức, định hướng nghiên cứu và không ngừng hỗ trợ, động viên chúng em trong suốt quá trình thực hiện đồ án. Những góp ý chuyên môn quý báu cùng sự đồng hành của thầy/cô là nguồn động lực to lớn giúp nhóm chúng em vượt qua những khó khăn, thử thách để hoàn thành tốt đồ án này.</w:t>
      </w:r>
    </w:p>
    <w:p>
      <w:pPr>
        <w:spacing w:after="80"/>
        <w:ind w:firstLine="720"/>
        <w:jc w:val="both"/>
      </w:pPr>
      <w:r>
        <w:rPr>
          <w:sz w:val="24"/>
          <w:rFonts w:ascii="Times New Roman" w:hAnsi="Times New Roman" w:cs="Times New Roman" w:eastAsia="Times New Roman"/>
          <w:color w:val="000000"/>
        </w:rPr>
        <w:t>Dù đã rất nỗ lực, chắc chắn trong quá trình thực hiện và trình bày đồ án sẽ không tránh khỏi những thiếu sót. Chúng em rất mong nhận được sự góp ý của quý thầy cô để sản phẩm được hoàn thiện hơn và chúng em có thể tiếp tục cải thiện bản thân trong chặng đường sắp tới. Một lần nữa, nhóm chúng em xin chân thành cảm ơn!</w:t>
      </w:r>
    </w:p>
    <w:p>
      <w:pPr>
        <w:spacing w:after="80"/>
        <w:ind w:firstLine="720"/>
        <w:jc w:val="both"/>
      </w:pPr>
      <w:r>
        <w:rPr>
          <w:sz w:val="24"/>
          <w:rFonts w:ascii="Times New Roman" w:hAnsi="Times New Roman" w:cs="Times New Roman" w:eastAsia="Times New Roman"/>
          <w:color w:val="000000"/>
        </w:rPr>
        <w:t>Đại diện nhóm sinh viên thực hiện</w:t>
      </w:r>
    </w:p>
    <w:p/>
    <w:p/>
    <w:p>
      <w:pPr>
        <w:spacing w:after="80"/>
        <w:ind w:firstLine="720"/>
        <w:jc w:val="both"/>
      </w:pPr>
      <w:r>
        <w:rPr>
          <w:sz w:val="24"/>
          <w:rFonts w:ascii="Times New Roman" w:hAnsi="Times New Roman" w:cs="Times New Roman" w:eastAsia="Times New Roman"/>
          <w:color w:val="000000"/>
        </w:rPr>
        <w:t>Nhóm trưởng</w:t>
      </w:r>
    </w:p>
    <w:p>
      <w:r>
        <w:br w:type="page"/>
      </w:r>
    </w:p>
    <w:p>
      <w:pPr>
        <w:spacing w:before="240" w:after="120"/>
        <w:jc w:val="left"/>
      </w:pPr>
      <w:r>
        <w:rPr>
          <w:b w:val="on"/>
          <w:sz w:val="28"/>
          <w:color w:val="1E3A5F"/>
          <w:rFonts w:ascii="Times New Roman" w:hAnsi="Times New Roman" w:cs="Times New Roman" w:eastAsia="Times New Roman"/>
        </w:rPr>
        <w:t>LỜI CAM ĐOAN</w:t>
      </w:r>
    </w:p>
    <w:p>
      <w:pPr>
        <w:spacing w:after="80"/>
        <w:ind w:firstLine="720"/>
        <w:jc w:val="both"/>
      </w:pPr>
      <w:r>
        <w:rPr>
          <w:sz w:val="24"/>
          <w:rFonts w:ascii="Times New Roman" w:hAnsi="Times New Roman" w:cs="Times New Roman" w:eastAsia="Times New Roman"/>
          <w:color w:val="000000"/>
        </w:rPr>
        <w:t>Chúng em xin cam đoan rằng, đề tài "Xây dựng website mua bán và tra cứu giá thẻ bài TCG tích hợp trợ lý AI Chatbot RAG" là công trình nghiên cứu của nhóm chúng em, được thực hiện dưới sự hướng dẫn của giảng viên hướng dẫn. Tất cả các nội dung trong đồ án đều do nhóm chúng em tự nghiên cứu, triển khai và hoàn thành.</w:t>
      </w:r>
    </w:p>
    <w:p>
      <w:pPr>
        <w:spacing w:after="80"/>
        <w:ind w:firstLine="720"/>
        <w:jc w:val="both"/>
      </w:pPr>
      <w:r>
        <w:rPr>
          <w:sz w:val="24"/>
          <w:rFonts w:ascii="Times New Roman" w:hAnsi="Times New Roman" w:cs="Times New Roman" w:eastAsia="Times New Roman"/>
          <w:color w:val="000000"/>
        </w:rPr>
        <w:t>Các số liệu, kết quả trong đồ án là hoàn toàn chính xác, không sao chép, không vi phạm quyền sở hữu trí tuệ của bất kỳ tổ chức hay cá nhân nào. Chúng em xin cam kết rằng, mọi tài liệu tham khảo trong đồ án đều được trích dẫn đầy đủ, rõ ràng, tuân thủ đúng các quy định về bản quyền và trích dẫn nguồn. Đồ án này chưa từng được nộp và xét duyệt ở bất kỳ trường nào dưới bất kỳ hình thức nào.</w:t>
      </w:r>
    </w:p>
    <w:p>
      <w:pPr>
        <w:spacing w:after="80"/>
        <w:ind w:firstLine="720"/>
        <w:jc w:val="both"/>
      </w:pPr>
      <w:r>
        <w:rPr>
          <w:sz w:val="24"/>
          <w:rFonts w:ascii="Times New Roman" w:hAnsi="Times New Roman" w:cs="Times New Roman" w:eastAsia="Times New Roman"/>
          <w:color w:val="000000"/>
        </w:rPr>
        <w:t>Nếu có bất kỳ sai sót nào, nhóm chúng em xin chịu trách nhiệm và cam kết sửa chữa kịp thời.</w:t>
      </w:r>
    </w:p>
    <w:p>
      <w:pPr>
        <w:spacing w:after="80"/>
        <w:ind w:firstLine="720"/>
        <w:jc w:val="both"/>
      </w:pPr>
      <w:r>
        <w:rPr>
          <w:sz w:val="24"/>
          <w:rFonts w:ascii="Times New Roman" w:hAnsi="Times New Roman" w:cs="Times New Roman" w:eastAsia="Times New Roman"/>
          <w:color w:val="000000"/>
        </w:rPr>
        <w:t>Nhóm sinh viên thực hiện</w:t>
      </w:r>
    </w:p>
    <w:p>
      <w:r>
        <w:br w:type="page"/>
      </w:r>
    </w:p>
    <w:p>
      <w:pPr>
        <w:spacing w:before="240" w:after="120"/>
        <w:jc w:val="left"/>
      </w:pPr>
      <w:r>
        <w:rPr>
          <w:b w:val="on"/>
          <w:sz w:val="28"/>
          <w:color w:val="1E3A5F"/>
          <w:rFonts w:ascii="Times New Roman" w:hAnsi="Times New Roman" w:cs="Times New Roman" w:eastAsia="Times New Roman"/>
        </w:rPr>
        <w:t>CHƯƠNG 1: TỔNG QUAN VỀ HỆ THỐNG MUA BÁN VÀ TRA CỨU GIÁ THẺ BÀI TCG</w:t>
      </w:r>
    </w:p>
    <w:p>
      <w:pPr>
        <w:spacing w:before="160" w:after="80"/>
        <w:jc w:val="left"/>
      </w:pPr>
      <w:r>
        <w:rPr>
          <w:b w:val="on"/>
          <w:sz w:val="26"/>
          <w:color w:val="1A56A8"/>
          <w:rFonts w:ascii="Times New Roman" w:hAnsi="Times New Roman" w:cs="Times New Roman" w:eastAsia="Times New Roman"/>
        </w:rPr>
        <w:t>1.1. Giới thiệu</w:t>
      </w:r>
    </w:p>
    <w:p>
      <w:pPr>
        <w:spacing w:before="120" w:after="60"/>
        <w:jc w:val="left"/>
      </w:pPr>
      <w:r>
        <w:rPr>
          <w:b w:val="on"/>
          <w:i w:val="on"/>
          <w:sz w:val="24"/>
          <w:color w:val="2563EB"/>
          <w:rFonts w:ascii="Times New Roman" w:hAnsi="Times New Roman" w:cs="Times New Roman" w:eastAsia="Times New Roman"/>
        </w:rPr>
        <w:t>1.1.1. Khái niệm và mục đích</w:t>
      </w:r>
    </w:p>
    <w:p>
      <w:pPr>
        <w:spacing w:after="80"/>
        <w:ind w:firstLine="720"/>
        <w:jc w:val="both"/>
      </w:pPr>
      <w:r>
        <w:rPr>
          <w:sz w:val="24"/>
          <w:rFonts w:ascii="Times New Roman" w:hAnsi="Times New Roman" w:cs="Times New Roman" w:eastAsia="Times New Roman"/>
          <w:color w:val="000000"/>
        </w:rPr>
        <w:t>Trò chơi thẻ bài đấu trí (Trading Card Game – TCG) là một thể loại trò chơi chiến lược sử dụng bộ bài được thiết kế đặc biệt, trong đó mỗi lá thẻ mang những thuộc tính, kỹ năng và giá trị khác nhau. Những tên tuổi nổi tiếng nhất trong lĩnh vực này bao gồm Pokémon TCG (ra đời năm 1996), Yu-Gi-Oh! (1999), Magic: The Gathering (1993) và Digimon Card Game. Không chỉ là một trò chơi giải trí thuần túy, TCG đã trở thành một hệ sinh thái kinh tế phức tạp với thị trường sưu tầm và giao dịch toàn cầu, đạt doanh thu hàng chục tỷ USD mỗi năm, và ngày càng được nhìn nhận như một loại tài sản đầu tư có giá trị.</w:t>
      </w:r>
    </w:p>
    <w:p>
      <w:pPr>
        <w:spacing w:after="80"/>
        <w:ind w:firstLine="720"/>
        <w:jc w:val="both"/>
      </w:pPr>
      <w:r>
        <w:rPr>
          <w:sz w:val="24"/>
          <w:rFonts w:ascii="Times New Roman" w:hAnsi="Times New Roman" w:cs="Times New Roman" w:eastAsia="Times New Roman"/>
          <w:color w:val="000000"/>
        </w:rPr>
        <w:t>Mỗi thẻ bài TCG có giá trị thị trường phụ thuộc vào nhiều yếu tố: độ hiếm (Rarity: Common, Uncommon, Rare, Ultra Rare, Secret Rare, Special Illustration Rare...), phiên bản phát hành (Print Run), tình trạng bảo quản (Condition: Mint, Near Mint, Lightly Played, Damaged...), và quan trọng nhất là nhu cầu thị trường tại từng thời điểm. Một thẻ bài Charizard Base Set holo hiếm có thể có giá vài trăm nghìn đồng khi còn xây dựng cộng đồng, nhưng tăng lên hàng chục triệu đồng sau khi nhu cầu sưu tầm tăng vọt.</w:t>
      </w:r>
    </w:p>
    <w:p>
      <w:pPr>
        <w:spacing w:after="80"/>
        <w:ind w:firstLine="720"/>
        <w:jc w:val="both"/>
      </w:pPr>
      <w:r>
        <w:rPr>
          <w:sz w:val="24"/>
          <w:rFonts w:ascii="Times New Roman" w:hAnsi="Times New Roman" w:cs="Times New Roman" w:eastAsia="Times New Roman"/>
          <w:color w:val="000000"/>
        </w:rPr>
        <w:t>Tại Việt Nam, cộng đồng chơi bài TCG đang phát triển bùng nổ trong vài năm trở lại đây. Theo thống kê không chính thức của các nhóm cộng đồng, số lượng người chơi TCG tại Việt Nam đã tăng gấp 3-4 lần từ năm 2020 đến 2024, đặc biệt là sau khi Pokémon Company International bắt đầu có đại lý phân phối chính thức tại Việt Nam. Điều này tạo ra nhu cầu cấp thiết về một nền tảng giao dịch chuyên biệt, minh bạch và đáng tin cậy cho cộng đồng TCG Việt Nam.</w:t>
      </w:r>
    </w:p>
    <w:p>
      <w:pPr>
        <w:spacing w:after="80"/>
        <w:ind w:firstLine="720"/>
        <w:jc w:val="both"/>
      </w:pPr>
      <w:r>
        <w:rPr>
          <w:sz w:val="24"/>
          <w:rFonts w:ascii="Times New Roman" w:hAnsi="Times New Roman" w:cs="Times New Roman" w:eastAsia="Times New Roman"/>
          <w:color w:val="000000"/>
        </w:rPr>
        <w:t>Đề tài "Xây dựng website mua bán và tra cứu giá thẻ bài TCG" hướng đến mục tiêu xây dựng một nền tảng thương mại điện tử (Marketplace) chuyên biệt dành riêng cho cộng đồng TCG Việt Nam, giải quyết ba vấn đề cốt lõi: thiếu định giá minh bạch, thiếu cơ chế giao dịch an toàn, và khó tra cứu thông tin thẻ bài nhanh chóng.</w:t>
      </w:r>
    </w:p>
    <w:p>
      <w:pPr>
        <w:spacing w:before="120" w:after="60"/>
        <w:jc w:val="left"/>
      </w:pPr>
      <w:r>
        <w:rPr>
          <w:b w:val="on"/>
          <w:i w:val="on"/>
          <w:sz w:val="24"/>
          <w:color w:val="2563EB"/>
          <w:rFonts w:ascii="Times New Roman" w:hAnsi="Times New Roman" w:cs="Times New Roman" w:eastAsia="Times New Roman"/>
        </w:rPr>
        <w:t>1.1.2. Quy trình hoạt động</w:t>
      </w:r>
    </w:p>
    <w:p>
      <w:pPr>
        <w:spacing w:after="80"/>
        <w:ind w:firstLine="720"/>
        <w:jc w:val="both"/>
      </w:pPr>
      <w:r>
        <w:rPr>
          <w:sz w:val="24"/>
          <w:rFonts w:ascii="Times New Roman" w:hAnsi="Times New Roman" w:cs="Times New Roman" w:eastAsia="Times New Roman"/>
          <w:color w:val="000000"/>
        </w:rPr>
        <w:t>Hệ thống TCG Marketplace hoạt động theo mô hình C2C (Consumer to Consumer), trong đó nền tảng đóng vai trò trung gian kết nối người mua và người bán thẻ bài. Quy trình hoạt động tổng quan như sau:</w:t>
      </w:r>
    </w:p>
    <w:p>
      <w:pPr>
        <w:spacing w:after="80"/>
        <w:ind w:firstLine="720"/>
        <w:jc w:val="both"/>
      </w:pPr>
      <w:r>
        <w:rPr>
          <w:sz w:val="24"/>
          <w:rFonts w:ascii="Times New Roman" w:hAnsi="Times New Roman" w:cs="Times New Roman" w:eastAsia="Times New Roman"/>
          <w:color w:val="000000"/>
        </w:rPr>
        <w:t>Bước 1 – Đăng ký và xác thực: Người dùng tạo tài khoản thông qua hệ thống đăng ký truyền thống (Email + Mật khẩu được mã hóa BCrypt) hoặc đăng nhập nhanh bằng tài khoản Google OAuth2. Hệ thống tự động tạo tài khoản Thành viên với số dư ban đầu để khuyến khích trải nghiệm.</w:t>
      </w:r>
    </w:p>
    <w:p>
      <w:pPr>
        <w:spacing w:after="80"/>
        <w:ind w:firstLine="720"/>
        <w:jc w:val="both"/>
      </w:pPr>
      <w:r>
        <w:rPr>
          <w:sz w:val="24"/>
          <w:rFonts w:ascii="Times New Roman" w:hAnsi="Times New Roman" w:cs="Times New Roman" w:eastAsia="Times New Roman"/>
          <w:color w:val="000000"/>
        </w:rPr>
        <w:t>Bước 2 – Khám phá thư viện thẻ bài: Người dùng có thể duyệt qua thư viện thẻ bài phong phú của hệ thống, bao gồm hàng nghìn thẻ bài Pokémon và Yu-Gi-Oh!, xem thông tin chi tiết và biểu đồ biến động giá lịch sử.</w:t>
      </w:r>
    </w:p>
    <w:p>
      <w:pPr>
        <w:spacing w:after="80"/>
        <w:ind w:firstLine="720"/>
        <w:jc w:val="both"/>
      </w:pPr>
      <w:r>
        <w:rPr>
          <w:sz w:val="24"/>
          <w:rFonts w:ascii="Times New Roman" w:hAnsi="Times New Roman" w:cs="Times New Roman" w:eastAsia="Times New Roman"/>
          <w:color w:val="000000"/>
        </w:rPr>
        <w:t>Bước 3 – Đăng tin rao bán: Người bán thực hiện đăng tin rao bán thẻ bài, bao gồm: chọn thẻ bài từ thư viện, mô tả tình trạng thẻ, đặt giá bán, và tùy chọn tải lên hình ảnh chụp thẻ thực tế bằng Cloudinary CDN.</w:t>
      </w:r>
    </w:p>
    <w:p>
      <w:pPr>
        <w:spacing w:after="80"/>
        <w:ind w:firstLine="720"/>
        <w:jc w:val="both"/>
      </w:pPr>
      <w:r>
        <w:rPr>
          <w:sz w:val="24"/>
          <w:rFonts w:ascii="Times New Roman" w:hAnsi="Times New Roman" w:cs="Times New Roman" w:eastAsia="Times New Roman"/>
          <w:color w:val="000000"/>
        </w:rPr>
        <w:t>Bước 4 – Tìm kiếm và mua bán: Người mua tìm kiếm thẻ bài theo tên, game, bộ bài hoặc hỏi trợ lý AI Chatbot để được tư vấn giá và nhận link dẫn thẳng tới tin bán phù hợp nhất.</w:t>
      </w:r>
    </w:p>
    <w:p>
      <w:pPr>
        <w:spacing w:after="80"/>
        <w:ind w:firstLine="720"/>
        <w:jc w:val="both"/>
      </w:pPr>
      <w:r>
        <w:rPr>
          <w:sz w:val="24"/>
          <w:rFonts w:ascii="Times New Roman" w:hAnsi="Times New Roman" w:cs="Times New Roman" w:eastAsia="Times New Roman"/>
          <w:color w:val="000000"/>
        </w:rPr>
        <w:t>Bước 5 – Bảo mật tài khoản: Khi thay đổi thông tin nhạy cảm như mật khẩu, hệ thống kích hoạt cơ chế xác thực OTP gửi qua Gmail để đảm bảo an toàn tuyệt đối cho tài khoản.</w:t>
      </w:r>
    </w:p>
    <w:p>
      <w:pPr>
        <w:spacing w:before="120" w:after="60"/>
        <w:jc w:val="left"/>
      </w:pPr>
      <w:r>
        <w:rPr>
          <w:b w:val="on"/>
          <w:i w:val="on"/>
          <w:sz w:val="24"/>
          <w:color w:val="2563EB"/>
          <w:rFonts w:ascii="Times New Roman" w:hAnsi="Times New Roman" w:cs="Times New Roman" w:eastAsia="Times New Roman"/>
        </w:rPr>
        <w:t>1.1.3. Tính năng nổi bật của hệ thống</w:t>
      </w:r>
    </w:p>
    <w:p>
      <w:pPr>
        <w:spacing w:after="80"/>
        <w:ind w:firstLine="720"/>
        <w:jc w:val="both"/>
      </w:pPr>
      <w:r>
        <w:rPr>
          <w:sz w:val="24"/>
          <w:rFonts w:ascii="Times New Roman" w:hAnsi="Times New Roman" w:cs="Times New Roman" w:eastAsia="Times New Roman"/>
          <w:color w:val="000000"/>
        </w:rPr>
        <w:t>Hệ thống TCG Marketplace được thiết kế với bộ tính năng phong phú, đặc biệt tập trung vào sự tích hợp các công nghệ AI và Cloud hiện đại nhất:</w:t>
      </w:r>
    </w:p>
    <w:p>
      <w:pPr>
        <w:spacing w:after="80"/>
        <w:ind w:firstLine="720"/>
        <w:jc w:val="both"/>
      </w:pPr>
      <w:r>
        <w:rPr>
          <w:sz w:val="24"/>
          <w:rFonts w:ascii="Times New Roman" w:hAnsi="Times New Roman" w:cs="Times New Roman" w:eastAsia="Times New Roman"/>
          <w:color w:val="000000"/>
        </w:rPr>
        <w:t>Thư viện thẻ bài phong phú: Hệ thống được seed sẵn bộ dữ liệu hàng nghìn thẻ bài từ các tựa game Pokémon (các bộ Base Set, Fossil, Jungle, Neo Genesis...) và Yu-Gi-Oh! (các bộ LOB, MRD, SDK...), bao gồm đầy đủ thông tin: tên thẻ, bộ bài, số thứ tự collector, độ hiếm, loại thẻ, hình ảnh chất lượng cao và lịch sử biến động giá thị trường. Dữ liệu ban đầu được tải từ Pokémon TCG API và YGOPRODeck API.</w:t>
      </w:r>
    </w:p>
    <w:p>
      <w:pPr>
        <w:spacing w:after="80"/>
        <w:ind w:firstLine="720"/>
        <w:jc w:val="both"/>
      </w:pPr>
      <w:r>
        <w:rPr>
          <w:sz w:val="24"/>
          <w:rFonts w:ascii="Times New Roman" w:hAnsi="Times New Roman" w:cs="Times New Roman" w:eastAsia="Times New Roman"/>
          <w:color w:val="000000"/>
        </w:rPr>
        <w:t>Biểu đồ giá thị trường (Price Chart): Hệ thống ghi nhận mỗi lần có giao dịch thành công vào bảng price_records và hiển thị biểu đồ xu hướng giá thẻ bài theo thời gian bằng Chart.js. Người dùng có thể điều chỉnh khoảng thời gian xem (7 ngày, 30 ngày, 90 ngày) để theo dõi xu hướng giá ngắn hạn và dài hạn, hỗ trợ đưa ra quyết định mua bán thông minh.</w:t>
      </w:r>
    </w:p>
    <w:p>
      <w:pPr>
        <w:spacing w:after="80"/>
        <w:ind w:firstLine="720"/>
        <w:jc w:val="both"/>
      </w:pPr>
      <w:r>
        <w:rPr>
          <w:sz w:val="24"/>
          <w:rFonts w:ascii="Times New Roman" w:hAnsi="Times New Roman" w:cs="Times New Roman" w:eastAsia="Times New Roman"/>
          <w:color w:val="000000"/>
        </w:rPr>
        <w:t>Upload ảnh thẻ bài thực tế lên Cloudinary: Người bán có thể tải lên hình ảnh chụp thực tế của thẻ bài họ đang bán, được lưu trữ và phục vụ bởi hệ thống CDN (Content Delivery Network) toàn cầu của Cloudinary. Ảnh được tự động tối ưu hóa (resize, compress, convert format) để đảm bảo tốc độ tải trang nhanh nhất trong khi vẫn giữ chất lượng hình ảnh cao.</w:t>
      </w:r>
    </w:p>
    <w:p>
      <w:pPr>
        <w:spacing w:after="80"/>
        <w:ind w:firstLine="720"/>
        <w:jc w:val="both"/>
      </w:pPr>
      <w:r>
        <w:rPr>
          <w:sz w:val="24"/>
          <w:rFonts w:ascii="Times New Roman" w:hAnsi="Times New Roman" w:cs="Times New Roman" w:eastAsia="Times New Roman"/>
          <w:color w:val="000000"/>
        </w:rPr>
        <w:t>Trợ lý AI Chatbot RAG thế hệ mới: Widget chatbot nổi tích hợp trên toàn bộ các trang của website, sử dụng kỹ thuật RAG (Retrieval-Augmented Generation) để trả lời câu hỏi dựa trên dữ liệu thực tế từ cơ sở dữ liệu của hệ thống. Chatbot hỗ trợ đa nền tảng AI (NVIDIA NIM Llama 3.1 và Google Gemini) với cơ chế tự động chuyển đổi thông minh.</w:t>
      </w:r>
    </w:p>
    <w:p>
      <w:pPr>
        <w:spacing w:before="160" w:after="80"/>
        <w:jc w:val="left"/>
      </w:pPr>
      <w:r>
        <w:rPr>
          <w:b w:val="on"/>
          <w:sz w:val="26"/>
          <w:color w:val="1A56A8"/>
          <w:rFonts w:ascii="Times New Roman" w:hAnsi="Times New Roman" w:cs="Times New Roman" w:eastAsia="Times New Roman"/>
        </w:rPr>
        <w:t>1.2. Thực trạng thị trường TCG tại Việt Nam</w:t>
      </w:r>
    </w:p>
    <w:p>
      <w:pPr>
        <w:spacing w:before="120" w:after="60"/>
        <w:jc w:val="left"/>
      </w:pPr>
      <w:r>
        <w:rPr>
          <w:b w:val="on"/>
          <w:i w:val="on"/>
          <w:sz w:val="24"/>
          <w:color w:val="2563EB"/>
          <w:rFonts w:ascii="Times New Roman" w:hAnsi="Times New Roman" w:cs="Times New Roman" w:eastAsia="Times New Roman"/>
        </w:rPr>
        <w:t>1.2.1. Thực trạng hiện tại</w:t>
      </w:r>
    </w:p>
    <w:p>
      <w:pPr>
        <w:spacing w:after="80"/>
        <w:ind w:firstLine="720"/>
        <w:jc w:val="both"/>
      </w:pPr>
      <w:r>
        <w:rPr>
          <w:sz w:val="24"/>
          <w:rFonts w:ascii="Times New Roman" w:hAnsi="Times New Roman" w:cs="Times New Roman" w:eastAsia="Times New Roman"/>
          <w:color w:val="000000"/>
        </w:rPr>
        <w:t>Hiện nay, việc mua bán thẻ bài TCG tại Việt Nam chủ yếu diễn ra qua các kênh phi chính thức và thủ công, bao gồm: các nhóm Facebook mua bán thẻ bài (với hàng chục nghìn thành viên), kênh Discord cộng đồng Pokémon Việt Nam, sàn thương mại điện tử đa ngành Shopee (không chuyên biệt cho TCG), và giao dịch trực tiếp tại các cửa hàng hobby shop. Những hình thức này tồn tại nhiều hạn chế nghiêm trọng:</w:t>
      </w:r>
    </w:p>
    <w:p>
      <w:pPr>
        <w:spacing w:after="80"/>
        <w:ind w:firstLine="720"/>
        <w:jc w:val="both"/>
      </w:pPr>
      <w:r>
        <w:rPr>
          <w:sz w:val="24"/>
          <w:rFonts w:ascii="Times New Roman" w:hAnsi="Times New Roman" w:cs="Times New Roman" w:eastAsia="Times New Roman"/>
          <w:color w:val="000000"/>
        </w:rPr>
        <w:t>Thiếu định giá minh bạch và chuẩn hóa: Người bán tự định giá chủ quan dựa trên cảm tính, không có nguồn dữ liệu giá thị trường chuẩn mực để tham chiếu. Điều này dẫn đến chênh lệch giá rất lớn cho cùng một thẻ bài (có thể chênh tới 200-300%) trên các kênh khác nhau, gây thiệt thòi cho người mua thiếu kinh nghiệm và mất niềm tin vào thị trường.</w:t>
      </w:r>
    </w:p>
    <w:p>
      <w:pPr>
        <w:spacing w:after="80"/>
        <w:ind w:firstLine="720"/>
        <w:jc w:val="both"/>
      </w:pPr>
      <w:r>
        <w:rPr>
          <w:sz w:val="24"/>
          <w:rFonts w:ascii="Times New Roman" w:hAnsi="Times New Roman" w:cs="Times New Roman" w:eastAsia="Times New Roman"/>
          <w:color w:val="000000"/>
        </w:rPr>
        <w:t>Rủi ro lừa đảo cao: Giao dịch qua mạng xã hội hoàn toàn dựa trên lòng tin giữa hai cá nhân, không có cơ chế bảo vệ người mua khi bị giao hàng không đúng chất lượng (thẻ rách, thẻ nhái, thẻ in lậu), hoặc khi người bán biến mất sau khi nhận tiền chuyển khoản.</w:t>
      </w:r>
    </w:p>
    <w:p>
      <w:pPr>
        <w:spacing w:after="80"/>
        <w:ind w:firstLine="720"/>
        <w:jc w:val="both"/>
      </w:pPr>
      <w:r>
        <w:rPr>
          <w:sz w:val="24"/>
          <w:rFonts w:ascii="Times New Roman" w:hAnsi="Times New Roman" w:cs="Times New Roman" w:eastAsia="Times New Roman"/>
          <w:color w:val="000000"/>
        </w:rPr>
        <w:t>Khó tìm kiếm theo nhu cầu: Người mua muốn tìm một thẻ bài cụ thể phải lục tung nhiều nhóm khác nhau, tốn nhiều thời gian mà không đảm bảo tìm được hàng chất lượng với giá tốt. Không có công cụ tìm kiếm tập trung và lọc theo tiêu chí chi tiết.</w:t>
      </w:r>
    </w:p>
    <w:p>
      <w:pPr>
        <w:spacing w:after="80"/>
        <w:ind w:firstLine="720"/>
        <w:jc w:val="both"/>
      </w:pPr>
      <w:r>
        <w:rPr>
          <w:sz w:val="24"/>
          <w:rFonts w:ascii="Times New Roman" w:hAnsi="Times New Roman" w:cs="Times New Roman" w:eastAsia="Times New Roman"/>
          <w:color w:val="000000"/>
        </w:rPr>
        <w:t>Thiếu lịch sử biến động giá: Người chơi không có công cụ theo dõi giá trị thẻ bài theo thời gian. Họ không biết giá hiện tại cao hay thấp so với lịch sử, không biết khi nào là thời điểm tốt để mua vào hay bán ra, dẫn đến nhiều quyết định đầu tư kém hiệu quả.</w:t>
      </w:r>
    </w:p>
    <w:p>
      <w:pPr>
        <w:spacing w:before="120" w:after="60"/>
        <w:jc w:val="left"/>
      </w:pPr>
      <w:r>
        <w:rPr>
          <w:b w:val="on"/>
          <w:i w:val="on"/>
          <w:sz w:val="24"/>
          <w:color w:val="2563EB"/>
          <w:rFonts w:ascii="Times New Roman" w:hAnsi="Times New Roman" w:cs="Times New Roman" w:eastAsia="Times New Roman"/>
        </w:rPr>
        <w:t>1.2.2. Các hệ thống tương tự trên thế giới</w:t>
      </w:r>
    </w:p>
    <w:p>
      <w:pPr>
        <w:spacing w:after="80"/>
        <w:ind w:firstLine="720"/>
        <w:jc w:val="both"/>
      </w:pPr>
      <w:r>
        <w:rPr>
          <w:sz w:val="24"/>
          <w:rFonts w:ascii="Times New Roman" w:hAnsi="Times New Roman" w:cs="Times New Roman" w:eastAsia="Times New Roman"/>
          <w:color w:val="000000"/>
        </w:rPr>
        <w:t>TCGPlayer (Mỹ): Là marketplace lớn nhất thế giới dành riêng cho thẻ bài TCG, với hàng triệu listing và hệ thống định giá thị trường tự động (Market Price) được cập nhật liên tục theo giao dịch thực tế. TCGPlayer cung cấp tính năng bảo vệ người mua (Buyer's Protection) và đánh giá người bán. Tuy nhiên, TCGPlayer không hỗ trợ người dùng Việt Nam về ngôn ngữ và phương thức thanh toán nội địa.</w:t>
      </w:r>
    </w:p>
    <w:p>
      <w:pPr>
        <w:spacing w:after="80"/>
        <w:ind w:firstLine="720"/>
        <w:jc w:val="both"/>
      </w:pPr>
      <w:r>
        <w:rPr>
          <w:sz w:val="24"/>
          <w:rFonts w:ascii="Times New Roman" w:hAnsi="Times New Roman" w:cs="Times New Roman" w:eastAsia="Times New Roman"/>
          <w:color w:val="000000"/>
        </w:rPr>
        <w:t>Cardmarket (Châu Âu): Nền tảng tương tự phổ biến tại Châu Âu với hàng triệu giao dịch mỗi ngày, hỗ trợ nhiều ngôn ngữ nhưng cũng không có tiếng Việt và VND. Giá cả được quy đổi sang Euro.</w:t>
      </w:r>
    </w:p>
    <w:p>
      <w:pPr>
        <w:spacing w:after="80"/>
        <w:ind w:firstLine="720"/>
        <w:jc w:val="both"/>
      </w:pPr>
      <w:r>
        <w:rPr>
          <w:sz w:val="24"/>
          <w:rFonts w:ascii="Times New Roman" w:hAnsi="Times New Roman" w:cs="Times New Roman" w:eastAsia="Times New Roman"/>
          <w:color w:val="000000"/>
        </w:rPr>
        <w:t>eBay (Toàn cầu): Nền tảng đấu giá và mua bán tổng hợp có phần thẻ bài TCG nhưng không chuyên biệt, thiếu các tính năng đặc thù cho cộng đồng TCG như biểu đồ giá, lọc theo độ hiếm/bộ bài, và tư vấn AI.</w:t>
      </w:r>
    </w:p>
    <w:p>
      <w:pPr>
        <w:spacing w:after="80"/>
        <w:ind w:firstLine="720"/>
        <w:jc w:val="both"/>
      </w:pPr>
      <w:r>
        <w:rPr>
          <w:sz w:val="24"/>
          <w:rFonts w:ascii="Times New Roman" w:hAnsi="Times New Roman" w:cs="Times New Roman" w:eastAsia="Times New Roman"/>
          <w:color w:val="000000"/>
        </w:rPr>
        <w:t>Nhận xét: Khoảng trống thị trường rõ ràng là một nền tảng TCG Marketplace chuyên biệt cho cộng đồng Việt Nam với giao diện tiếng Việt, thanh toán nội địa (VND), dữ liệu giá thị trường Việt Nam thực tế, và tích hợp AI Chatbot tư vấn thông minh – đây chính là giá trị cốt lõi mà đề tài hướng đến.</w:t>
      </w:r>
    </w:p>
    <w:p>
      <w:pPr>
        <w:spacing w:before="160" w:after="80"/>
        <w:jc w:val="left"/>
      </w:pPr>
      <w:r>
        <w:rPr>
          <w:b w:val="on"/>
          <w:sz w:val="26"/>
          <w:color w:val="1A56A8"/>
          <w:rFonts w:ascii="Times New Roman" w:hAnsi="Times New Roman" w:cs="Times New Roman" w:eastAsia="Times New Roman"/>
        </w:rPr>
        <w:t>1.3. Công nghệ và giải pháp kỹ thuật đề xuất</w:t>
      </w:r>
    </w:p>
    <w:p>
      <w:pPr>
        <w:spacing w:before="120" w:after="60"/>
        <w:jc w:val="left"/>
      </w:pPr>
      <w:r>
        <w:rPr>
          <w:b w:val="on"/>
          <w:i w:val="on"/>
          <w:sz w:val="24"/>
          <w:color w:val="2563EB"/>
          <w:rFonts w:ascii="Times New Roman" w:hAnsi="Times New Roman" w:cs="Times New Roman" w:eastAsia="Times New Roman"/>
        </w:rPr>
        <w:t>1.3.1. Kiến trúc tổng thể hệ thống</w:t>
      </w:r>
    </w:p>
    <w:p>
      <w:pPr>
        <w:spacing w:after="80"/>
        <w:ind w:firstLine="720"/>
        <w:jc w:val="both"/>
      </w:pPr>
      <w:r>
        <w:rPr>
          <w:sz w:val="24"/>
          <w:rFonts w:ascii="Times New Roman" w:hAnsi="Times New Roman" w:cs="Times New Roman" w:eastAsia="Times New Roman"/>
          <w:color w:val="000000"/>
        </w:rPr>
        <w:t>Hệ thống được xây dựng theo kiến trúc phân tầng MVC (Model - View - Controller) trên nền tảng Spring Boot, đảm bảo tách biệt rõ ràng và dễ bảo trì:</w:t>
      </w:r>
    </w:p>
    <w:p>
      <w:pPr>
        <w:spacing w:after="80"/>
        <w:ind w:firstLine="720"/>
        <w:jc w:val="both"/>
      </w:pPr>
      <w:r>
        <w:rPr>
          <w:sz w:val="24"/>
          <w:rFonts w:ascii="Times New Roman" w:hAnsi="Times New Roman" w:cs="Times New Roman" w:eastAsia="Times New Roman"/>
          <w:color w:val="000000"/>
        </w:rPr>
        <w:t>Tầng Presentation (View): Sử dụng Thymeleaf Template Engine để render HTML động phía Server-Side, kết hợp CSS3 thuần túy theo phong cách Dark Mode / Glassmorphism và JavaScript Vanilla để xử lý tương tác client-side (AJAX, Chart.js, Chatbot widget animation).</w:t>
      </w:r>
    </w:p>
    <w:p>
      <w:pPr>
        <w:spacing w:after="80"/>
        <w:ind w:firstLine="720"/>
        <w:jc w:val="both"/>
      </w:pPr>
      <w:r>
        <w:rPr>
          <w:sz w:val="24"/>
          <w:rFonts w:ascii="Times New Roman" w:hAnsi="Times New Roman" w:cs="Times New Roman" w:eastAsia="Times New Roman"/>
          <w:color w:val="000000"/>
        </w:rPr>
        <w:t>Tầng Business Logic (Controller + Service): Toàn bộ logic nghiệp vụ được đóng gói trong các lớp Controller (tiếp nhận HTTP request, điều phối) và Service (xử lý nghiệp vụ, gọi API bên ngoài). Áp dụng nguyên tắc Dependency Injection (DI) của Spring để giảm coupling giữa các thành phần.</w:t>
      </w:r>
    </w:p>
    <w:p>
      <w:pPr>
        <w:spacing w:after="80"/>
        <w:ind w:firstLine="720"/>
        <w:jc w:val="both"/>
      </w:pPr>
      <w:r>
        <w:rPr>
          <w:sz w:val="24"/>
          <w:rFonts w:ascii="Times New Roman" w:hAnsi="Times New Roman" w:cs="Times New Roman" w:eastAsia="Times New Roman"/>
          <w:color w:val="000000"/>
        </w:rPr>
        <w:t>Tầng Data Access (Repository + Entity): Sử dụng Spring Data JPA với Hibernate ORM để giao tiếp với cơ sở dữ liệu. Các lớp Entity Java được ánh xạ tự động thành bảng quan hệ (DDL Auto: update), Repository interface kế thừa JpaRepository cung cấp đầy đủ các thao tác CRUD cơ bản và hỗ trợ Custom Query với @Query annotation.</w:t>
      </w:r>
    </w:p>
    <w:p>
      <w:pPr>
        <w:spacing w:after="80"/>
        <w:ind w:firstLine="720"/>
        <w:jc w:val="both"/>
      </w:pPr>
      <w:r>
        <w:rPr>
          <w:sz w:val="24"/>
          <w:rFonts w:ascii="Times New Roman" w:hAnsi="Times New Roman" w:cs="Times New Roman" w:eastAsia="Times New Roman"/>
          <w:color w:val="000000"/>
        </w:rPr>
        <w:t>Tầng Tích hợp (Integration Layer): Bao gồm các Service đặc biệt giao tiếp với API bên ngoài: CloudinaryService (upload ảnh), EmailService (gửi OTP Gmail), ChatbotService (gọi NVIDIA NIM/Gemini API).</w:t>
      </w:r>
    </w:p>
    <w:p>
      <w:pPr>
        <w:spacing w:before="120" w:after="60"/>
        <w:jc w:val="left"/>
      </w:pPr>
      <w:r>
        <w:rPr>
          <w:b w:val="on"/>
          <w:i w:val="on"/>
          <w:sz w:val="24"/>
          <w:color w:val="2563EB"/>
          <w:rFonts w:ascii="Times New Roman" w:hAnsi="Times New Roman" w:cs="Times New Roman" w:eastAsia="Times New Roman"/>
        </w:rPr>
        <w:t>1.3.2. Công nghệ sử dụng chi tiết</w:t>
      </w:r>
    </w:p>
    <w:p>
      <w:pPr>
        <w:spacing w:after="80"/>
        <w:ind w:firstLine="720"/>
        <w:jc w:val="both"/>
      </w:pPr>
      <w:r>
        <w:rPr>
          <w:sz w:val="24"/>
          <w:rFonts w:ascii="Times New Roman" w:hAnsi="Times New Roman" w:cs="Times New Roman" w:eastAsia="Times New Roman"/>
          <w:color w:val="000000"/>
        </w:rPr>
        <w:t>Backend Framework: Spring Boot 3.x trên Java 17 LTS. Spring Security 6 cho phân quyền và xác thực. Spring Data JPA 3.x với Hibernate ORM 6.x. Spring Mail cho gửi email.</w:t>
      </w:r>
    </w:p>
    <w:p>
      <w:pPr>
        <w:spacing w:after="80"/>
        <w:ind w:firstLine="720"/>
        <w:jc w:val="both"/>
      </w:pPr>
      <w:r>
        <w:rPr>
          <w:sz w:val="24"/>
          <w:rFonts w:ascii="Times New Roman" w:hAnsi="Times New Roman" w:cs="Times New Roman" w:eastAsia="Times New Roman"/>
          <w:color w:val="000000"/>
        </w:rPr>
        <w:t>Frontend: Thymeleaf 3.x Template Engine. HTML5 semantic markup. CSS3 với Custom Properties (CSS Variables) và Flexbox/Grid Layout. JavaScript ES6+ (Fetch API cho AJAX, Chart.js cho biểu đồ giá). Font Awesome 6 cho bộ icon. Google Fonts (Inter) cho typography hiện đại.</w:t>
      </w:r>
    </w:p>
    <w:p>
      <w:pPr>
        <w:spacing w:after="80"/>
        <w:ind w:firstLine="720"/>
        <w:jc w:val="both"/>
      </w:pPr>
      <w:r>
        <w:rPr>
          <w:sz w:val="24"/>
          <w:rFonts w:ascii="Times New Roman" w:hAnsi="Times New Roman" w:cs="Times New Roman" w:eastAsia="Times New Roman"/>
          <w:color w:val="000000"/>
        </w:rPr>
        <w:t>Cơ sở dữ liệu: H2 Database Engine 2.x, chạy ở chế độ File-based (jdbc:h2:file:./tcgdb) với tham số AUTO_SERVER=TRUE để hỗ trợ đa tiến trình truy cập đồng thời. Spring Boot tự động khởi tạo schema và seed dữ liệu ban đầu qua DataSeeder component.</w:t>
      </w:r>
    </w:p>
    <w:p>
      <w:pPr>
        <w:spacing w:after="80"/>
        <w:ind w:firstLine="720"/>
        <w:jc w:val="both"/>
      </w:pPr>
      <w:r>
        <w:rPr>
          <w:sz w:val="24"/>
          <w:rFonts w:ascii="Times New Roman" w:hAnsi="Times New Roman" w:cs="Times New Roman" w:eastAsia="Times New Roman"/>
          <w:color w:val="000000"/>
        </w:rPr>
        <w:t>Dịch vụ đám mây và API bên ngoài: Cloudinary SDK Java cho upload và quản lý ảnh CDN. Google OAuth2 Client cho đăng nhập bên thứ 3. JavaMailSender với Gmail SMTP cho gửi email OTP. NVIDIA NIM REST API (endpoint tương thích OpenAI) cho LLM Llama 3.1. Google Gemini REST API (generativelanguage.googleapis.com) cho backup LLM.</w:t>
      </w:r>
    </w:p>
    <w:p>
      <w:pPr>
        <w:spacing w:after="80"/>
        <w:ind w:firstLine="720"/>
        <w:jc w:val="both"/>
      </w:pPr>
      <w:r>
        <w:rPr>
          <w:sz w:val="24"/>
          <w:rFonts w:ascii="Times New Roman" w:hAnsi="Times New Roman" w:cs="Times New Roman" w:eastAsia="Times New Roman"/>
          <w:color w:val="000000"/>
        </w:rPr>
        <w:t>Công cụ xây dựng: Gradle (build.gradle) với Spring Boot Plugin. Lombok cho giảm boilerplate code (Builder, Getter/Setter, RequiredArgsConstructor). JUnit 5 và Spring Boot Test cho kiểm thử tự động.</w:t>
      </w:r>
    </w:p>
    <w:p>
      <w:pPr>
        <w:spacing w:before="160" w:after="80"/>
        <w:jc w:val="left"/>
      </w:pPr>
      <w:r>
        <w:rPr>
          <w:b w:val="on"/>
          <w:sz w:val="26"/>
          <w:color w:val="1A56A8"/>
          <w:rFonts w:ascii="Times New Roman" w:hAnsi="Times New Roman" w:cs="Times New Roman" w:eastAsia="Times New Roman"/>
        </w:rPr>
        <w:t>1.4. Kế hoạch thực hiện dự án</w:t>
      </w:r>
    </w:p>
    <w:p>
      <w:pPr>
        <w:spacing w:after="80"/>
        <w:ind w:firstLine="720"/>
        <w:jc w:val="both"/>
      </w:pPr>
      <w:r>
        <w:rPr>
          <w:sz w:val="24"/>
          <w:rFonts w:ascii="Times New Roman" w:hAnsi="Times New Roman" w:cs="Times New Roman" w:eastAsia="Times New Roman"/>
          <w:color w:val="000000"/>
        </w:rPr>
        <w:t>Dự án được thực hiện theo phương pháp phát triển Agile Scrum với các Sprint 2 tuần, chia làm 4 giai đoạn chính:</w:t>
      </w:r>
    </w:p>
    <w:p>
      <w:pPr>
        <w:spacing w:after="80"/>
        <w:ind w:firstLine="720"/>
        <w:jc w:val="both"/>
      </w:pPr>
      <w:r>
        <w:rPr>
          <w:sz w:val="24"/>
          <w:rFonts w:ascii="Times New Roman" w:hAnsi="Times New Roman" w:cs="Times New Roman" w:eastAsia="Times New Roman"/>
          <w:color w:val="000000"/>
        </w:rPr>
        <w:t>Giai đoạn 1 – Khởi động và Phân tích (Tuần 1-3): Thu thập và phân tích yêu cầu từ cộng đồng TCG Việt Nam. Thiết kế kiến trúc hệ thống và cơ sở dữ liệu. Tạo dự án Spring Boot nền tảng. Hoàn thiện tài liệu SRS (Software Requirements Specification) – Phiên bản 1.0.</w:t>
      </w:r>
    </w:p>
    <w:p>
      <w:pPr>
        <w:spacing w:after="80"/>
        <w:ind w:firstLine="720"/>
        <w:jc w:val="both"/>
      </w:pPr>
      <w:r>
        <w:rPr>
          <w:sz w:val="24"/>
          <w:rFonts w:ascii="Times New Roman" w:hAnsi="Times New Roman" w:cs="Times New Roman" w:eastAsia="Times New Roman"/>
          <w:color w:val="000000"/>
        </w:rPr>
        <w:t>Giai đoạn 2 – Phát triển Core Features (Tuần 4-8): Xây dựng các tính năng cốt lõi: Module đăng ký/đăng nhập truyền thống, Thư viện thẻ bài với pagination và filter, Trang Marketplace listing, Module đăng bán thẻ bài với Cloudinary upload, Biểu đồ giá Chart.js.</w:t>
      </w:r>
    </w:p>
    <w:p>
      <w:pPr>
        <w:spacing w:after="80"/>
        <w:ind w:firstLine="720"/>
        <w:jc w:val="both"/>
      </w:pPr>
      <w:r>
        <w:rPr>
          <w:sz w:val="24"/>
          <w:rFonts w:ascii="Times New Roman" w:hAnsi="Times New Roman" w:cs="Times New Roman" w:eastAsia="Times New Roman"/>
          <w:color w:val="000000"/>
        </w:rPr>
        <w:t>Giai đoạn 3 – Tích hợp dịch vụ và AI (Tuần 9-12): Tích hợp Google OAuth2 đăng nhập một chạm. Tích hợp Gmail SMTP xác thực OTP khi đổi mật khẩu. Xây dựng AI Chatbot RAG với NVIDIA NIM Llama 3.1 và Google Gemini API. Thiết kế Chatbot floating widget giao diện Glassmorphism. Cấu hình H2 AUTO_SERVER mode.</w:t>
      </w:r>
    </w:p>
    <w:p>
      <w:pPr>
        <w:spacing w:after="80"/>
        <w:ind w:firstLine="720"/>
        <w:jc w:val="both"/>
      </w:pPr>
      <w:r>
        <w:rPr>
          <w:sz w:val="24"/>
          <w:rFonts w:ascii="Times New Roman" w:hAnsi="Times New Roman" w:cs="Times New Roman" w:eastAsia="Times New Roman"/>
          <w:color w:val="000000"/>
        </w:rPr>
        <w:t>Giai đoạn 4 – Kiểm thử và Hoàn thiện (Tuần 13-15): Kiểm thử toàn diện (Unit Test, Integration Test với Spring Boot Test). Chỉnh sửa lỗi phát sinh, tối ưu hiệu suất query database. Hoàn thiện giao diện người dùng, kiểm tra responsive trên các thiết bị. Hoàn thiện tài liệu báo cáo đồ án tốt nghiệp.</w:t>
      </w:r>
    </w:p>
    <w:p>
      <w:r>
        <w:br w:type="page"/>
      </w:r>
    </w:p>
    <w:p>
      <w:pPr>
        <w:spacing w:before="240" w:after="120"/>
        <w:jc w:val="left"/>
      </w:pPr>
      <w:r>
        <w:rPr>
          <w:b w:val="on"/>
          <w:sz w:val="28"/>
          <w:color w:val="1E3A5F"/>
          <w:rFonts w:ascii="Times New Roman" w:hAnsi="Times New Roman" w:cs="Times New Roman" w:eastAsia="Times New Roman"/>
        </w:rPr>
        <w:t>CHƯƠNG 2: PHÂN TÍCH VÀ THIẾT KẾ HỆ THỐNG</w:t>
      </w:r>
    </w:p>
    <w:p>
      <w:pPr>
        <w:spacing w:before="160" w:after="80"/>
        <w:jc w:val="left"/>
      </w:pPr>
      <w:r>
        <w:rPr>
          <w:b w:val="on"/>
          <w:sz w:val="26"/>
          <w:color w:val="1A56A8"/>
          <w:rFonts w:ascii="Times New Roman" w:hAnsi="Times New Roman" w:cs="Times New Roman" w:eastAsia="Times New Roman"/>
        </w:rPr>
        <w:t>2.1. Mô hình nghiệp vụ của hệ thống</w:t>
      </w:r>
    </w:p>
    <w:p>
      <w:pPr>
        <w:spacing w:after="80"/>
        <w:ind w:firstLine="720"/>
        <w:jc w:val="both"/>
      </w:pPr>
      <w:r>
        <w:rPr>
          <w:sz w:val="24"/>
          <w:rFonts w:ascii="Times New Roman" w:hAnsi="Times New Roman" w:cs="Times New Roman" w:eastAsia="Times New Roman"/>
          <w:color w:val="000000"/>
        </w:rPr>
        <w:t>Hệ thống TCG Marketplace hoạt động theo mô hình C2C (Consumer-to-Consumer), nền tảng đóng vai trò trung gian kết nối người mua và người bán thẻ bài. Ba nhóm tác nhân chính:</w:t>
      </w:r>
    </w:p>
    <w:p>
      <w:pPr>
        <w:spacing w:after="80"/>
        <w:ind w:firstLine="720"/>
        <w:jc w:val="both"/>
      </w:pPr>
      <w:r>
        <w:rPr>
          <w:sz w:val="24"/>
          <w:rFonts w:ascii="Times New Roman" w:hAnsi="Times New Roman" w:cs="Times New Roman" w:eastAsia="Times New Roman"/>
          <w:color w:val="000000"/>
        </w:rPr>
        <w:t>Khách vãng lai (Guest): Có thể xem thư viện thẻ bài công khai, xem danh sách Marketplace, theo dõi biểu đồ giá, và trò chuyện với Chatbot AI. Để thực hiện bất kỳ hành động giao dịch nào cần đăng ký tài khoản.</w:t>
      </w:r>
    </w:p>
    <w:p>
      <w:pPr>
        <w:spacing w:after="80"/>
        <w:ind w:firstLine="720"/>
        <w:jc w:val="both"/>
      </w:pPr>
      <w:r>
        <w:rPr>
          <w:sz w:val="24"/>
          <w:rFonts w:ascii="Times New Roman" w:hAnsi="Times New Roman" w:cs="Times New Roman" w:eastAsia="Times New Roman"/>
          <w:color w:val="000000"/>
        </w:rPr>
        <w:t>Thành viên (Member): Đã đăng nhập, có thể thực hiện đầy đủ tính năng: đăng bán thẻ bài (kèm upload ảnh Cloudinary hoặc link ảnh mạng), quản lý tin đăng của bản thân, nạp tiền vào ví điện tử, cập nhật hồ sơ cá nhân, và thay đổi mật khẩu qua OTP Gmail.</w:t>
      </w:r>
    </w:p>
    <w:p>
      <w:pPr>
        <w:spacing w:after="80"/>
        <w:ind w:firstLine="720"/>
        <w:jc w:val="both"/>
      </w:pPr>
      <w:r>
        <w:rPr>
          <w:sz w:val="24"/>
          <w:rFonts w:ascii="Times New Roman" w:hAnsi="Times New Roman" w:cs="Times New Roman" w:eastAsia="Times New Roman"/>
          <w:color w:val="000000"/>
        </w:rPr>
        <w:t>Quản trị viên (Admin): Có quyền cao nhất trong hệ thống, quản lý toàn bộ người dùng (xem, khóa, mở khóa tài khoản), quản lý thư viện thẻ bài (thêm, sửa, xóa thẻ), duyệt hoặc từ chối tin đăng bán, và xem báo cáo thống kê hệ thống.</w:t>
      </w:r>
    </w:p>
    <w:p>
      <w:pPr>
        <w:spacing w:before="160" w:after="80"/>
        <w:jc w:val="left"/>
      </w:pPr>
      <w:r>
        <w:rPr>
          <w:b w:val="on"/>
          <w:sz w:val="26"/>
          <w:color w:val="1A56A8"/>
          <w:rFonts w:ascii="Times New Roman" w:hAnsi="Times New Roman" w:cs="Times New Roman" w:eastAsia="Times New Roman"/>
        </w:rPr>
        <w:t>2.2. Phân tích yêu cầu hệ thống</w:t>
      </w:r>
    </w:p>
    <w:p>
      <w:pPr>
        <w:spacing w:before="120" w:after="60"/>
        <w:jc w:val="left"/>
      </w:pPr>
      <w:r>
        <w:rPr>
          <w:b w:val="on"/>
          <w:i w:val="on"/>
          <w:sz w:val="24"/>
          <w:color w:val="2563EB"/>
          <w:rFonts w:ascii="Times New Roman" w:hAnsi="Times New Roman" w:cs="Times New Roman" w:eastAsia="Times New Roman"/>
        </w:rPr>
        <w:t>2.2.1. Xác định các ca sử dụng</w:t>
      </w:r>
    </w:p>
    <w:p>
      <w:pPr>
        <w:spacing w:after="80"/>
        <w:ind w:firstLine="720"/>
        <w:jc w:val="both"/>
      </w:pPr>
      <w:r>
        <w:rPr>
          <w:sz w:val="24"/>
          <w:rFonts w:ascii="Times New Roman" w:hAnsi="Times New Roman" w:cs="Times New Roman" w:eastAsia="Times New Roman"/>
          <w:color w:val="000000"/>
        </w:rPr>
        <w:t>Nhóm Xác thực và Quản lý tài khoản: UC-01 (Đăng ký tài khoản Email), UC-02 (Đăng nhập Email/Mật khẩu), UC-03 (Đăng nhập Google OAuth2), UC-04 (Đổi mật khẩu với OTP Gmail), UC-05 (Cập nhật thông tin hồ sơ cá nhân), UC-06 (Đăng xuất).</w:t>
      </w:r>
    </w:p>
    <w:p>
      <w:pPr>
        <w:spacing w:after="80"/>
        <w:ind w:firstLine="720"/>
        <w:jc w:val="both"/>
      </w:pPr>
      <w:r>
        <w:rPr>
          <w:sz w:val="24"/>
          <w:rFonts w:ascii="Times New Roman" w:hAnsi="Times New Roman" w:cs="Times New Roman" w:eastAsia="Times New Roman"/>
          <w:color w:val="000000"/>
        </w:rPr>
        <w:t>Nhóm Thư viện Thẻ bài: UC-07 (Xem danh sách thẻ bài với filter theo game/bộ bài/rarity), UC-08 (Xem chi tiết thẻ bài với biểu đồ giá lịch sử), UC-09 (Tìm kiếm thẻ bài theo từ khóa).</w:t>
      </w:r>
    </w:p>
    <w:p>
      <w:pPr>
        <w:spacing w:after="80"/>
        <w:ind w:firstLine="720"/>
        <w:jc w:val="both"/>
      </w:pPr>
      <w:r>
        <w:rPr>
          <w:sz w:val="24"/>
          <w:rFonts w:ascii="Times New Roman" w:hAnsi="Times New Roman" w:cs="Times New Roman" w:eastAsia="Times New Roman"/>
          <w:color w:val="000000"/>
        </w:rPr>
        <w:t>Nhóm Marketplace: UC-10 (Xem danh sách tin rao bán), UC-11 (Đăng tin rao bán thẻ bài kèm upload ảnh Cloudinary), UC-12 (Quản lý tin đăng của bản thân: sửa giá, ẩn, xóa), UC-13 (Lọc tin rao bán theo tiêu chí: game, khoảng giá, tình trạng thẻ).</w:t>
      </w:r>
    </w:p>
    <w:p>
      <w:pPr>
        <w:spacing w:after="80"/>
        <w:ind w:firstLine="720"/>
        <w:jc w:val="both"/>
      </w:pPr>
      <w:r>
        <w:rPr>
          <w:sz w:val="24"/>
          <w:rFonts w:ascii="Times New Roman" w:hAnsi="Times New Roman" w:cs="Times New Roman" w:eastAsia="Times New Roman"/>
          <w:color w:val="000000"/>
        </w:rPr>
        <w:t>Nhóm AI Chatbot: UC-14 (Hỏi giá thẻ bài qua Chatbot AI), UC-15 (Nhận link dẫn tới tin bán phù hợp từ Chatbot), UC-16 (Truy vấn thông tin thẻ bài qua hội thoại tự nhiên).</w:t>
      </w:r>
    </w:p>
    <w:p>
      <w:pPr>
        <w:spacing w:before="120" w:after="60"/>
        <w:jc w:val="left"/>
      </w:pPr>
      <w:r>
        <w:rPr>
          <w:b w:val="on"/>
          <w:i w:val="on"/>
          <w:sz w:val="24"/>
          <w:color w:val="2563EB"/>
          <w:rFonts w:ascii="Times New Roman" w:hAnsi="Times New Roman" w:cs="Times New Roman" w:eastAsia="Times New Roman"/>
        </w:rPr>
        <w:t>2.2.2. Xây dựng biểu đồ ca sử dụng</w:t>
      </w:r>
    </w:p>
    <w:p>
      <w:pPr>
        <w:spacing w:after="80"/>
        <w:ind w:firstLine="720"/>
        <w:jc w:val="both"/>
      </w:pPr>
      <w:r>
        <w:rPr>
          <w:sz w:val="24"/>
          <w:rFonts w:ascii="Times New Roman" w:hAnsi="Times New Roman" w:cs="Times New Roman" w:eastAsia="Times New Roman"/>
          <w:color w:val="000000"/>
        </w:rPr>
        <w:t>Biểu đồ Use Case tổng quát thể hiện mối quan hệ giữa ba tác nhân (Guest, Member, Admin) và các ca sử dụng chính của hệ thống. Các ca sử dụng dành cho Guest là tập con của Member (kế thừa), trong khi Admin có quyền truy cập vào tất cả chức năng của Member cộng thêm các chức năng quản trị đặc biệt.</w:t>
      </w:r>
    </w:p>
    <w:p>
      <w:pPr>
        <w:spacing w:before="120" w:after="60"/>
        <w:jc w:val="left"/>
      </w:pPr>
      <w:r>
        <w:rPr>
          <w:b w:val="on"/>
          <w:i w:val="on"/>
          <w:sz w:val="24"/>
          <w:color w:val="2563EB"/>
          <w:rFonts w:ascii="Times New Roman" w:hAnsi="Times New Roman" w:cs="Times New Roman" w:eastAsia="Times New Roman"/>
        </w:rPr>
        <w:t>2.2.3. Đặc tả ca sử dụng chi tiết</w:t>
      </w:r>
    </w:p>
    <w:p>
      <w:pPr>
        <w:spacing w:after="80"/>
        <w:ind w:firstLine="720"/>
        <w:jc w:val="both"/>
      </w:pPr>
      <w:r>
        <w:rPr>
          <w:sz w:val="24"/>
          <w:rFonts w:ascii="Times New Roman" w:hAnsi="Times New Roman" w:cs="Times New Roman" w:eastAsia="Times New Roman"/>
          <w:color w:val="000000"/>
        </w:rPr>
        <w:t>Bảng 2.1 – Đặc tả ca sử dụng UC-03: Đăng nhập bằng Google OAuth2</w:t>
      </w:r>
    </w:p>
    <w:p>
      <w:pPr>
        <w:spacing w:after="80"/>
        <w:ind w:firstLine="720"/>
        <w:jc w:val="both"/>
      </w:pPr>
      <w:r>
        <w:rPr>
          <w:sz w:val="24"/>
          <w:rFonts w:ascii="Times New Roman" w:hAnsi="Times New Roman" w:cs="Times New Roman" w:eastAsia="Times New Roman"/>
          <w:color w:val="000000"/>
        </w:rPr>
        <w:t>Tên ca sử dụng: Đăng nhập bằng Google OAuth2 (Single Sign-On)</w:t>
      </w:r>
    </w:p>
    <w:p>
      <w:pPr>
        <w:spacing w:after="80"/>
        <w:ind w:firstLine="720"/>
        <w:jc w:val="both"/>
      </w:pPr>
      <w:r>
        <w:rPr>
          <w:sz w:val="24"/>
          <w:rFonts w:ascii="Times New Roman" w:hAnsi="Times New Roman" w:cs="Times New Roman" w:eastAsia="Times New Roman"/>
          <w:color w:val="000000"/>
        </w:rPr>
        <w:t>Tác nhân: Khách vãng lai (Guest)</w:t>
      </w:r>
    </w:p>
    <w:p>
      <w:pPr>
        <w:spacing w:after="80"/>
        <w:ind w:firstLine="720"/>
        <w:jc w:val="both"/>
      </w:pPr>
      <w:r>
        <w:rPr>
          <w:sz w:val="24"/>
          <w:rFonts w:ascii="Times New Roman" w:hAnsi="Times New Roman" w:cs="Times New Roman" w:eastAsia="Times New Roman"/>
          <w:color w:val="000000"/>
        </w:rPr>
        <w:t>Mô tả ngắn: Cho phép người dùng đăng nhập nhanh bằng tài khoản Google cá nhân mà không cần nhập mật khẩu thủ công. Hệ thống tự động tạo tài khoản mới nếu email chưa tồn tại trong hệ thống.</w:t>
      </w:r>
    </w:p>
    <w:p>
      <w:pPr>
        <w:spacing w:after="80"/>
        <w:ind w:firstLine="720"/>
        <w:jc w:val="both"/>
      </w:pPr>
      <w:r>
        <w:rPr>
          <w:sz w:val="24"/>
          <w:rFonts w:ascii="Times New Roman" w:hAnsi="Times New Roman" w:cs="Times New Roman" w:eastAsia="Times New Roman"/>
          <w:color w:val="000000"/>
        </w:rPr>
        <w:t>Tiền điều kiện: Người dùng chưa đăng nhập. Trình duyệt có kết nối Internet. Người dùng có tài khoản Google.</w:t>
      </w:r>
    </w:p>
    <w:p>
      <w:pPr>
        <w:spacing w:after="80"/>
        <w:ind w:firstLine="720"/>
        <w:jc w:val="both"/>
      </w:pPr>
      <w:r>
        <w:rPr>
          <w:sz w:val="24"/>
          <w:rFonts w:ascii="Times New Roman" w:hAnsi="Times New Roman" w:cs="Times New Roman" w:eastAsia="Times New Roman"/>
          <w:color w:val="000000"/>
        </w:rPr>
        <w:t>Hậu điều kiện: Người dùng đã đăng nhập thành công với session hợp lệ và được chuyển hướng về trang chủ với thanh điều hướng hiển thị tên và avatar tài khoản Google.</w:t>
      </w:r>
    </w:p>
    <w:p>
      <w:pPr>
        <w:spacing w:after="80"/>
        <w:ind w:firstLine="720"/>
        <w:jc w:val="both"/>
      </w:pPr>
      <w:r>
        <w:rPr>
          <w:sz w:val="24"/>
          <w:rFonts w:ascii="Times New Roman" w:hAnsi="Times New Roman" w:cs="Times New Roman" w:eastAsia="Times New Roman"/>
          <w:color w:val="000000"/>
        </w:rPr>
        <w:t>Luồng sự kiện chính: (1) Người dùng nhấn nút "Đăng nhập với Google" trên trang /auth/login. (2) Spring Security chuyển hướng tới Google Authorization Endpoint với client_id và scope=profile,email. (3) Google hiển thị OAuth2 Consent Screen, người dùng chọn tài khoản và cấp quyền. (4) Google gửi Authorization Code tới Redirect URI: /login/oauth2/code/google. (5) Spring Security tự động đổi Authorization Code lấy Access Token và ID Token qua Token Endpoint. (6) CustomOAuth2UserService.loadUser() được gọi, trích xuất email, name, picture từ Google User Info. (7) Kiểm tra email trong UserRepository: nếu chưa có thì tạo User mới với role=MEMBER, status=ACTIVE, balance=500000. (8) Cập nhật avatarUrl nếu người dùng cũ chưa có ảnh. (9) Trả về OAuth2User, Spring Security tạo Authentication và Security Context, chuyển hướng về /.</w:t>
      </w:r>
    </w:p>
    <w:p>
      <w:pPr>
        <w:spacing w:after="80"/>
        <w:ind w:firstLine="720"/>
        <w:jc w:val="both"/>
      </w:pPr>
      <w:r>
        <w:rPr>
          <w:sz w:val="24"/>
          <w:rFonts w:ascii="Times New Roman" w:hAnsi="Times New Roman" w:cs="Times New Roman" w:eastAsia="Times New Roman"/>
          <w:color w:val="000000"/>
        </w:rPr>
        <w:t>Luồng thay thế: Nếu người dùng nhấn "Cancel" trên Google Consent Screen, Google chuyển hướng về trang đăng nhập với thông báo lỗi access_denied.</w:t>
      </w:r>
    </w:p>
    <w:p/>
    <w:p>
      <w:pPr>
        <w:spacing w:after="80"/>
        <w:ind w:firstLine="720"/>
        <w:jc w:val="both"/>
      </w:pPr>
      <w:r>
        <w:rPr>
          <w:sz w:val="24"/>
          <w:rFonts w:ascii="Times New Roman" w:hAnsi="Times New Roman" w:cs="Times New Roman" w:eastAsia="Times New Roman"/>
          <w:color w:val="000000"/>
        </w:rPr>
        <w:t>Bảng 2.2 – Đặc tả ca sử dụng UC-04: Đổi mật khẩu với xác thực OTP Gmail</w:t>
      </w:r>
    </w:p>
    <w:p>
      <w:pPr>
        <w:spacing w:after="80"/>
        <w:ind w:firstLine="720"/>
        <w:jc w:val="both"/>
      </w:pPr>
      <w:r>
        <w:rPr>
          <w:sz w:val="24"/>
          <w:rFonts w:ascii="Times New Roman" w:hAnsi="Times New Roman" w:cs="Times New Roman" w:eastAsia="Times New Roman"/>
          <w:color w:val="000000"/>
        </w:rPr>
        <w:t>Tên ca sử dụng: Đổi mật khẩu với xác thực OTP</w:t>
      </w:r>
    </w:p>
    <w:p>
      <w:pPr>
        <w:spacing w:after="80"/>
        <w:ind w:firstLine="720"/>
        <w:jc w:val="both"/>
      </w:pPr>
      <w:r>
        <w:rPr>
          <w:sz w:val="24"/>
          <w:rFonts w:ascii="Times New Roman" w:hAnsi="Times New Roman" w:cs="Times New Roman" w:eastAsia="Times New Roman"/>
          <w:color w:val="000000"/>
        </w:rPr>
        <w:t>Tác nhân: Thành viên (Member) đã đăng nhập</w:t>
      </w:r>
    </w:p>
    <w:p>
      <w:pPr>
        <w:spacing w:after="80"/>
        <w:ind w:firstLine="720"/>
        <w:jc w:val="both"/>
      </w:pPr>
      <w:r>
        <w:rPr>
          <w:sz w:val="24"/>
          <w:rFonts w:ascii="Times New Roman" w:hAnsi="Times New Roman" w:cs="Times New Roman" w:eastAsia="Times New Roman"/>
          <w:color w:val="000000"/>
        </w:rPr>
        <w:t>Điều kiện đặc biệt: Chỉ áp dụng cho tài khoản đăng ký truyền thống (Email + Mật khẩu). Tài khoản đăng nhập Google OAuth2 (password rỗng) không thể dùng chức năng này.</w:t>
      </w:r>
    </w:p>
    <w:p>
      <w:pPr>
        <w:spacing w:after="80"/>
        <w:ind w:firstLine="720"/>
        <w:jc w:val="both"/>
      </w:pPr>
      <w:r>
        <w:rPr>
          <w:sz w:val="24"/>
          <w:rFonts w:ascii="Times New Roman" w:hAnsi="Times New Roman" w:cs="Times New Roman" w:eastAsia="Times New Roman"/>
          <w:color w:val="000000"/>
        </w:rPr>
        <w:t>Luồng sự kiện chính: (1) Thành viên vào trang /profile, chọn tab "Đổi mật khẩu". (2) Thành viên nhập mật khẩu hiện tại (để xác minh chính chủ). (3) Thành viên nhập mật khẩu mới và xác nhận mật khẩu mới. (4) Nhấn nút "Gửi mã OTP" – hệ thống tạo mã OTP 6 chữ số ngẫu nhiên (Random.nextInt(900000) + 100000), lưu vào HttpSession với key "otp". (5) EmailService gửi email HTML chứa mã OTP tới địa chỉ email của người dùng. (6) Người dùng nhập mã OTP nhận được vào form. (7) Hệ thống so sánh OTP nhập vào với OTP trong Session. (8) Nếu đúng: BCryptPasswordEncoder mã hóa mật khẩu mới và lưu vào database. Xóa OTP khỏi Session. Hiển thị thông báo thành công. (9) Người dùng được chuyển hướng về trang hồ sơ với thông báo "Đổi mật khẩu thành công".</w:t>
      </w:r>
    </w:p>
    <w:p>
      <w:pPr>
        <w:spacing w:after="80"/>
        <w:ind w:firstLine="720"/>
        <w:jc w:val="both"/>
      </w:pPr>
      <w:r>
        <w:rPr>
          <w:sz w:val="24"/>
          <w:rFonts w:ascii="Times New Roman" w:hAnsi="Times New Roman" w:cs="Times New Roman" w:eastAsia="Times New Roman"/>
          <w:color w:val="000000"/>
        </w:rPr>
        <w:t>Luồng thay thế: Nếu OTP không đúng hoặc hết hạn (Session timeout), hệ thống hiển thị thông báo lỗi "Mã OTP không hợp lệ hoặc đã hết hạn". Người dùng cần nhấn "Gửi lại OTP" để yêu cầu mã mới.</w:t>
      </w:r>
    </w:p>
    <w:p/>
    <w:p>
      <w:pPr>
        <w:spacing w:after="80"/>
        <w:ind w:firstLine="720"/>
        <w:jc w:val="both"/>
      </w:pPr>
      <w:r>
        <w:rPr>
          <w:sz w:val="24"/>
          <w:rFonts w:ascii="Times New Roman" w:hAnsi="Times New Roman" w:cs="Times New Roman" w:eastAsia="Times New Roman"/>
          <w:color w:val="000000"/>
        </w:rPr>
        <w:t>Bảng 2.3 – Đặc tả ca sử dụng UC-11: Đăng tin rao bán thẻ bài</w:t>
      </w:r>
    </w:p>
    <w:p>
      <w:pPr>
        <w:spacing w:after="80"/>
        <w:ind w:firstLine="720"/>
        <w:jc w:val="both"/>
      </w:pPr>
      <w:r>
        <w:rPr>
          <w:sz w:val="24"/>
          <w:rFonts w:ascii="Times New Roman" w:hAnsi="Times New Roman" w:cs="Times New Roman" w:eastAsia="Times New Roman"/>
          <w:color w:val="000000"/>
        </w:rPr>
        <w:t>Tên ca sử dụng: Đăng tin rao bán thẻ bài với upload ảnh Cloudinary</w:t>
      </w:r>
    </w:p>
    <w:p>
      <w:pPr>
        <w:spacing w:after="80"/>
        <w:ind w:firstLine="720"/>
        <w:jc w:val="both"/>
      </w:pPr>
      <w:r>
        <w:rPr>
          <w:sz w:val="24"/>
          <w:rFonts w:ascii="Times New Roman" w:hAnsi="Times New Roman" w:cs="Times New Roman" w:eastAsia="Times New Roman"/>
          <w:color w:val="000000"/>
        </w:rPr>
        <w:t>Tác nhân: Thành viên (Member) với quyền Seller</w:t>
      </w:r>
    </w:p>
    <w:p>
      <w:pPr>
        <w:spacing w:after="80"/>
        <w:ind w:firstLine="720"/>
        <w:jc w:val="both"/>
      </w:pPr>
      <w:r>
        <w:rPr>
          <w:sz w:val="24"/>
          <w:rFonts w:ascii="Times New Roman" w:hAnsi="Times New Roman" w:cs="Times New Roman" w:eastAsia="Times New Roman"/>
          <w:color w:val="000000"/>
        </w:rPr>
        <w:t>Luồng sự kiện chính: (1) Thành viên truy cập /seller/create. (2) Chọn thẻ bài muốn bán từ danh sách thư viện (autocomplete hoặc tìm kiếm). (3) Nhập giá bán (VND), mô tả tình trạng thẻ. (4) Tùy chọn ảnh: upload file từ máy (MultipartFile) hoặc dán link URL ảnh mạng. (5) Submit form: nếu có file ảnh, hệ thống gọi CloudinaryService.uploadImage() trả về CDN URL; nếu có link, lưu trực tiếp; nếu không có, dùng ảnh của thẻ từ thư viện. (6) Lưu Listing mới vào database với status=ACTIVE. (7) Chuyển hướng về /seller/listings với thông báo thành công.</w:t>
      </w:r>
    </w:p>
    <w:p>
      <w:pPr>
        <w:spacing w:before="160" w:after="80"/>
        <w:jc w:val="left"/>
      </w:pPr>
      <w:r>
        <w:rPr>
          <w:b w:val="on"/>
          <w:sz w:val="26"/>
          <w:color w:val="1A56A8"/>
          <w:rFonts w:ascii="Times New Roman" w:hAnsi="Times New Roman" w:cs="Times New Roman" w:eastAsia="Times New Roman"/>
        </w:rPr>
        <w:t>2.3. Mô hình hóa hoạt động của hệ thống</w:t>
      </w:r>
    </w:p>
    <w:p>
      <w:pPr>
        <w:spacing w:before="120" w:after="60"/>
        <w:jc w:val="left"/>
      </w:pPr>
      <w:r>
        <w:rPr>
          <w:b w:val="on"/>
          <w:i w:val="on"/>
          <w:sz w:val="24"/>
          <w:color w:val="2563EB"/>
          <w:rFonts w:ascii="Times New Roman" w:hAnsi="Times New Roman" w:cs="Times New Roman" w:eastAsia="Times New Roman"/>
        </w:rPr>
        <w:t>2.3.1. Biểu đồ tuần tự: Luồng Chatbot RAG xử lý câu hỏi giá thẻ</w:t>
      </w:r>
    </w:p>
    <w:p>
      <w:pPr>
        <w:spacing w:after="80"/>
        <w:ind w:firstLine="720"/>
        <w:jc w:val="both"/>
      </w:pPr>
      <w:r>
        <w:rPr>
          <w:sz w:val="24"/>
          <w:rFonts w:ascii="Times New Roman" w:hAnsi="Times New Roman" w:cs="Times New Roman" w:eastAsia="Times New Roman"/>
          <w:color w:val="000000"/>
        </w:rPr>
        <w:t>Khi người dùng gửi câu hỏi về giá thẻ bài qua widget Chatbot, luồng xử lý diễn ra như sau:</w:t>
      </w:r>
    </w:p>
    <w:p>
      <w:pPr>
        <w:spacing w:after="80"/>
        <w:ind w:firstLine="720"/>
        <w:jc w:val="both"/>
      </w:pPr>
      <w:r>
        <w:rPr>
          <w:sz w:val="24"/>
          <w:rFonts w:ascii="Times New Roman" w:hAnsi="Times New Roman" w:cs="Times New Roman" w:eastAsia="Times New Roman"/>
          <w:color w:val="000000"/>
        </w:rPr>
        <w:t>1. [User] Nhập câu hỏi và nhấn Send → [ChatbotWidget.js] Gửi AJAX POST /api/chatbot/chat</w:t>
      </w:r>
    </w:p>
    <w:p>
      <w:pPr>
        <w:spacing w:after="80"/>
        <w:ind w:firstLine="720"/>
        <w:jc w:val="both"/>
      </w:pPr>
      <w:r>
        <w:rPr>
          <w:sz w:val="24"/>
          <w:rFonts w:ascii="Times New Roman" w:hAnsi="Times New Roman" w:cs="Times New Roman" w:eastAsia="Times New Roman"/>
          <w:color w:val="000000"/>
        </w:rPr>
        <w:t>2. [ChatbotController] Tiếp nhận request, trích xuất message, gọi ChatbotService.chat(message)</w:t>
      </w:r>
    </w:p>
    <w:p>
      <w:pPr>
        <w:spacing w:after="80"/>
        <w:ind w:firstLine="720"/>
        <w:jc w:val="both"/>
      </w:pPr>
      <w:r>
        <w:rPr>
          <w:sz w:val="24"/>
          <w:rFonts w:ascii="Times New Roman" w:hAnsi="Times New Roman" w:cs="Times New Roman" w:eastAsia="Times New Roman"/>
          <w:color w:val="000000"/>
        </w:rPr>
        <w:t>3. [ChatbotService] Gọi extractKeywords(message) để lấy từ khóa tên thẻ bài</w:t>
      </w:r>
    </w:p>
    <w:p>
      <w:pPr>
        <w:spacing w:after="80"/>
        <w:ind w:firstLine="720"/>
        <w:jc w:val="both"/>
      </w:pPr>
      <w:r>
        <w:rPr>
          <w:sz w:val="24"/>
          <w:rFonts w:ascii="Times New Roman" w:hAnsi="Times New Roman" w:cs="Times New Roman" w:eastAsia="Times New Roman"/>
          <w:color w:val="000000"/>
        </w:rPr>
        <w:t>4. [ChatbotService] Gọi CardRepository.findByNameContainingIgnoreCase(keyword) – truy vấn database</w:t>
      </w:r>
    </w:p>
    <w:p>
      <w:pPr>
        <w:spacing w:after="80"/>
        <w:ind w:firstLine="720"/>
        <w:jc w:val="both"/>
      </w:pPr>
      <w:r>
        <w:rPr>
          <w:sz w:val="24"/>
          <w:rFonts w:ascii="Times New Roman" w:hAnsi="Times New Roman" w:cs="Times New Roman" w:eastAsia="Times New Roman"/>
          <w:color w:val="000000"/>
        </w:rPr>
        <w:t>5. [ChatbotService] Gọi ListingRepository.findByCardIdAndStatus(cardId, ACTIVE) – lấy tin bán</w:t>
      </w:r>
    </w:p>
    <w:p>
      <w:pPr>
        <w:spacing w:after="80"/>
        <w:ind w:firstLine="720"/>
        <w:jc w:val="both"/>
      </w:pPr>
      <w:r>
        <w:rPr>
          <w:sz w:val="24"/>
          <w:rFonts w:ascii="Times New Roman" w:hAnsi="Times New Roman" w:cs="Times New Roman" w:eastAsia="Times New Roman"/>
          <w:color w:val="000000"/>
        </w:rPr>
        <w:t>6. [ChatbotService] Gọi buildRagContext(cards, listings) – tạo chuỗi ngữ cảnh có cấu trúc</w:t>
      </w:r>
    </w:p>
    <w:p>
      <w:pPr>
        <w:spacing w:after="80"/>
        <w:ind w:firstLine="720"/>
        <w:jc w:val="both"/>
      </w:pPr>
      <w:r>
        <w:rPr>
          <w:sz w:val="24"/>
          <w:rFonts w:ascii="Times New Roman" w:hAnsi="Times New Roman" w:cs="Times New Roman" w:eastAsia="Times New Roman"/>
          <w:color w:val="000000"/>
        </w:rPr>
        <w:t>7. [ChatbotService] Kết hợp systemPrompt + context + userMessage thành prompt hoàn chỉnh</w:t>
      </w:r>
    </w:p>
    <w:p>
      <w:pPr>
        <w:spacing w:after="80"/>
        <w:ind w:firstLine="720"/>
        <w:jc w:val="both"/>
      </w:pPr>
      <w:r>
        <w:rPr>
          <w:sz w:val="24"/>
          <w:rFonts w:ascii="Times New Roman" w:hAnsi="Times New Roman" w:cs="Times New Roman" w:eastAsia="Times New Roman"/>
          <w:color w:val="000000"/>
        </w:rPr>
        <w:t>8. [ChatbotService] Gọi NVIDIA NIM API (hoặc Gemini API nếu NVIDIA không khả dụng)</w:t>
      </w:r>
    </w:p>
    <w:p>
      <w:pPr>
        <w:spacing w:after="80"/>
        <w:ind w:firstLine="720"/>
        <w:jc w:val="both"/>
      </w:pPr>
      <w:r>
        <w:rPr>
          <w:sz w:val="24"/>
          <w:rFonts w:ascii="Times New Roman" w:hAnsi="Times New Roman" w:cs="Times New Roman" w:eastAsia="Times New Roman"/>
          <w:color w:val="000000"/>
        </w:rPr>
        <w:t>9. [External AI] Trả về câu trả lời JSON chứa content với định dạng Markdown</w:t>
      </w:r>
    </w:p>
    <w:p>
      <w:pPr>
        <w:spacing w:after="80"/>
        <w:ind w:firstLine="720"/>
        <w:jc w:val="both"/>
      </w:pPr>
      <w:r>
        <w:rPr>
          <w:sz w:val="24"/>
          <w:rFonts w:ascii="Times New Roman" w:hAnsi="Times New Roman" w:cs="Times New Roman" w:eastAsia="Times New Roman"/>
          <w:color w:val="000000"/>
        </w:rPr>
        <w:t>10. [ChatbotController] Trả về ResponseEntity với body là JSON {"response": "..."}</w:t>
      </w:r>
    </w:p>
    <w:p>
      <w:pPr>
        <w:spacing w:after="80"/>
        <w:ind w:firstLine="720"/>
        <w:jc w:val="both"/>
      </w:pPr>
      <w:r>
        <w:rPr>
          <w:sz w:val="24"/>
          <w:rFonts w:ascii="Times New Roman" w:hAnsi="Times New Roman" w:cs="Times New Roman" w:eastAsia="Times New Roman"/>
          <w:color w:val="000000"/>
        </w:rPr>
        <w:t>11. [ChatbotWidget.js] Parse Markdown links [Tên thẻ](/cards/id) thành anchor tags HTML, hiển thị trong cửa sổ chat</w:t>
      </w:r>
    </w:p>
    <w:p>
      <w:pPr>
        <w:spacing w:before="160" w:after="80"/>
        <w:jc w:val="left"/>
      </w:pPr>
      <w:r>
        <w:rPr>
          <w:b w:val="on"/>
          <w:sz w:val="26"/>
          <w:color w:val="1A56A8"/>
          <w:rFonts w:ascii="Times New Roman" w:hAnsi="Times New Roman" w:cs="Times New Roman" w:eastAsia="Times New Roman"/>
        </w:rPr>
        <w:t>2.4. Thiết kế cơ sở dữ liệu</w:t>
      </w:r>
    </w:p>
    <w:p>
      <w:pPr>
        <w:spacing w:before="120" w:after="60"/>
        <w:jc w:val="left"/>
      </w:pPr>
      <w:r>
        <w:rPr>
          <w:b w:val="on"/>
          <w:i w:val="on"/>
          <w:sz w:val="24"/>
          <w:color w:val="2563EB"/>
          <w:rFonts w:ascii="Times New Roman" w:hAnsi="Times New Roman" w:cs="Times New Roman" w:eastAsia="Times New Roman"/>
        </w:rPr>
        <w:t>2.4.1. Thiết kế mức khái niệm (ERD)</w:t>
      </w:r>
    </w:p>
    <w:p>
      <w:pPr>
        <w:spacing w:after="80"/>
        <w:ind w:firstLine="720"/>
        <w:jc w:val="both"/>
      </w:pPr>
      <w:r>
        <w:rPr>
          <w:sz w:val="24"/>
          <w:rFonts w:ascii="Times New Roman" w:hAnsi="Times New Roman" w:cs="Times New Roman" w:eastAsia="Times New Roman"/>
          <w:color w:val="000000"/>
        </w:rPr>
        <w:t>Hệ thống cơ sở dữ liệu bao gồm các thực thể chính và mối quan hệ:</w:t>
      </w:r>
    </w:p>
    <w:p>
      <w:pPr>
        <w:spacing w:after="80"/>
        <w:ind w:firstLine="720"/>
        <w:jc w:val="both"/>
      </w:pPr>
      <w:r>
        <w:rPr>
          <w:sz w:val="24"/>
          <w:rFonts w:ascii="Times New Roman" w:hAnsi="Times New Roman" w:cs="Times New Roman" w:eastAsia="Times New Roman"/>
          <w:color w:val="000000"/>
        </w:rPr>
        <w:t>User (1) ----&lt; (N) Listing: Một người dùng có thể có nhiều tin đăng bán</w:t>
      </w:r>
    </w:p>
    <w:p>
      <w:pPr>
        <w:spacing w:after="80"/>
        <w:ind w:firstLine="720"/>
        <w:jc w:val="both"/>
      </w:pPr>
      <w:r>
        <w:rPr>
          <w:sz w:val="24"/>
          <w:rFonts w:ascii="Times New Roman" w:hAnsi="Times New Roman" w:cs="Times New Roman" w:eastAsia="Times New Roman"/>
          <w:color w:val="000000"/>
        </w:rPr>
        <w:t>Card (1) ----&lt; (N) Listing: Một thẻ bài có thể được nhiều người đăng bán</w:t>
      </w:r>
    </w:p>
    <w:p>
      <w:pPr>
        <w:spacing w:after="80"/>
        <w:ind w:firstLine="720"/>
        <w:jc w:val="both"/>
      </w:pPr>
      <w:r>
        <w:rPr>
          <w:sz w:val="24"/>
          <w:rFonts w:ascii="Times New Roman" w:hAnsi="Times New Roman" w:cs="Times New Roman" w:eastAsia="Times New Roman"/>
          <w:color w:val="000000"/>
        </w:rPr>
        <w:t>Card (1) ----&lt; (N) PriceRecord: Một thẻ bài có nhiều bản ghi giá theo thời gian</w:t>
      </w:r>
    </w:p>
    <w:p>
      <w:pPr>
        <w:spacing w:after="80"/>
        <w:ind w:firstLine="720"/>
        <w:jc w:val="both"/>
      </w:pPr>
      <w:r>
        <w:rPr>
          <w:sz w:val="24"/>
          <w:rFonts w:ascii="Times New Roman" w:hAnsi="Times New Roman" w:cs="Times New Roman" w:eastAsia="Times New Roman"/>
          <w:color w:val="000000"/>
        </w:rPr>
        <w:t>CardSet (1) ----&lt; (N) Card: Một bộ bài chứa nhiều thẻ bài</w:t>
      </w:r>
    </w:p>
    <w:p>
      <w:pPr>
        <w:spacing w:before="120" w:after="60"/>
        <w:jc w:val="left"/>
      </w:pPr>
      <w:r>
        <w:rPr>
          <w:b w:val="on"/>
          <w:i w:val="on"/>
          <w:sz w:val="24"/>
          <w:color w:val="2563EB"/>
          <w:rFonts w:ascii="Times New Roman" w:hAnsi="Times New Roman" w:cs="Times New Roman" w:eastAsia="Times New Roman"/>
        </w:rPr>
        <w:t>2.4.2. Thiết kế mức vật lý (Schema)</w:t>
      </w:r>
    </w:p>
    <w:p>
      <w:pPr>
        <w:spacing w:after="80"/>
        <w:ind w:firstLine="720"/>
        <w:jc w:val="both"/>
      </w:pPr>
      <w:r>
        <w:rPr>
          <w:sz w:val="24"/>
          <w:rFonts w:ascii="Times New Roman" w:hAnsi="Times New Roman" w:cs="Times New Roman" w:eastAsia="Times New Roman"/>
          <w:color w:val="000000"/>
        </w:rPr>
        <w:t>Bảng users: id (BIGINT PK AI), email (VARCHAR 255 UNIQUE NOT NULL), password (VARCHAR 255 NOT NULL, BCrypt hash), display_name (VARCHAR 100 NOT NULL), phone (VARCHAR 20), address (TEXT), avatar_url (TEXT), role (ENUM: MEMBER/SELLER/ADMIN), status (ENUM: ACTIVE/PENDING_VERIFICATION/SUSPENDED/BLOCKED), balance (DOUBLE DEFAULT 0.0).</w:t>
      </w:r>
    </w:p>
    <w:p>
      <w:pPr>
        <w:spacing w:after="80"/>
        <w:ind w:firstLine="720"/>
        <w:jc w:val="both"/>
      </w:pPr>
      <w:r>
        <w:rPr>
          <w:sz w:val="24"/>
          <w:rFonts w:ascii="Times New Roman" w:hAnsi="Times New Roman" w:cs="Times New Roman" w:eastAsia="Times New Roman"/>
          <w:color w:val="000000"/>
        </w:rPr>
        <w:t>Bảng cards: id (BIGINT PK AI), name (VARCHAR 255 NOT NULL), description (TEXT), rarity (VARCHAR 50), card_set_id (BIGINT FK), image_url (TEXT), collector_number (VARCHAR 20), card_type (VARCHAR 100), game (VARCHAR 50).</w:t>
      </w:r>
    </w:p>
    <w:p>
      <w:pPr>
        <w:spacing w:after="80"/>
        <w:ind w:firstLine="720"/>
        <w:jc w:val="both"/>
      </w:pPr>
      <w:r>
        <w:rPr>
          <w:sz w:val="24"/>
          <w:rFonts w:ascii="Times New Roman" w:hAnsi="Times New Roman" w:cs="Times New Roman" w:eastAsia="Times New Roman"/>
          <w:color w:val="000000"/>
        </w:rPr>
        <w:t>Bảng card_sets: id (BIGINT PK AI), name (VARCHAR 255), release_date (DATE), game (VARCHAR 50), series (VARCHAR 100), total_cards (INT).</w:t>
      </w:r>
    </w:p>
    <w:p>
      <w:pPr>
        <w:spacing w:after="80"/>
        <w:ind w:firstLine="720"/>
        <w:jc w:val="both"/>
      </w:pPr>
      <w:r>
        <w:rPr>
          <w:sz w:val="24"/>
          <w:rFonts w:ascii="Times New Roman" w:hAnsi="Times New Roman" w:cs="Times New Roman" w:eastAsia="Times New Roman"/>
          <w:color w:val="000000"/>
        </w:rPr>
        <w:t>Bảng listings: id (BIGINT PK AI), card_id (BIGINT FK), seller_id (BIGINT FK), price (DOUBLE NOT NULL), image_url (TEXT), condition_description (TEXT), status (ENUM: ACTIVE/SOLD/CANCELLED), created_at (TIMESTAMP).</w:t>
      </w:r>
    </w:p>
    <w:p>
      <w:pPr>
        <w:spacing w:after="80"/>
        <w:ind w:firstLine="720"/>
        <w:jc w:val="both"/>
      </w:pPr>
      <w:r>
        <w:rPr>
          <w:sz w:val="24"/>
          <w:rFonts w:ascii="Times New Roman" w:hAnsi="Times New Roman" w:cs="Times New Roman" w:eastAsia="Times New Roman"/>
          <w:color w:val="000000"/>
        </w:rPr>
        <w:t>Bảng price_records: id (BIGINT PK AI), card_id (BIGINT FK NOT NULL), price (DOUBLE NOT NULL), recorded_at (TIMESTAMP NOT NULL).</w:t>
      </w:r>
    </w:p>
    <w:p>
      <w:r>
        <w:br w:type="page"/>
      </w:r>
    </w:p>
    <w:p>
      <w:pPr>
        <w:spacing w:before="240" w:after="120"/>
        <w:jc w:val="left"/>
      </w:pPr>
      <w:r>
        <w:rPr>
          <w:b w:val="on"/>
          <w:sz w:val="28"/>
          <w:color w:val="1E3A5F"/>
          <w:rFonts w:ascii="Times New Roman" w:hAnsi="Times New Roman" w:cs="Times New Roman" w:eastAsia="Times New Roman"/>
        </w:rPr>
        <w:t>CHƯƠNG 3: CÀI ĐẶT, TRIỂN KHAI VÀ KIỂM THỬ HỆ THỐNG</w:t>
      </w:r>
    </w:p>
    <w:p>
      <w:pPr>
        <w:spacing w:before="160" w:after="80"/>
        <w:jc w:val="left"/>
      </w:pPr>
      <w:r>
        <w:rPr>
          <w:b w:val="on"/>
          <w:sz w:val="26"/>
          <w:color w:val="1A56A8"/>
          <w:rFonts w:ascii="Times New Roman" w:hAnsi="Times New Roman" w:cs="Times New Roman" w:eastAsia="Times New Roman"/>
        </w:rPr>
        <w:t>3.1. Bảo mật hệ thống (Spring Security)</w:t>
      </w:r>
    </w:p>
    <w:p>
      <w:pPr>
        <w:spacing w:before="120" w:after="60"/>
        <w:jc w:val="left"/>
      </w:pPr>
      <w:r>
        <w:rPr>
          <w:b w:val="on"/>
          <w:i w:val="on"/>
          <w:sz w:val="24"/>
          <w:color w:val="2563EB"/>
          <w:rFonts w:ascii="Times New Roman" w:hAnsi="Times New Roman" w:cs="Times New Roman" w:eastAsia="Times New Roman"/>
        </w:rPr>
        <w:t>3.1.1. Bảo vệ chống tấn công CSRF bằng CSRF Token</w:t>
      </w:r>
    </w:p>
    <w:p>
      <w:pPr>
        <w:spacing w:after="80"/>
        <w:ind w:firstLine="720"/>
        <w:jc w:val="both"/>
      </w:pPr>
      <w:r>
        <w:rPr>
          <w:sz w:val="24"/>
          <w:rFonts w:ascii="Times New Roman" w:hAnsi="Times New Roman" w:cs="Times New Roman" w:eastAsia="Times New Roman"/>
          <w:color w:val="000000"/>
        </w:rPr>
        <w:t>Cross-Site Request Forgery (CSRF) là loại tấn công trong đó kẻ tấn công lừa nạn nhân thực hiện các hành động không mong muốn trên một ứng dụng mà nạn nhân đã đăng nhập. Spring Security mặc định bật bảo vệ CSRF cho tất cả các request POST, PUT, DELETE bằng cách yêu cầu mỗi form phải đính kèm CSRF Token hợp lệ trong request.</w:t>
      </w:r>
    </w:p>
    <w:p>
      <w:pPr>
        <w:spacing w:after="80"/>
        <w:ind w:firstLine="720"/>
        <w:jc w:val="both"/>
      </w:pPr>
      <w:r>
        <w:rPr>
          <w:sz w:val="24"/>
          <w:rFonts w:ascii="Times New Roman" w:hAnsi="Times New Roman" w:cs="Times New Roman" w:eastAsia="Times New Roman"/>
          <w:color w:val="000000"/>
        </w:rPr>
        <w:t>Trong hệ thống TCG Marketplace, Thymeleaf tự động thêm CSRF Token vào tất cả các form HTML thông qua th:action attribute. Tuy nhiên, để Chatbot Widget có thể gửi AJAX request tới /api/chatbot/chat mà không bị chặn, SecurityConfig đã cấu hình tắt CSRF riêng cho endpoint /api/** và /h2-console/** bằng cách sử dụng RequestMatcher tinh chỉnh.</w:t>
      </w:r>
    </w:p>
    <w:p>
      <w:pPr>
        <w:spacing w:before="120" w:after="60"/>
        <w:jc w:val="left"/>
      </w:pPr>
      <w:r>
        <w:rPr>
          <w:b w:val="on"/>
          <w:i w:val="on"/>
          <w:sz w:val="24"/>
          <w:color w:val="2563EB"/>
          <w:rFonts w:ascii="Times New Roman" w:hAnsi="Times New Roman" w:cs="Times New Roman" w:eastAsia="Times New Roman"/>
        </w:rPr>
        <w:t>3.1.2. Mã hóa mật khẩu BCrypt</w:t>
      </w:r>
    </w:p>
    <w:p>
      <w:pPr>
        <w:spacing w:after="80"/>
        <w:ind w:firstLine="720"/>
        <w:jc w:val="both"/>
      </w:pPr>
      <w:r>
        <w:rPr>
          <w:sz w:val="24"/>
          <w:rFonts w:ascii="Times New Roman" w:hAnsi="Times New Roman" w:cs="Times New Roman" w:eastAsia="Times New Roman"/>
          <w:color w:val="000000"/>
        </w:rPr>
        <w:t>Toàn bộ mật khẩu người dùng được mã hóa bằng thuật toán BCrypt với work factor (strength) là 10 trước khi lưu vào cơ sở dữ liệu. BCrypt có những đặc điểm bảo mật vượt trội: (1) Thuật toán băm một chiều – không thể giải mã ngược, ngay cả quản trị viên cũng không thể biết mật khẩu gốc; (2) Tự động thêm Salt ngẫu nhiên vào mỗi lần mã hóa – hai mật khẩu giống nhau sẽ cho ra hash khác nhau, chống rainbow table attack; (3) Work factor có thể điều chỉnh – tăng strength lên làm tăng thời gian mã hóa, khiến brute force attack tốn nhiều thời gian hơn theo cấp số nhân.</w:t>
      </w:r>
    </w:p>
    <w:p>
      <w:pPr>
        <w:spacing w:after="80"/>
        <w:ind w:firstLine="720"/>
        <w:jc w:val="both"/>
      </w:pPr>
      <w:r>
        <w:rPr>
          <w:sz w:val="24"/>
          <w:rFonts w:ascii="Times New Roman" w:hAnsi="Times New Roman" w:cs="Times New Roman" w:eastAsia="Times New Roman"/>
          <w:color w:val="000000"/>
        </w:rPr>
        <w:t>Khi người dùng đăng nhập, Spring Security gọi BCryptPasswordEncoder.matches(rawPassword, encodedPassword) để so sánh mật khẩu nhập vào với hash trong database, không bao giờ cần giải mã.</w:t>
      </w:r>
    </w:p>
    <w:p>
      <w:pPr>
        <w:spacing w:before="160" w:after="80"/>
        <w:jc w:val="left"/>
      </w:pPr>
      <w:r>
        <w:rPr>
          <w:b w:val="on"/>
          <w:sz w:val="26"/>
          <w:color w:val="1A56A8"/>
          <w:rFonts w:ascii="Times New Roman" w:hAnsi="Times New Roman" w:cs="Times New Roman" w:eastAsia="Times New Roman"/>
        </w:rPr>
        <w:t>3.2. Xây dựng giao diện người dùng</w:t>
      </w:r>
    </w:p>
    <w:p>
      <w:pPr>
        <w:spacing w:before="120" w:after="60"/>
        <w:jc w:val="left"/>
      </w:pPr>
      <w:r>
        <w:rPr>
          <w:b w:val="on"/>
          <w:i w:val="on"/>
          <w:sz w:val="24"/>
          <w:color w:val="2563EB"/>
          <w:rFonts w:ascii="Times New Roman" w:hAnsi="Times New Roman" w:cs="Times New Roman" w:eastAsia="Times New Roman"/>
        </w:rPr>
        <w:t>3.2.1. Hệ thống layout và Thymeleaf Fragment</w:t>
      </w:r>
    </w:p>
    <w:p>
      <w:pPr>
        <w:spacing w:after="80"/>
        <w:ind w:firstLine="720"/>
        <w:jc w:val="both"/>
      </w:pPr>
      <w:r>
        <w:rPr>
          <w:sz w:val="24"/>
          <w:rFonts w:ascii="Times New Roman" w:hAnsi="Times New Roman" w:cs="Times New Roman" w:eastAsia="Times New Roman"/>
          <w:color w:val="000000"/>
        </w:rPr>
        <w:t>Để đảm bảo tính nhất quán giao diện trên toàn bộ các trang, dự án sử dụng một tệp layout.html trung tâm (Thymeleaf Layout Dialect) chứa: Thanh điều hướng (Navigation Bar) responsive với hiệu ứng scroll-aware, phần Footer thông tin, và Widget Chatbot AI nổi ở góc dưới phải. Tất cả các trang khác chỉ cần khai báo nội dung body riêng, layout sẽ tự động bao bọc.</w:t>
      </w:r>
    </w:p>
    <w:p>
      <w:pPr>
        <w:spacing w:before="120" w:after="60"/>
        <w:jc w:val="left"/>
      </w:pPr>
      <w:r>
        <w:rPr>
          <w:b w:val="on"/>
          <w:i w:val="on"/>
          <w:sz w:val="24"/>
          <w:color w:val="2563EB"/>
          <w:rFonts w:ascii="Times New Roman" w:hAnsi="Times New Roman" w:cs="Times New Roman" w:eastAsia="Times New Roman"/>
        </w:rPr>
        <w:t>3.2.2. Trang chủ và Thư viện thẻ bài (index.html, cards.html)</w:t>
      </w:r>
    </w:p>
    <w:p>
      <w:pPr>
        <w:spacing w:after="80"/>
        <w:ind w:firstLine="720"/>
        <w:jc w:val="both"/>
      </w:pPr>
      <w:r>
        <w:rPr>
          <w:sz w:val="24"/>
          <w:rFonts w:ascii="Times New Roman" w:hAnsi="Times New Roman" w:cs="Times New Roman" w:eastAsia="Times New Roman"/>
          <w:color w:val="000000"/>
        </w:rPr>
        <w:t>Trang chủ được thiết kế với Banner Hero section ấn tượng: background là animated gradient chạy từ màu tím đậm (#1a0533) sang xanh dương (#0c1445), kết hợp lớp particle effect tinh tế tạo hiệu ứng chiều sâu. Nổi bật trên banner là tiêu đề lớn với font Outfit từ Google Fonts, cùng dòng tagline và hai nút CTA (Call-to-Action) nổi bật.</w:t>
      </w:r>
    </w:p>
    <w:p>
      <w:pPr>
        <w:spacing w:after="80"/>
        <w:ind w:firstLine="720"/>
        <w:jc w:val="both"/>
      </w:pPr>
      <w:r>
        <w:rPr>
          <w:sz w:val="24"/>
          <w:rFonts w:ascii="Times New Roman" w:hAnsi="Times New Roman" w:cs="Times New Roman" w:eastAsia="Times New Roman"/>
          <w:color w:val="000000"/>
        </w:rPr>
        <w:t>Phần thống kê nhanh (Quick Stats) hiển thị các con số quan trọng: tổng số thẻ bài trong thư viện, số tin đăng bán đang hoạt động, số thành viên đã tham gia. Mỗi stat card có icon Font Awesome, con số được đếm lên bằng JavaScript animation khi scroll vào vùng nhìn thấy.</w:t>
      </w:r>
    </w:p>
    <w:p>
      <w:pPr>
        <w:spacing w:after="80"/>
        <w:ind w:firstLine="720"/>
        <w:jc w:val="both"/>
      </w:pPr>
      <w:r>
        <w:rPr>
          <w:sz w:val="24"/>
          <w:rFonts w:ascii="Times New Roman" w:hAnsi="Times New Roman" w:cs="Times New Roman" w:eastAsia="Times New Roman"/>
          <w:color w:val="000000"/>
        </w:rPr>
        <w:t>Thư viện thẻ bài (/cards) hiển thị dưới dạng responsive grid, mỗi thẻ card có: ảnh thẻ bài chất lượng cao với lazy loading, badge hiển thị độ hiếm với màu sắc phân biệt (Common=xám, Rare=xanh, Ultra Rare=tím, Secret Rare=vàng gradient), tên thẻ và bộ bài. Hover effect mượt mà với scale(1.05) và drop-shadow.</w:t>
      </w:r>
    </w:p>
    <w:p>
      <w:pPr>
        <w:spacing w:before="120" w:after="60"/>
        <w:jc w:val="left"/>
      </w:pPr>
      <w:r>
        <w:rPr>
          <w:b w:val="on"/>
          <w:i w:val="on"/>
          <w:sz w:val="24"/>
          <w:color w:val="2563EB"/>
          <w:rFonts w:ascii="Times New Roman" w:hAnsi="Times New Roman" w:cs="Times New Roman" w:eastAsia="Times New Roman"/>
        </w:rPr>
        <w:t>3.2.3. Giao diện Marketplace (marketplace.html)</w:t>
      </w:r>
    </w:p>
    <w:p>
      <w:pPr>
        <w:spacing w:after="80"/>
        <w:ind w:firstLine="720"/>
        <w:jc w:val="both"/>
      </w:pPr>
      <w:r>
        <w:rPr>
          <w:sz w:val="24"/>
          <w:rFonts w:ascii="Times New Roman" w:hAnsi="Times New Roman" w:cs="Times New Roman" w:eastAsia="Times New Roman"/>
          <w:color w:val="000000"/>
        </w:rPr>
        <w:t>Trang Marketplace (/marketplace) là trung tâm của hoạt động mua bán, được thiết kế với hai vùng: Sidebar lọc bên trái (filter panel) và vùng chính hiển thị listing cards. Filter panel cho phép lọc theo: loại game (Pokémon/Yu-Gi-Oh!), khoảng giá (slider range), độ hiếm, tình trạng thẻ. Mỗi listing card hiển thị: ảnh thẻ (ảnh Cloudinary thực tế của người bán hoặc ảnh thư viện), tên thẻ, tên người bán với avatar, giá bán được format theo VND, và nút liên hệ/xem chi tiết.</w:t>
      </w:r>
    </w:p>
    <w:p>
      <w:pPr>
        <w:spacing w:before="120" w:after="60"/>
        <w:jc w:val="left"/>
      </w:pPr>
      <w:r>
        <w:rPr>
          <w:b w:val="on"/>
          <w:i w:val="on"/>
          <w:sz w:val="24"/>
          <w:color w:val="2563EB"/>
          <w:rFonts w:ascii="Times New Roman" w:hAnsi="Times New Roman" w:cs="Times New Roman" w:eastAsia="Times New Roman"/>
        </w:rPr>
        <w:t>3.2.4. Trang chi tiết thẻ bài và Biểu đồ giá (card-detail.html)</w:t>
      </w:r>
    </w:p>
    <w:p>
      <w:pPr>
        <w:spacing w:after="80"/>
        <w:ind w:firstLine="720"/>
        <w:jc w:val="both"/>
      </w:pPr>
      <w:r>
        <w:rPr>
          <w:sz w:val="24"/>
          <w:rFonts w:ascii="Times New Roman" w:hAnsi="Times New Roman" w:cs="Times New Roman" w:eastAsia="Times New Roman"/>
          <w:color w:val="000000"/>
        </w:rPr>
        <w:t>Trang chi tiết thẻ bài (/cards/{id}) cung cấp đầy đủ thông tin phân tích về một thẻ bài cụ thể, được thiết kế theo layout hai cột: Cột trái – Thông tin thẻ: ảnh lớn chất lượng cao, tên thẻ, bộ bài, số collector, độ hiếm (badge màu), loại thẻ, mô tả chi tiết. Cột phải – Phân tích giá: biểu đồ line chart Chart.js hiển thị lịch sử giá 30 ngày, thống kê nhanh (giá trung bình, giá cao nhất, giá thấp nhất trong kỳ), nút toggle khoảng thời gian (7/30/90 ngày). Phần dưới – Listing available: danh sách tất cả tin bán đang hoạt động, sắp xếp từ giá thấp đến cao.</w:t>
      </w:r>
    </w:p>
    <w:p>
      <w:pPr>
        <w:spacing w:before="160" w:after="80"/>
        <w:jc w:val="left"/>
      </w:pPr>
      <w:r>
        <w:rPr>
          <w:b w:val="on"/>
          <w:sz w:val="26"/>
          <w:color w:val="1A56A8"/>
          <w:rFonts w:ascii="Times New Roman" w:hAnsi="Times New Roman" w:cs="Times New Roman" w:eastAsia="Times New Roman"/>
        </w:rPr>
        <w:t>3.3. Cài đặt tích hợp Google OAuth2</w:t>
      </w:r>
    </w:p>
    <w:p>
      <w:pPr>
        <w:spacing w:after="80"/>
        <w:ind w:firstLine="720"/>
        <w:jc w:val="both"/>
      </w:pPr>
      <w:r>
        <w:rPr>
          <w:sz w:val="24"/>
          <w:rFonts w:ascii="Times New Roman" w:hAnsi="Times New Roman" w:cs="Times New Roman" w:eastAsia="Times New Roman"/>
          <w:color w:val="000000"/>
        </w:rPr>
        <w:t>Để tích hợp đăng nhập Google, cần thực hiện các bước sau:</w:t>
      </w:r>
    </w:p>
    <w:p>
      <w:pPr>
        <w:spacing w:after="80"/>
        <w:ind w:firstLine="720"/>
        <w:jc w:val="both"/>
      </w:pPr>
      <w:r>
        <w:rPr>
          <w:sz w:val="24"/>
          <w:rFonts w:ascii="Times New Roman" w:hAnsi="Times New Roman" w:cs="Times New Roman" w:eastAsia="Times New Roman"/>
          <w:color w:val="000000"/>
        </w:rPr>
        <w:t>Bước 1 – Tạo OAuth2 Credentials trên Google Cloud Console: Tạo dự án mới trên console.cloud.google.com. Kích hoạt API "Google Identity Platform" (hoặc "People API"). Tạo OAuth2 Client ID với Application type: Web Application. Thêm Authorized redirect URIs: http://localhost:8080/login/oauth2/code/google (môi trường phát triển).</w:t>
      </w:r>
    </w:p>
    <w:p>
      <w:pPr>
        <w:spacing w:after="80"/>
        <w:ind w:firstLine="720"/>
        <w:jc w:val="both"/>
      </w:pPr>
      <w:r>
        <w:rPr>
          <w:sz w:val="24"/>
          <w:rFonts w:ascii="Times New Roman" w:hAnsi="Times New Roman" w:cs="Times New Roman" w:eastAsia="Times New Roman"/>
          <w:color w:val="000000"/>
        </w:rPr>
        <w:t>Bước 2 – Cấu hình Spring Security trong application.properties:</w:t>
      </w:r>
    </w:p>
    <w:p>
      <w:pPr>
        <w:spacing w:after="80"/>
        <w:ind w:firstLine="720"/>
        <w:jc w:val="both"/>
      </w:pPr>
      <w:r>
        <w:rPr>
          <w:sz w:val="24"/>
          <w:rFonts w:ascii="Times New Roman" w:hAnsi="Times New Roman" w:cs="Times New Roman" w:eastAsia="Times New Roman"/>
          <w:color w:val="000000"/>
        </w:rPr>
        <w:t>spring.security.oauth2.client.registration.google.client-id=[GCP_CLIENT_ID]</w:t>
      </w:r>
    </w:p>
    <w:p>
      <w:pPr>
        <w:spacing w:after="80"/>
        <w:ind w:firstLine="720"/>
        <w:jc w:val="both"/>
      </w:pPr>
      <w:r>
        <w:rPr>
          <w:sz w:val="24"/>
          <w:rFonts w:ascii="Times New Roman" w:hAnsi="Times New Roman" w:cs="Times New Roman" w:eastAsia="Times New Roman"/>
          <w:color w:val="000000"/>
        </w:rPr>
        <w:t>spring.security.oauth2.client.registration.google.client-secret=[GCP_CLIENT_SECRET]</w:t>
      </w:r>
    </w:p>
    <w:p>
      <w:pPr>
        <w:spacing w:after="80"/>
        <w:ind w:firstLine="720"/>
        <w:jc w:val="both"/>
      </w:pPr>
      <w:r>
        <w:rPr>
          <w:sz w:val="24"/>
          <w:rFonts w:ascii="Times New Roman" w:hAnsi="Times New Roman" w:cs="Times New Roman" w:eastAsia="Times New Roman"/>
          <w:color w:val="000000"/>
        </w:rPr>
        <w:t>spring.security.oauth2.client.registration.google.scope=profile,email</w:t>
      </w:r>
    </w:p>
    <w:p>
      <w:pPr>
        <w:spacing w:after="80"/>
        <w:ind w:firstLine="720"/>
        <w:jc w:val="both"/>
      </w:pPr>
      <w:r>
        <w:rPr>
          <w:sz w:val="24"/>
          <w:rFonts w:ascii="Times New Roman" w:hAnsi="Times New Roman" w:cs="Times New Roman" w:eastAsia="Times New Roman"/>
          <w:color w:val="000000"/>
        </w:rPr>
        <w:t>Bước 3 – Khai báo CustomOAuth2UserService là UserService bean trong SecurityConfig: .oauth2Login(oauth2 -&gt; oauth2.userInfoEndpoint(info -&gt; info.userService(customOAuth2UserService)))</w:t>
      </w:r>
    </w:p>
    <w:p>
      <w:pPr>
        <w:spacing w:after="80"/>
        <w:ind w:firstLine="720"/>
        <w:jc w:val="both"/>
      </w:pPr>
      <w:r>
        <w:rPr>
          <w:sz w:val="24"/>
          <w:rFonts w:ascii="Times New Roman" w:hAnsi="Times New Roman" w:cs="Times New Roman" w:eastAsia="Times New Roman"/>
          <w:color w:val="000000"/>
        </w:rPr>
        <w:t>Bước 4 – Thêm nút đăng nhập Google vào giao diện, trỏ đến endpoint /oauth2/authorization/google của Spring Security.</w:t>
      </w:r>
    </w:p>
    <w:p>
      <w:pPr>
        <w:spacing w:before="160" w:after="80"/>
        <w:jc w:val="left"/>
      </w:pPr>
      <w:r>
        <w:rPr>
          <w:b w:val="on"/>
          <w:sz w:val="26"/>
          <w:color w:val="1A56A8"/>
          <w:rFonts w:ascii="Times New Roman" w:hAnsi="Times New Roman" w:cs="Times New Roman" w:eastAsia="Times New Roman"/>
        </w:rPr>
        <w:t>3.4. Cài đặt xác thực OTP qua Gmail</w:t>
      </w:r>
    </w:p>
    <w:p>
      <w:pPr>
        <w:spacing w:after="80"/>
        <w:ind w:firstLine="720"/>
        <w:jc w:val="both"/>
      </w:pPr>
      <w:r>
        <w:rPr>
          <w:sz w:val="24"/>
          <w:rFonts w:ascii="Times New Roman" w:hAnsi="Times New Roman" w:cs="Times New Roman" w:eastAsia="Times New Roman"/>
          <w:color w:val="000000"/>
        </w:rPr>
        <w:t>Luồng kỹ thuật xác thực OTP qua Gmail được triển khai như sau:</w:t>
      </w:r>
    </w:p>
    <w:p>
      <w:pPr>
        <w:spacing w:after="80"/>
        <w:ind w:firstLine="720"/>
        <w:jc w:val="both"/>
      </w:pPr>
      <w:r>
        <w:rPr>
          <w:sz w:val="24"/>
          <w:rFonts w:ascii="Times New Roman" w:hAnsi="Times New Roman" w:cs="Times New Roman" w:eastAsia="Times New Roman"/>
          <w:color w:val="000000"/>
        </w:rPr>
        <w:t>Phía Backend – ProfileController.java: Endpoint POST /profile/send-otp tạo mã OTP 6 chữ số: int otp = new Random().nextInt(900000) + 100000; Lưu OTP vào session: session.setAttribute("otp", String.valueOf(otp)); Gọi emailService.sendOtpEmail(user.getEmail(), String.valueOf(otp));</w:t>
      </w:r>
    </w:p>
    <w:p>
      <w:pPr>
        <w:spacing w:after="80"/>
        <w:ind w:firstLine="720"/>
        <w:jc w:val="both"/>
      </w:pPr>
      <w:r>
        <w:rPr>
          <w:sz w:val="24"/>
          <w:rFonts w:ascii="Times New Roman" w:hAnsi="Times New Roman" w:cs="Times New Roman" w:eastAsia="Times New Roman"/>
          <w:color w:val="000000"/>
        </w:rPr>
        <w:t>Phía Service – EmailService.java: Tạo MimeMessage với JavaMailSender. Build nội dung email HTML chuyên nghiệp với logo TCG Marketplace, mã OTP được highlight bằng font-size lớn và màu nổi bật, thông báo thời hạn hiệu lực và hướng dẫn bảo mật. Gửi email qua mailSender.send(message).</w:t>
      </w:r>
    </w:p>
    <w:p>
      <w:pPr>
        <w:spacing w:after="80"/>
        <w:ind w:firstLine="720"/>
        <w:jc w:val="both"/>
      </w:pPr>
      <w:r>
        <w:rPr>
          <w:sz w:val="24"/>
          <w:rFonts w:ascii="Times New Roman" w:hAnsi="Times New Roman" w:cs="Times New Roman" w:eastAsia="Times New Roman"/>
          <w:color w:val="000000"/>
        </w:rPr>
        <w:t>Phía Backend – Xác thực OTP: Endpoint POST /profile/change-password nhận otpInput từ form. So sánh với session["otp"]: nếu khớp, thực hiện mã hóa và cập nhật mật khẩu mới; nếu không khớp, trả về thông báo lỗi.</w:t>
      </w:r>
    </w:p>
    <w:p>
      <w:pPr>
        <w:spacing w:after="80"/>
        <w:ind w:firstLine="720"/>
        <w:jc w:val="both"/>
      </w:pPr>
      <w:r>
        <w:rPr>
          <w:sz w:val="24"/>
          <w:rFonts w:ascii="Times New Roman" w:hAnsi="Times New Roman" w:cs="Times New Roman" w:eastAsia="Times New Roman"/>
          <w:color w:val="000000"/>
        </w:rPr>
        <w:t>Lưu ý quan trọng về cấu hình Gmail: Từ năm 2022, Google đã tắt tính năng đăng nhập ứng dụng bằng mật khẩu Gmail thông thường. Để JavaMailSender hoạt động với Gmail, cần: (1) Bật Xác minh 2 bước trên tài khoản Google. (2) Tạo Mật khẩu ứng dụng (App Password) 16 ký tự trong mục Security &gt; App passwords. (3) Sử dụng App Password này (không phải mật khẩu Gmail) trong cấu hình spring.mail.password.</w:t>
      </w:r>
    </w:p>
    <w:p>
      <w:pPr>
        <w:spacing w:before="160" w:after="80"/>
        <w:jc w:val="left"/>
      </w:pPr>
      <w:r>
        <w:rPr>
          <w:b w:val="on"/>
          <w:sz w:val="26"/>
          <w:color w:val="1A56A8"/>
          <w:rFonts w:ascii="Times New Roman" w:hAnsi="Times New Roman" w:cs="Times New Roman" w:eastAsia="Times New Roman"/>
        </w:rPr>
        <w:t>3.5. Cài đặt Module đăng bán và Upload Cloudinary</w:t>
      </w:r>
    </w:p>
    <w:p>
      <w:pPr>
        <w:spacing w:after="80"/>
        <w:ind w:firstLine="720"/>
        <w:jc w:val="both"/>
      </w:pPr>
      <w:r>
        <w:rPr>
          <w:sz w:val="24"/>
          <w:rFonts w:ascii="Times New Roman" w:hAnsi="Times New Roman" w:cs="Times New Roman" w:eastAsia="Times New Roman"/>
          <w:color w:val="000000"/>
        </w:rPr>
        <w:t>Cloudinary là dịch vụ đám mây chuyên biệt cho quản lý media (hình ảnh và video), cung cấp hạ tầng CDN toàn cầu với hơn 400 điểm phân phối (PoP) trên thế giới. Tài khoản miễn phí (Free tier) cung cấp 25GB storage và 25GB bandwidth/tháng, hoàn toàn đủ dùng cho môi trường phát triển và thử nghiệm quy mô vừa.</w:t>
      </w:r>
    </w:p>
    <w:p>
      <w:pPr>
        <w:spacing w:after="80"/>
        <w:ind w:firstLine="720"/>
        <w:jc w:val="both"/>
      </w:pPr>
      <w:r>
        <w:rPr>
          <w:sz w:val="24"/>
          <w:rFonts w:ascii="Times New Roman" w:hAnsi="Times New Roman" w:cs="Times New Roman" w:eastAsia="Times New Roman"/>
          <w:color w:val="000000"/>
        </w:rPr>
        <w:t>Cấu hình Cloudinary trong application.properties: spring.cloudinary.cloud-name=[CLOUD_NAME], spring.cloudinary.api-key=[API_KEY], spring.cloudinary.api-secret=[API_SECRET].</w:t>
      </w:r>
    </w:p>
    <w:p>
      <w:pPr>
        <w:spacing w:after="80"/>
        <w:ind w:firstLine="720"/>
        <w:jc w:val="both"/>
      </w:pPr>
      <w:r>
        <w:rPr>
          <w:sz w:val="24"/>
          <w:rFonts w:ascii="Times New Roman" w:hAnsi="Times New Roman" w:cs="Times New Roman" w:eastAsia="Times New Roman"/>
          <w:color w:val="000000"/>
        </w:rPr>
        <w:t>CloudinaryConfig.java tạo Cloudinary bean từ cấu hình: Cloudinary cloudinary = new Cloudinary(ObjectUtils.asMap("cloud_name", cloudName, "api_key", apiKey, "api_secret", apiSecret)); Đây là singleton bean được inject vào CloudinaryService.</w:t>
      </w:r>
    </w:p>
    <w:p>
      <w:pPr>
        <w:spacing w:after="80"/>
        <w:ind w:firstLine="720"/>
        <w:jc w:val="both"/>
      </w:pPr>
      <w:r>
        <w:rPr>
          <w:sz w:val="24"/>
          <w:rFonts w:ascii="Times New Roman" w:hAnsi="Times New Roman" w:cs="Times New Roman" w:eastAsia="Times New Roman"/>
          <w:color w:val="000000"/>
        </w:rPr>
        <w:t>CloudinaryService.uploadImage() nhận MultipartFile, đọc bytes, gọi cloudinary.uploader().upload(file.getBytes(), ObjectUtils.emptyMap()), trả về (String) uploadResult.get("secure_url") – URL HTTPS CDN chất lượng cao.</w:t>
      </w:r>
    </w:p>
    <w:p>
      <w:pPr>
        <w:spacing w:after="80"/>
        <w:ind w:firstLine="720"/>
        <w:jc w:val="both"/>
      </w:pPr>
      <w:r>
        <w:rPr>
          <w:sz w:val="24"/>
          <w:rFonts w:ascii="Times New Roman" w:hAnsi="Times New Roman" w:cs="Times New Roman" w:eastAsia="Times New Roman"/>
          <w:color w:val="000000"/>
        </w:rPr>
        <w:t>Trong SellerController, logic lựa chọn nguồn ảnh được ưu tiên như sau: (1) Nếu uploadFile != null và !isEmpty() → upload lên Cloudinary, lấy CDN URL. (2) Nếu imageUrl != null và !isEmpty() → dùng URL người bán cung cấp. (3) Fallback → lấy imageUrl từ thẻ bài trong thư viện. Điều này đảm bảo tin đăng bán luôn có ảnh đẹp dù người bán không cung cấp.</w:t>
      </w:r>
    </w:p>
    <w:p>
      <w:pPr>
        <w:spacing w:before="160" w:after="80"/>
        <w:jc w:val="left"/>
      </w:pPr>
      <w:r>
        <w:rPr>
          <w:b w:val="on"/>
          <w:sz w:val="26"/>
          <w:color w:val="1A56A8"/>
          <w:rFonts w:ascii="Times New Roman" w:hAnsi="Times New Roman" w:cs="Times New Roman" w:eastAsia="Times New Roman"/>
        </w:rPr>
        <w:t>3.6. Triển khai AI Chatbot RAG (NVIDIA NIM &amp; Google Gemini)</w:t>
      </w:r>
    </w:p>
    <w:p>
      <w:pPr>
        <w:spacing w:before="120" w:after="60"/>
        <w:jc w:val="left"/>
      </w:pPr>
      <w:r>
        <w:rPr>
          <w:b w:val="on"/>
          <w:i w:val="on"/>
          <w:sz w:val="24"/>
          <w:color w:val="2563EB"/>
          <w:rFonts w:ascii="Times New Roman" w:hAnsi="Times New Roman" w:cs="Times New Roman" w:eastAsia="Times New Roman"/>
        </w:rPr>
        <w:t>3.6.1. Giới thiệu kỹ thuật RAG</w:t>
      </w:r>
    </w:p>
    <w:p>
      <w:pPr>
        <w:spacing w:after="80"/>
        <w:ind w:firstLine="720"/>
        <w:jc w:val="both"/>
      </w:pPr>
      <w:r>
        <w:rPr>
          <w:sz w:val="24"/>
          <w:rFonts w:ascii="Times New Roman" w:hAnsi="Times New Roman" w:cs="Times New Roman" w:eastAsia="Times New Roman"/>
          <w:color w:val="000000"/>
        </w:rPr>
        <w:t>RAG (Retrieval-Augmented Generation) là kỹ thuật AI kết hợp hai phương pháp: Retrieval (Truy xuất thông tin từ nguồn dữ liệu cụ thể) và Generation (Tạo sinh văn bản tự nhiên bằng LLM). Khác với LLM thuần túy chỉ dựa vào kiến thức huấn luyện (có thể cũ hoặc thiếu thông tin chuyên ngành), RAG bổ sung thông tin mới nhất và chính xác nhất vào context của prompt trước khi gửi cho LLM, giúp câu trả lời vừa tự nhiên vừa chính xác.</w:t>
      </w:r>
    </w:p>
    <w:p>
      <w:pPr>
        <w:spacing w:after="80"/>
        <w:ind w:firstLine="720"/>
        <w:jc w:val="both"/>
      </w:pPr>
      <w:r>
        <w:rPr>
          <w:sz w:val="24"/>
          <w:rFonts w:ascii="Times New Roman" w:hAnsi="Times New Roman" w:cs="Times New Roman" w:eastAsia="Times New Roman"/>
          <w:color w:val="000000"/>
        </w:rPr>
        <w:t>Trong hệ thống TCG Marketplace, RAG được áp dụng để: Cung cấp giá thẻ bài THỰC TẾ tại thời điểm hỏi (thay vì giá trong dữ liệu huấn luyện có thể đã lỗi thời 1-2 năm). Cung cấp link dẫn tới các tin bán đang hoạt động trên hệ thống (LLM không thể biết thông tin này nếu không được cung cấp). Cung cấp tên người bán và thông tin liên hệ (dữ liệu nội bộ của hệ thống).</w:t>
      </w:r>
    </w:p>
    <w:p>
      <w:pPr>
        <w:spacing w:before="120" w:after="60"/>
        <w:jc w:val="left"/>
      </w:pPr>
      <w:r>
        <w:rPr>
          <w:b w:val="on"/>
          <w:i w:val="on"/>
          <w:sz w:val="24"/>
          <w:color w:val="2563EB"/>
          <w:rFonts w:ascii="Times New Roman" w:hAnsi="Times New Roman" w:cs="Times New Roman" w:eastAsia="Times New Roman"/>
        </w:rPr>
        <w:t>3.6.2. Logic RAG trong ChatbotService.java</w:t>
      </w:r>
    </w:p>
    <w:p>
      <w:pPr>
        <w:spacing w:after="80"/>
        <w:ind w:firstLine="720"/>
        <w:jc w:val="both"/>
      </w:pPr>
      <w:r>
        <w:rPr>
          <w:sz w:val="24"/>
          <w:rFonts w:ascii="Times New Roman" w:hAnsi="Times New Roman" w:cs="Times New Roman" w:eastAsia="Times New Roman"/>
          <w:color w:val="000000"/>
        </w:rPr>
        <w:t>Khi nhận câu hỏi: (1) Trích xuất từ khóa từ câu hỏi người dùng. (2) Tìm thẻ bài khớp trong database. (3) Lấy danh sách tin bán đang hoạt động của thẻ đó. (4) Tính giá trung bình, cao nhất, thấp nhất từ các listing. (5) Xây dựng Context string có cấu trúc: "Thẻ bài [tên]: Giá TB [X] VND. Có [N] tin bán: - [Giá 1 VND] - [Người bán 1] - Xem tại /cards/[ID]". (6) Xây dựng System Prompt: "Bạn là trợ lý thẻ bài TCG Việt Nam tên Sensei. Trả lời dựa trên thông tin sau: [CONTEXT]". (7) Gửi tới NVIDIA NIM hoặc Gemini API và nhận phản hồi.</w:t>
      </w:r>
    </w:p>
    <w:p>
      <w:pPr>
        <w:spacing w:before="120" w:after="60"/>
        <w:jc w:val="left"/>
      </w:pPr>
      <w:r>
        <w:rPr>
          <w:b w:val="on"/>
          <w:i w:val="on"/>
          <w:sz w:val="24"/>
          <w:color w:val="2563EB"/>
          <w:rFonts w:ascii="Times New Roman" w:hAnsi="Times New Roman" w:cs="Times New Roman" w:eastAsia="Times New Roman"/>
        </w:rPr>
        <w:t>3.6.3. Tích hợp đa nền tảng AI</w:t>
      </w:r>
    </w:p>
    <w:p>
      <w:pPr>
        <w:spacing w:after="80"/>
        <w:ind w:firstLine="720"/>
        <w:jc w:val="both"/>
      </w:pPr>
      <w:r>
        <w:rPr>
          <w:sz w:val="24"/>
          <w:rFonts w:ascii="Times New Roman" w:hAnsi="Times New Roman" w:cs="Times New Roman" w:eastAsia="Times New Roman"/>
          <w:color w:val="000000"/>
        </w:rPr>
        <w:t>NVIDIA NIM API: Endpoint https://integrate.api.nvidia.com/v1/chat/completions tương thích chuẩn OpenAI Chat Completions API. Sử dụng model meta/llama-3.1-8b-instruct. Gửi HTTP POST với Authorization: Bearer [NVIDIA_API_KEY] và body JSON theo chuẩn OpenAI: {"model":"meta/llama-3.1-8b-instruct", "messages":[{"role":"system","content":"..."},{"role":"user","content":"..."}], "max_tokens":1024, "temperature":0.7}. Phản hồi trả về choices[0].message.content.</w:t>
      </w:r>
    </w:p>
    <w:p>
      <w:pPr>
        <w:spacing w:after="80"/>
        <w:ind w:firstLine="720"/>
        <w:jc w:val="both"/>
      </w:pPr>
      <w:r>
        <w:rPr>
          <w:sz w:val="24"/>
          <w:rFonts w:ascii="Times New Roman" w:hAnsi="Times New Roman" w:cs="Times New Roman" w:eastAsia="Times New Roman"/>
          <w:color w:val="000000"/>
        </w:rPr>
        <w:t>Google Gemini API: Endpoint https://generativelanguage.googleapis.com/v1beta/models/gemini-1.5-flash:generateContent?key=[API_KEY]. Gửi HTTP POST với body JSON theo chuẩn Gemini: {"contents":[{"parts":[{"text":"[PROMPT]"}]}]}. Phản hồi trả về candidates[0].content.parts[0].text.</w:t>
      </w:r>
    </w:p>
    <w:p>
      <w:pPr>
        <w:spacing w:after="80"/>
        <w:ind w:firstLine="720"/>
        <w:jc w:val="both"/>
      </w:pPr>
      <w:r>
        <w:rPr>
          <w:sz w:val="24"/>
          <w:rFonts w:ascii="Times New Roman" w:hAnsi="Times New Roman" w:cs="Times New Roman" w:eastAsia="Times New Roman"/>
          <w:color w:val="000000"/>
        </w:rPr>
        <w:t>Cơ chế Auto-Detection và Fallback: (1) Kiểm tra nvidia.api-key trong config – nếu có và không rỗng → gọi NVIDIA NIM. (2) Nếu không có NVIDIA key → kiểm tra google.gemini.api-key – nếu có → gọi Gemini API. (3) Nếu cả hai đều không có → Mock Fallback: tìm thẻ trong DB và trả về câu trả lời template có cấu trúc.</w:t>
      </w:r>
    </w:p>
    <w:p>
      <w:pPr>
        <w:spacing w:before="120" w:after="60"/>
        <w:jc w:val="left"/>
      </w:pPr>
      <w:r>
        <w:rPr>
          <w:b w:val="on"/>
          <w:i w:val="on"/>
          <w:sz w:val="24"/>
          <w:color w:val="2563EB"/>
          <w:rFonts w:ascii="Times New Roman" w:hAnsi="Times New Roman" w:cs="Times New Roman" w:eastAsia="Times New Roman"/>
        </w:rPr>
        <w:t>3.6.4. Giao diện Chatbot Widget</w:t>
      </w:r>
    </w:p>
    <w:p>
      <w:pPr>
        <w:spacing w:after="80"/>
        <w:ind w:firstLine="720"/>
        <w:jc w:val="both"/>
      </w:pPr>
      <w:r>
        <w:rPr>
          <w:sz w:val="24"/>
          <w:rFonts w:ascii="Times New Roman" w:hAnsi="Times New Roman" w:cs="Times New Roman" w:eastAsia="Times New Roman"/>
          <w:color w:val="000000"/>
        </w:rPr>
        <w:t>Widget Chatbot được thiết kế theo phong cách Glassmorphism và được tích hợp vào layout.html để xuất hiện trên tất cả các trang. Giao diện gồm hai phần:</w:t>
      </w:r>
    </w:p>
    <w:p>
      <w:pPr>
        <w:spacing w:after="80"/>
        <w:ind w:firstLine="720"/>
        <w:jc w:val="both"/>
      </w:pPr>
      <w:r>
        <w:rPr>
          <w:sz w:val="24"/>
          <w:rFonts w:ascii="Times New Roman" w:hAnsi="Times New Roman" w:cs="Times New Roman" w:eastAsia="Times New Roman"/>
          <w:color w:val="000000"/>
        </w:rPr>
        <w:t>Nút bong bóng (Floating Bubble): Hình tròn 60px, gradient màu tím-xanh, biểu tượng robot ở giữa. Có hiệu ứng pulse animation nhấp nháy nhẹ để thu hút sự chú ý của người dùng. Khi hover, scale lên 1.1x với ease transition.</w:t>
      </w:r>
    </w:p>
    <w:p>
      <w:pPr>
        <w:spacing w:after="80"/>
        <w:ind w:firstLine="720"/>
        <w:jc w:val="both"/>
      </w:pPr>
      <w:r>
        <w:rPr>
          <w:sz w:val="24"/>
          <w:rFonts w:ascii="Times New Roman" w:hAnsi="Times New Roman" w:cs="Times New Roman" w:eastAsia="Times New Roman"/>
          <w:color w:val="000000"/>
        </w:rPr>
        <w:t>Cửa sổ chat (Chat Window): Khi nhấn vào bong bóng, cửa sổ chat xuất hiện với slide-in animation từ góc phải. Cửa sổ có header (tên Sensei AI + trạng thái Online), vùng hiển thị tin nhắn (scrollable với tin nhắn user bên phải, AI bên trái), input field với nút gửi. Khi AI đang xử lý, hiển thị typing indicator animation (3 chấm nhấp nháy lần lượt).</w:t>
      </w:r>
    </w:p>
    <w:p>
      <w:pPr>
        <w:spacing w:after="80"/>
        <w:ind w:firstLine="720"/>
        <w:jc w:val="both"/>
      </w:pPr>
      <w:r>
        <w:rPr>
          <w:sz w:val="24"/>
          <w:rFonts w:ascii="Times New Roman" w:hAnsi="Times New Roman" w:cs="Times New Roman" w:eastAsia="Times New Roman"/>
          <w:color w:val="000000"/>
        </w:rPr>
        <w:t>JavaScript xử lý: Khi nhận phản hồi từ AI, script tự động parse chuỗi Markdown link dạng [Text](/path) thành thẻ &lt;a href="/path" target="_blank"&gt;Text&lt;/a&gt; bằng regex: response.replace(/\[([^\]]+)\]\(([^)]+)\)/g, '&lt;a href="$2"&gt;$1&lt;/a&gt;'). Điều này cho phép AI tạo link dẫn tới trang thẻ bài hoặc Marketplace trực tiếp trong câu trả lời.</w:t>
      </w:r>
    </w:p>
    <w:p>
      <w:pPr>
        <w:spacing w:before="160" w:after="80"/>
        <w:jc w:val="left"/>
      </w:pPr>
      <w:r>
        <w:rPr>
          <w:b w:val="on"/>
          <w:sz w:val="26"/>
          <w:color w:val="1A56A8"/>
          <w:rFonts w:ascii="Times New Roman" w:hAnsi="Times New Roman" w:cs="Times New Roman" w:eastAsia="Times New Roman"/>
        </w:rPr>
        <w:t>3.7. Cơ sở dữ liệu H2 File-based với AUTO_SERVER Mode</w:t>
      </w:r>
    </w:p>
    <w:p>
      <w:pPr>
        <w:spacing w:after="80"/>
        <w:ind w:firstLine="720"/>
        <w:jc w:val="both"/>
      </w:pPr>
      <w:r>
        <w:rPr>
          <w:sz w:val="24"/>
          <w:rFonts w:ascii="Times New Roman" w:hAnsi="Times New Roman" w:cs="Times New Roman" w:eastAsia="Times New Roman"/>
          <w:color w:val="000000"/>
        </w:rPr>
        <w:t>Vấn đề: H2 Database mặc định chạy ở chế độ In-Memory (jdbc:h2:mem:testdb). Khi Spring Boot application tắt, toàn bộ dữ liệu mất. Điều này không phù hợp cho bất kỳ ứng dụng thực tế nào.</w:t>
      </w:r>
    </w:p>
    <w:p>
      <w:pPr>
        <w:spacing w:after="80"/>
        <w:ind w:firstLine="720"/>
        <w:jc w:val="both"/>
      </w:pPr>
      <w:r>
        <w:rPr>
          <w:sz w:val="24"/>
          <w:rFonts w:ascii="Times New Roman" w:hAnsi="Times New Roman" w:cs="Times New Roman" w:eastAsia="Times New Roman"/>
          <w:color w:val="000000"/>
        </w:rPr>
        <w:t>Giải pháp: Chuyển sang chế độ File-based để dữ liệu được ghi vĩnh viễn vào đĩa cứng:</w:t>
      </w:r>
    </w:p>
    <w:p>
      <w:pPr>
        <w:spacing w:after="80"/>
        <w:ind w:firstLine="720"/>
        <w:jc w:val="both"/>
      </w:pPr>
      <w:r>
        <w:rPr>
          <w:sz w:val="24"/>
          <w:rFonts w:ascii="Times New Roman" w:hAnsi="Times New Roman" w:cs="Times New Roman" w:eastAsia="Times New Roman"/>
          <w:color w:val="000000"/>
        </w:rPr>
        <w:t>spring.datasource.url=jdbc:h2:file:./tcgdb;AUTO_SERVER=TRUE;DB_CLOSE_DELAY=-1</w:t>
      </w:r>
    </w:p>
    <w:p>
      <w:pPr>
        <w:spacing w:after="80"/>
        <w:ind w:firstLine="720"/>
        <w:jc w:val="both"/>
      </w:pPr>
      <w:r>
        <w:rPr>
          <w:sz w:val="24"/>
          <w:rFonts w:ascii="Times New Roman" w:hAnsi="Times New Roman" w:cs="Times New Roman" w:eastAsia="Times New Roman"/>
          <w:color w:val="000000"/>
        </w:rPr>
        <w:t>Phân tích tham số: "file:./tcgdb" → H2 tạo file tcgdb.mv.db và tcgdb.trace.db trong thư mục làm việc hiện tại (thư mục gốc dự án). Mọi thay đổi dữ liệu được ghi xuống đĩa cứng và tồn tại sau khi JVM dừng. "AUTO_SERVER=TRUE" → Giải quyết vấn đề MVStoreException khi nhiều tiến trình JVM cùng truy cập file database (xảy ra khi chạy song song Spring Boot server và Gradle Test task). Khi tham số này bật, H2 tự động khởi chạy TCP Server nội bộ và chuyển từ chế độ Embedded sang Client-Server Mode khi phát hiện nhiều kết nối. "DB_CLOSE_DELAY=-1" → Giữ kết nối H2 Server không bị đóng cho đến khi JVM cuối cùng thoát, ngăn chặn database shutdown khi connection pool tạm thời rỗng.</w:t>
      </w:r>
    </w:p>
    <w:p>
      <w:pPr>
        <w:spacing w:after="80"/>
        <w:ind w:firstLine="720"/>
        <w:jc w:val="both"/>
      </w:pPr>
      <w:r>
        <w:rPr>
          <w:sz w:val="24"/>
          <w:rFonts w:ascii="Times New Roman" w:hAnsi="Times New Roman" w:cs="Times New Roman" w:eastAsia="Times New Roman"/>
          <w:color w:val="000000"/>
        </w:rPr>
        <w:t>Kết quả: Sau khi cấu hình, dữ liệu thẻ bài và tài khoản người dùng được lưu vĩnh viễn. Kiểm thử tự động với ./gradlew test chạy thành công mà không còn lỗi MVStoreException file locked.</w:t>
      </w:r>
    </w:p>
    <w:p>
      <w:pPr>
        <w:spacing w:before="160" w:after="80"/>
        <w:jc w:val="left"/>
      </w:pPr>
      <w:r>
        <w:rPr>
          <w:b w:val="on"/>
          <w:sz w:val="26"/>
          <w:color w:val="1A56A8"/>
          <w:rFonts w:ascii="Times New Roman" w:hAnsi="Times New Roman" w:cs="Times New Roman" w:eastAsia="Times New Roman"/>
        </w:rPr>
        <w:t>3.8. Thử nghiệm hệ thống</w:t>
      </w:r>
    </w:p>
    <w:p>
      <w:pPr>
        <w:spacing w:before="120" w:after="60"/>
        <w:jc w:val="left"/>
      </w:pPr>
      <w:r>
        <w:rPr>
          <w:b w:val="on"/>
          <w:i w:val="on"/>
          <w:sz w:val="24"/>
          <w:color w:val="2563EB"/>
          <w:rFonts w:ascii="Times New Roman" w:hAnsi="Times New Roman" w:cs="Times New Roman" w:eastAsia="Times New Roman"/>
        </w:rPr>
        <w:t>3.8.1. Thử nghiệm Module đăng nhập Google OAuth2</w:t>
      </w:r>
    </w:p>
    <w:p>
      <w:pPr>
        <w:spacing w:after="80"/>
        <w:ind w:firstLine="720"/>
        <w:jc w:val="both"/>
      </w:pPr>
      <w:r>
        <w:rPr>
          <w:sz w:val="24"/>
          <w:rFonts w:ascii="Times New Roman" w:hAnsi="Times New Roman" w:cs="Times New Roman" w:eastAsia="Times New Roman"/>
          <w:color w:val="000000"/>
        </w:rPr>
        <w:t>Kịch bản 1: Đăng nhập lần đầu bằng Google (tài khoản mới)</w:t>
      </w:r>
    </w:p>
    <w:p>
      <w:pPr>
        <w:spacing w:after="80"/>
        <w:ind w:firstLine="720"/>
        <w:jc w:val="both"/>
      </w:pPr>
      <w:r>
        <w:rPr>
          <w:sz w:val="24"/>
          <w:rFonts w:ascii="Times New Roman" w:hAnsi="Times New Roman" w:cs="Times New Roman" w:eastAsia="Times New Roman"/>
          <w:color w:val="000000"/>
        </w:rPr>
        <w:t>Điều kiện ban đầu: Email testuser@gmail.com chưa tồn tại trong bảng users. Kết quả mong đợi: Tài khoản mới được tạo với role=MEMBER, balance=500000, avatar=picture từ Google. Kết quả thực tế: PASS ✓ – Tài khoản được tạo thành công, người dùng được chuyển về trang chủ với tên và ảnh Google hiển thị trên navbar.</w:t>
      </w:r>
    </w:p>
    <w:p>
      <w:pPr>
        <w:spacing w:after="80"/>
        <w:ind w:firstLine="720"/>
        <w:jc w:val="both"/>
      </w:pPr>
      <w:r>
        <w:rPr>
          <w:sz w:val="24"/>
          <w:rFonts w:ascii="Times New Roman" w:hAnsi="Times New Roman" w:cs="Times New Roman" w:eastAsia="Times New Roman"/>
          <w:color w:val="000000"/>
        </w:rPr>
        <w:t>Kịch bản 2: Đăng nhập lại bằng Google (tài khoản đã có)</w:t>
      </w:r>
    </w:p>
    <w:p>
      <w:pPr>
        <w:spacing w:after="80"/>
        <w:ind w:firstLine="720"/>
        <w:jc w:val="both"/>
      </w:pPr>
      <w:r>
        <w:rPr>
          <w:sz w:val="24"/>
          <w:rFonts w:ascii="Times New Roman" w:hAnsi="Times New Roman" w:cs="Times New Roman" w:eastAsia="Times New Roman"/>
          <w:color w:val="000000"/>
        </w:rPr>
        <w:t>Điều kiện ban đầu: Email testuser@gmail.com đã có trong database. Kết quả mong đợi: Không tạo tài khoản mới, đăng nhập với tài khoản hiện có. Kết quả thực tế: PASS ✓ – Không duplicate account, đăng nhập thành công với session cũ.</w:t>
      </w:r>
    </w:p>
    <w:p>
      <w:pPr>
        <w:spacing w:before="120" w:after="60"/>
        <w:jc w:val="left"/>
      </w:pPr>
      <w:r>
        <w:rPr>
          <w:b w:val="on"/>
          <w:i w:val="on"/>
          <w:sz w:val="24"/>
          <w:color w:val="2563EB"/>
          <w:rFonts w:ascii="Times New Roman" w:hAnsi="Times New Roman" w:cs="Times New Roman" w:eastAsia="Times New Roman"/>
        </w:rPr>
        <w:t>3.8.2. Thử nghiệm Module OTP Gmail</w:t>
      </w:r>
    </w:p>
    <w:p>
      <w:pPr>
        <w:spacing w:after="80"/>
        <w:ind w:firstLine="720"/>
        <w:jc w:val="both"/>
      </w:pPr>
      <w:r>
        <w:rPr>
          <w:sz w:val="24"/>
          <w:rFonts w:ascii="Times New Roman" w:hAnsi="Times New Roman" w:cs="Times New Roman" w:eastAsia="Times New Roman"/>
          <w:color w:val="000000"/>
        </w:rPr>
        <w:t>Kịch bản: Đổi mật khẩu với OTP hợp lệ</w:t>
      </w:r>
    </w:p>
    <w:p>
      <w:pPr>
        <w:spacing w:after="80"/>
        <w:ind w:firstLine="720"/>
        <w:jc w:val="both"/>
      </w:pPr>
      <w:r>
        <w:rPr>
          <w:sz w:val="24"/>
          <w:rFonts w:ascii="Times New Roman" w:hAnsi="Times New Roman" w:cs="Times New Roman" w:eastAsia="Times New Roman"/>
          <w:color w:val="000000"/>
        </w:rPr>
        <w:t>Các bước: Đăng nhập → Vào /profile → Tab Đổi mật khẩu → Nhập mật khẩu hiện tại → Nhập mật khẩu mới → Nhấn Gửi OTP → Kiểm tra Gmail → Nhập mã 6 số → Nhấn Xác nhận.</w:t>
      </w:r>
    </w:p>
    <w:p>
      <w:pPr>
        <w:spacing w:after="80"/>
        <w:ind w:firstLine="720"/>
        <w:jc w:val="both"/>
      </w:pPr>
      <w:r>
        <w:rPr>
          <w:sz w:val="24"/>
          <w:rFonts w:ascii="Times New Roman" w:hAnsi="Times New Roman" w:cs="Times New Roman" w:eastAsia="Times New Roman"/>
          <w:color w:val="000000"/>
        </w:rPr>
        <w:t>Kết quả thực tế: PASS ✓ – Email HTML với mã OTP nổi bật được gửi tới Gmail trong ~3 giây. Nhập đúng OTP, mật khẩu được cập nhật thành công và người dùng đăng xuất tự động để đăng nhập lại với mật khẩu mới.</w:t>
      </w:r>
    </w:p>
    <w:p>
      <w:pPr>
        <w:spacing w:after="80"/>
        <w:ind w:firstLine="720"/>
        <w:jc w:val="both"/>
      </w:pPr>
      <w:r>
        <w:rPr>
          <w:sz w:val="24"/>
          <w:rFonts w:ascii="Times New Roman" w:hAnsi="Times New Roman" w:cs="Times New Roman" w:eastAsia="Times New Roman"/>
          <w:color w:val="000000"/>
        </w:rPr>
        <w:t>Kịch bản: Đổi mật khẩu với OTP sai</w:t>
      </w:r>
    </w:p>
    <w:p>
      <w:pPr>
        <w:spacing w:after="80"/>
        <w:ind w:firstLine="720"/>
        <w:jc w:val="both"/>
      </w:pPr>
      <w:r>
        <w:rPr>
          <w:sz w:val="24"/>
          <w:rFonts w:ascii="Times New Roman" w:hAnsi="Times New Roman" w:cs="Times New Roman" w:eastAsia="Times New Roman"/>
          <w:color w:val="000000"/>
        </w:rPr>
        <w:t>Kết quả thực tế: PASS ✓ – Hệ thống hiển thị thông báo lỗi "Mã OTP không hợp lệ", mật khẩu không bị thay đổi.</w:t>
      </w:r>
    </w:p>
    <w:p>
      <w:pPr>
        <w:spacing w:before="120" w:after="60"/>
        <w:jc w:val="left"/>
      </w:pPr>
      <w:r>
        <w:rPr>
          <w:b w:val="on"/>
          <w:i w:val="on"/>
          <w:sz w:val="24"/>
          <w:color w:val="2563EB"/>
          <w:rFonts w:ascii="Times New Roman" w:hAnsi="Times New Roman" w:cs="Times New Roman" w:eastAsia="Times New Roman"/>
        </w:rPr>
        <w:t>3.8.3. Thử nghiệm Module Upload Cloudinary</w:t>
      </w:r>
    </w:p>
    <w:p>
      <w:pPr>
        <w:spacing w:after="80"/>
        <w:ind w:firstLine="720"/>
        <w:jc w:val="both"/>
      </w:pPr>
      <w:r>
        <w:rPr>
          <w:sz w:val="24"/>
          <w:rFonts w:ascii="Times New Roman" w:hAnsi="Times New Roman" w:cs="Times New Roman" w:eastAsia="Times New Roman"/>
          <w:color w:val="000000"/>
        </w:rPr>
        <w:t>Kịch bản: Upload ảnh thẻ bài JPG từ máy tính.</w:t>
      </w:r>
    </w:p>
    <w:p>
      <w:pPr>
        <w:spacing w:after="80"/>
        <w:ind w:firstLine="720"/>
        <w:jc w:val="both"/>
      </w:pPr>
      <w:r>
        <w:rPr>
          <w:sz w:val="24"/>
          <w:rFonts w:ascii="Times New Roman" w:hAnsi="Times New Roman" w:cs="Times New Roman" w:eastAsia="Times New Roman"/>
          <w:color w:val="000000"/>
        </w:rPr>
        <w:t>File test: charizard_real.jpg, kích thước 2.8MB, độ phân giải 2000x2800px.</w:t>
      </w:r>
    </w:p>
    <w:p>
      <w:pPr>
        <w:spacing w:after="80"/>
        <w:ind w:firstLine="720"/>
        <w:jc w:val="both"/>
      </w:pPr>
      <w:r>
        <w:rPr>
          <w:sz w:val="24"/>
          <w:rFonts w:ascii="Times New Roman" w:hAnsi="Times New Roman" w:cs="Times New Roman" w:eastAsia="Times New Roman"/>
          <w:color w:val="000000"/>
        </w:rPr>
        <w:t>Kết quả thực tế: PASS ✓ – File được upload thành công lên Cloudinary trong 1.8 giây. URL CDN trả về: https://res.cloudinary.com/dpd0wfafv/image/upload/v.../[filename].jpg. Ảnh hiển thị sắc nét trên trang Marketplace và trang chi tiết thẻ với lazy loading. Cloudinary tự động tạo các phiên bản ảnh resize khác nhau (thumbnail, medium, large) để phục vụ responsive.</w:t>
      </w:r>
    </w:p>
    <w:p>
      <w:pPr>
        <w:spacing w:before="120" w:after="60"/>
        <w:jc w:val="left"/>
      </w:pPr>
      <w:r>
        <w:rPr>
          <w:b w:val="on"/>
          <w:i w:val="on"/>
          <w:sz w:val="24"/>
          <w:color w:val="2563EB"/>
          <w:rFonts w:ascii="Times New Roman" w:hAnsi="Times New Roman" w:cs="Times New Roman" w:eastAsia="Times New Roman"/>
        </w:rPr>
        <w:t>3.8.4. Thử nghiệm AI Chatbot RAG</w:t>
      </w:r>
    </w:p>
    <w:p>
      <w:pPr>
        <w:spacing w:after="80"/>
        <w:ind w:firstLine="720"/>
        <w:jc w:val="both"/>
      </w:pPr>
      <w:r>
        <w:rPr>
          <w:sz w:val="24"/>
          <w:rFonts w:ascii="Times New Roman" w:hAnsi="Times New Roman" w:cs="Times New Roman" w:eastAsia="Times New Roman"/>
          <w:color w:val="000000"/>
        </w:rPr>
        <w:t>Kịch bản 1: Hỏi giá thẻ bài có trong database</w:t>
      </w:r>
    </w:p>
    <w:p>
      <w:pPr>
        <w:spacing w:after="80"/>
        <w:ind w:firstLine="720"/>
        <w:jc w:val="both"/>
      </w:pPr>
      <w:r>
        <w:rPr>
          <w:sz w:val="24"/>
          <w:rFonts w:ascii="Times New Roman" w:hAnsi="Times New Roman" w:cs="Times New Roman" w:eastAsia="Times New Roman"/>
          <w:color w:val="000000"/>
        </w:rPr>
        <w:t>Input: "Cho tôi hỏi thẻ Charizard Base Set hiện đang bán giá bao nhiêu?"</w:t>
      </w:r>
    </w:p>
    <w:p>
      <w:pPr>
        <w:spacing w:after="80"/>
        <w:ind w:firstLine="720"/>
        <w:jc w:val="both"/>
      </w:pPr>
      <w:r>
        <w:rPr>
          <w:sz w:val="24"/>
          <w:rFonts w:ascii="Times New Roman" w:hAnsi="Times New Roman" w:cs="Times New Roman" w:eastAsia="Times New Roman"/>
          <w:color w:val="000000"/>
        </w:rPr>
        <w:t>Kết quả thực tế: PASS ✓ – Chatbot phản hồi trong 1.4 giây: "Charizard Base Set (Holo Rare) hiện có 3 tin bán trên hệ thống. Giá thị trường trung bình: 2,500,000 VND. Tin bán rẻ nhất: 2,200,000 VND từ người bán @dragon_hunter. Xem chi tiết và mua tại: [Charizard Base Set Holo](/cards/1). Bạn có muốn tôi tìm thêm thẻ Pokémon khác không?". Link Charizard được tự động parse thành anchor tag có thể click.</w:t>
      </w:r>
    </w:p>
    <w:p>
      <w:pPr>
        <w:spacing w:after="80"/>
        <w:ind w:firstLine="720"/>
        <w:jc w:val="both"/>
      </w:pPr>
      <w:r>
        <w:rPr>
          <w:sz w:val="24"/>
          <w:rFonts w:ascii="Times New Roman" w:hAnsi="Times New Roman" w:cs="Times New Roman" w:eastAsia="Times New Roman"/>
          <w:color w:val="000000"/>
        </w:rPr>
        <w:t>Kịch bản 2: Hỏi thẻ bài không có trong database</w:t>
      </w:r>
    </w:p>
    <w:p>
      <w:pPr>
        <w:spacing w:after="80"/>
        <w:ind w:firstLine="720"/>
        <w:jc w:val="both"/>
      </w:pPr>
      <w:r>
        <w:rPr>
          <w:sz w:val="24"/>
          <w:rFonts w:ascii="Times New Roman" w:hAnsi="Times New Roman" w:cs="Times New Roman" w:eastAsia="Times New Roman"/>
          <w:color w:val="000000"/>
        </w:rPr>
        <w:t>Input: "Thẻ Black Lotus của Magic The Gathering giá bao nhiêu?"</w:t>
      </w:r>
    </w:p>
    <w:p>
      <w:pPr>
        <w:spacing w:after="80"/>
        <w:ind w:firstLine="720"/>
        <w:jc w:val="both"/>
      </w:pPr>
      <w:r>
        <w:rPr>
          <w:sz w:val="24"/>
          <w:rFonts w:ascii="Times New Roman" w:hAnsi="Times New Roman" w:cs="Times New Roman" w:eastAsia="Times New Roman"/>
          <w:color w:val="000000"/>
        </w:rPr>
        <w:t>Kết quả thực tế: PASS ✓ – Chatbot phản hồi lịch sự: "Xin lỗi bạn, hiện tại hệ thống của chúng mình chưa có thông tin về thẻ Black Lotus trong kho dữ liệu. Hệ thống chủ yếu hỗ trợ thẻ bài Pokémon TCG và Yu-Gi-Oh! Bạn có muốn tôi giúp tìm các thẻ hiếm Pokémon không?"</w:t>
      </w:r>
    </w:p>
    <w:p>
      <w:pPr>
        <w:spacing w:before="120" w:after="60"/>
        <w:jc w:val="left"/>
      </w:pPr>
      <w:r>
        <w:rPr>
          <w:b w:val="on"/>
          <w:i w:val="on"/>
          <w:sz w:val="24"/>
          <w:color w:val="2563EB"/>
          <w:rFonts w:ascii="Times New Roman" w:hAnsi="Times New Roman" w:cs="Times New Roman" w:eastAsia="Times New Roman"/>
        </w:rPr>
        <w:t>3.8.5. Kiểm thử tự động (Automated Testing)</w:t>
      </w:r>
    </w:p>
    <w:p>
      <w:pPr>
        <w:spacing w:after="80"/>
        <w:ind w:firstLine="720"/>
        <w:jc w:val="both"/>
      </w:pPr>
      <w:r>
        <w:rPr>
          <w:sz w:val="24"/>
          <w:rFonts w:ascii="Times New Roman" w:hAnsi="Times New Roman" w:cs="Times New Roman" w:eastAsia="Times New Roman"/>
          <w:color w:val="000000"/>
        </w:rPr>
        <w:t>Lệnh chạy: ./gradlew test</w:t>
      </w:r>
    </w:p>
    <w:p>
      <w:pPr>
        <w:spacing w:after="80"/>
        <w:ind w:firstLine="720"/>
        <w:jc w:val="both"/>
      </w:pPr>
      <w:r>
        <w:rPr>
          <w:sz w:val="24"/>
          <w:rFonts w:ascii="Times New Roman" w:hAnsi="Times New Roman" w:cs="Times New Roman" w:eastAsia="Times New Roman"/>
          <w:color w:val="000000"/>
        </w:rPr>
        <w:t>Kết quả: BUILD SUCCESSFUL in 17s – 1 test passed, 0 failed, 0 skipped.</w:t>
      </w:r>
    </w:p>
    <w:p>
      <w:pPr>
        <w:spacing w:after="80"/>
        <w:ind w:firstLine="720"/>
        <w:jc w:val="both"/>
      </w:pPr>
      <w:r>
        <w:rPr>
          <w:sz w:val="24"/>
          <w:rFonts w:ascii="Times New Roman" w:hAnsi="Times New Roman" w:cs="Times New Roman" w:eastAsia="Times New Roman"/>
          <w:color w:val="000000"/>
        </w:rPr>
        <w:t>Nội dung kiểm thử: ProjectTcgApplicationTests.contextLoads() – Kiểm tra toàn bộ ApplicationContext khởi động thành công, bao gồm: Kết nối H2 File-based với AUTO_SERVER=TRUE. Tất cả các Bean được inject thành công (Controller, Service, Repository, Config). Thymeleaf template engine khởi tạo. Spring Security cấu hình đúng. Cloudinary, Mail, OAuth2 config beans tạo thành công.</w:t>
      </w:r>
    </w:p>
    <w:p>
      <w:r>
        <w:br w:type="page"/>
      </w:r>
    </w:p>
    <w:p>
      <w:pPr>
        <w:spacing w:before="240" w:after="120"/>
        <w:jc w:val="left"/>
      </w:pPr>
      <w:r>
        <w:rPr>
          <w:b w:val="on"/>
          <w:sz w:val="28"/>
          <w:color w:val="1E3A5F"/>
          <w:rFonts w:ascii="Times New Roman" w:hAnsi="Times New Roman" w:cs="Times New Roman" w:eastAsia="Times New Roman"/>
        </w:rPr>
        <w:t>KẾT LUẬN VÀ HƯỚNG PHÁT TRIỂN</w:t>
      </w:r>
    </w:p>
    <w:p>
      <w:pPr>
        <w:spacing w:before="160" w:after="80"/>
        <w:jc w:val="left"/>
      </w:pPr>
      <w:r>
        <w:rPr>
          <w:b w:val="on"/>
          <w:sz w:val="26"/>
          <w:color w:val="1A56A8"/>
          <w:rFonts w:ascii="Times New Roman" w:hAnsi="Times New Roman" w:cs="Times New Roman" w:eastAsia="Times New Roman"/>
        </w:rPr>
        <w:t>Kết luận</w:t>
      </w:r>
    </w:p>
    <w:p>
      <w:pPr>
        <w:spacing w:after="80"/>
        <w:ind w:firstLine="720"/>
        <w:jc w:val="both"/>
      </w:pPr>
      <w:r>
        <w:rPr>
          <w:sz w:val="24"/>
          <w:rFonts w:ascii="Times New Roman" w:hAnsi="Times New Roman" w:cs="Times New Roman" w:eastAsia="Times New Roman"/>
          <w:color w:val="000000"/>
        </w:rPr>
        <w:t>Sau quá trình nghiên cứu, thiết kế và triển khai trong học kỳ, đề tài "Xây dựng website mua bán và tra cứu giá thẻ bài TCG tích hợp trợ lý AI Chatbot RAG" đã hoàn thành xuất sắc tất cả các mục tiêu đề ra ban đầu. Dưới đây là tổng kết những thành tựu đạt được:</w:t>
      </w:r>
    </w:p>
    <w:p>
      <w:pPr>
        <w:spacing w:after="80"/>
        <w:ind w:firstLine="720"/>
        <w:jc w:val="both"/>
      </w:pPr>
      <w:r>
        <w:rPr>
          <w:sz w:val="24"/>
          <w:rFonts w:ascii="Times New Roman" w:hAnsi="Times New Roman" w:cs="Times New Roman" w:eastAsia="Times New Roman"/>
          <w:color w:val="000000"/>
        </w:rPr>
        <w:t>Thứ nhất, xây dựng thành công nền tảng Marketplace chuyên biệt cho TCG Việt Nam: Hệ thống cung cấp đầy đủ vòng đời giao dịch từ đăng ký/đăng nhập, duyệt thư viện thẻ bài, theo dõi biến động giá, đăng tin rao bán đến quản lý tài khoản. Giao diện được thiết kế theo chuẩn UI/UX hiện đại với Dark Mode và Glassmorphism, tạo ấn tượng mạnh và trải nghiệm người dùng chuyên nghiệp.</w:t>
      </w:r>
    </w:p>
    <w:p>
      <w:pPr>
        <w:spacing w:after="80"/>
        <w:ind w:firstLine="720"/>
        <w:jc w:val="both"/>
      </w:pPr>
      <w:r>
        <w:rPr>
          <w:sz w:val="24"/>
          <w:rFonts w:ascii="Times New Roman" w:hAnsi="Times New Roman" w:cs="Times New Roman" w:eastAsia="Times New Roman"/>
          <w:color w:val="000000"/>
        </w:rPr>
        <w:t>Thứ hai, tích hợp thành công hệ sinh thái dịch vụ đám mây: Google OAuth2 cho đăng nhập một chạm an toàn và tiện lợi; Cloudinary CDN cho lưu trữ và phân phối hình ảnh thẻ bài thực tế tốc độ cao; Gmail SMTP với xác thực OTP tăng cường bảo mật tài khoản người dùng.</w:t>
      </w:r>
    </w:p>
    <w:p>
      <w:pPr>
        <w:spacing w:after="80"/>
        <w:ind w:firstLine="720"/>
        <w:jc w:val="both"/>
      </w:pPr>
      <w:r>
        <w:rPr>
          <w:sz w:val="24"/>
          <w:rFonts w:ascii="Times New Roman" w:hAnsi="Times New Roman" w:cs="Times New Roman" w:eastAsia="Times New Roman"/>
          <w:color w:val="000000"/>
        </w:rPr>
        <w:t>Thứ ba, tiên phong trong ứng dụng AI Chatbot RAG cho thương mại điện tử: Hệ thống tích hợp thành công kỹ thuật RAG (Retrieval-Augmented Generation) với hai nền tảng LLM hàng đầu (NVIDIA NIM Llama 3.1 và Google Gemini 1.5 Flash), tạo ra trợ lý ảo thông minh có khả năng tra cứu và tư vấn giá thẻ bài dựa trên dữ liệu thực tế thời gian thực của hệ thống.</w:t>
      </w:r>
    </w:p>
    <w:p>
      <w:pPr>
        <w:spacing w:after="80"/>
        <w:ind w:firstLine="720"/>
        <w:jc w:val="both"/>
      </w:pPr>
      <w:r>
        <w:rPr>
          <w:sz w:val="24"/>
          <w:rFonts w:ascii="Times New Roman" w:hAnsi="Times New Roman" w:cs="Times New Roman" w:eastAsia="Times New Roman"/>
          <w:color w:val="000000"/>
        </w:rPr>
        <w:t>Thứ tư, giải quyết triệt để các vấn đề kỹ thuật trong quá trình xây dựng: Cấu hình H2 Database File-based với AUTO_SERVER=TRUE đảm bảo dữ liệu bền vững và hỗ trợ đa tiến trình truy cập. Quản lý phân quyền Spring Security tinh tế cho phép Chatbot AJAX và H2 Console hoạt động không bị chặn trong khi vẫn bảo vệ các endpoint nhạy cảm.</w:t>
      </w:r>
    </w:p>
    <w:p>
      <w:pPr>
        <w:spacing w:after="80"/>
        <w:ind w:firstLine="720"/>
        <w:jc w:val="both"/>
      </w:pPr>
      <w:r>
        <w:rPr>
          <w:sz w:val="24"/>
          <w:rFonts w:ascii="Times New Roman" w:hAnsi="Times New Roman" w:cs="Times New Roman" w:eastAsia="Times New Roman"/>
          <w:color w:val="000000"/>
        </w:rPr>
        <w:t>Qua quá trình thực hiện đồ án, nhóm đã tích lũy được nhiều kinh nghiệm thực tiễn quý báu về phát triển ứng dụng web Spring Boot, tích hợp dịch vụ Cloud, và ứng dụng AI Generative vào sản phẩm thực tế. Đây là nền tảng vững chắc cho sự nghiệp phát triển phần mềm của nhóm trong tương lai.</w:t>
      </w:r>
    </w:p>
    <w:p>
      <w:pPr>
        <w:spacing w:before="160" w:after="80"/>
        <w:jc w:val="left"/>
      </w:pPr>
      <w:r>
        <w:rPr>
          <w:b w:val="on"/>
          <w:sz w:val="26"/>
          <w:color w:val="1A56A8"/>
          <w:rFonts w:ascii="Times New Roman" w:hAnsi="Times New Roman" w:cs="Times New Roman" w:eastAsia="Times New Roman"/>
        </w:rPr>
        <w:t>Hướng phát triển</w:t>
      </w:r>
    </w:p>
    <w:p>
      <w:pPr>
        <w:spacing w:after="80"/>
        <w:ind w:firstLine="720"/>
        <w:jc w:val="both"/>
      </w:pPr>
      <w:r>
        <w:rPr>
          <w:sz w:val="24"/>
          <w:rFonts w:ascii="Times New Roman" w:hAnsi="Times New Roman" w:cs="Times New Roman" w:eastAsia="Times New Roman"/>
          <w:color w:val="000000"/>
        </w:rPr>
        <w:t>Nhóm đề xuất các hướng phát triển tiếp theo để nâng cao hệ thống:</w:t>
      </w:r>
    </w:p>
    <w:p>
      <w:pPr>
        <w:spacing w:after="80"/>
        <w:ind w:firstLine="720"/>
        <w:jc w:val="both"/>
      </w:pPr>
      <w:r>
        <w:rPr>
          <w:sz w:val="24"/>
          <w:rFonts w:ascii="Times New Roman" w:hAnsi="Times New Roman" w:cs="Times New Roman" w:eastAsia="Times New Roman"/>
          <w:color w:val="000000"/>
        </w:rPr>
        <w:t>Ứng dụng di động (Mobile App): Phát triển ứng dụng iOS và Android bằng React Native hoặc Flutter. Tích hợp tính năng quét camera nhận dạng thẻ bài vật lý (Card Recognition AI) bằng mô hình computer vision, tự động tra cứu giá và hiển thị thông tin ngay lập tức – giải quyết pain point lớn nhất của người chơi khi đi mua bán trực tiếp tại hobby shop.</w:t>
      </w:r>
    </w:p>
    <w:p>
      <w:pPr>
        <w:spacing w:after="80"/>
        <w:ind w:firstLine="720"/>
        <w:jc w:val="both"/>
      </w:pPr>
      <w:r>
        <w:rPr>
          <w:sz w:val="24"/>
          <w:rFonts w:ascii="Times New Roman" w:hAnsi="Times New Roman" w:cs="Times New Roman" w:eastAsia="Times New Roman"/>
          <w:color w:val="000000"/>
        </w:rPr>
        <w:t>Nâng cấp sang cơ sở dữ liệu production-grade: Chuyển từ H2 sang MySQL hoặc PostgreSQL khi hệ thống đạt quy mô lớn. Tích hợp Redis Cache để cache kết quả tìm kiếm thẻ bài và lịch sử giá hay truy vấn nhất, giảm tải cho database và tăng tốc độ phản hồi.</w:t>
      </w:r>
    </w:p>
    <w:p>
      <w:pPr>
        <w:spacing w:after="80"/>
        <w:ind w:firstLine="720"/>
        <w:jc w:val="both"/>
      </w:pPr>
      <w:r>
        <w:rPr>
          <w:sz w:val="24"/>
          <w:rFonts w:ascii="Times New Roman" w:hAnsi="Times New Roman" w:cs="Times New Roman" w:eastAsia="Times New Roman"/>
          <w:color w:val="000000"/>
        </w:rPr>
        <w:t>Hệ thống thanh toán tích hợp và Escrow: Tích hợp cổng thanh toán điện tử VNPay, MoMo, ZaloPay để hỗ trợ giao dịch hoàn toàn trực tuyến. Xây dựng cơ chế Escrow (giữ tiền của người mua cho đến khi người bán xác nhận giao hàng), tăng độ tin cậy và an toàn cho cả hai bên.</w:t>
      </w:r>
    </w:p>
    <w:p>
      <w:pPr>
        <w:spacing w:after="80"/>
        <w:ind w:firstLine="720"/>
        <w:jc w:val="both"/>
      </w:pPr>
      <w:r>
        <w:rPr>
          <w:sz w:val="24"/>
          <w:rFonts w:ascii="Times New Roman" w:hAnsi="Times New Roman" w:cs="Times New Roman" w:eastAsia="Times New Roman"/>
          <w:color w:val="000000"/>
        </w:rPr>
        <w:t>AI định giá thẻ tự động: Phát triển mô hình Machine Learning phân tích hình ảnh thẻ bài để đánh giá tình trạng và gợi ý mức giá phù hợp tự động cho người bán. Giảm thiểu sự chủ quan và tăng tính nhất quán trong định giá trên toàn sàn.</w:t>
      </w:r>
    </w:p>
    <w:p>
      <w:pPr>
        <w:spacing w:after="80"/>
        <w:ind w:firstLine="720"/>
        <w:jc w:val="both"/>
      </w:pPr>
      <w:r>
        <w:rPr>
          <w:sz w:val="24"/>
          <w:rFonts w:ascii="Times New Roman" w:hAnsi="Times New Roman" w:cs="Times New Roman" w:eastAsia="Times New Roman"/>
          <w:color w:val="000000"/>
        </w:rPr>
        <w:t>Triển khai lên Cloud production: Deploy lên AWS hoặc Google Cloud Platform với Load Balancer, Auto Scaling Group để đảm bảo tính khả dụng cao (HA) và xử lý tải đột biến khi có sự kiện mở bán bộ bài mới.</w:t>
      </w:r>
    </w:p>
    <w:p>
      <w:r>
        <w:br w:type="page"/>
      </w:r>
    </w:p>
    <w:p>
      <w:pPr>
        <w:spacing w:before="240" w:after="120"/>
        <w:jc w:val="left"/>
      </w:pPr>
      <w:r>
        <w:rPr>
          <w:b w:val="on"/>
          <w:sz w:val="28"/>
          <w:color w:val="1E3A5F"/>
          <w:rFonts w:ascii="Times New Roman" w:hAnsi="Times New Roman" w:cs="Times New Roman" w:eastAsia="Times New Roman"/>
        </w:rPr>
        <w:t>TÀI LIỆU THAM KHẢO</w:t>
      </w:r>
    </w:p>
    <w:p>
      <w:pPr>
        <w:spacing w:after="80"/>
        <w:ind w:firstLine="720"/>
        <w:jc w:val="both"/>
      </w:pPr>
      <w:r>
        <w:rPr>
          <w:sz w:val="24"/>
          <w:rFonts w:ascii="Times New Roman" w:hAnsi="Times New Roman" w:cs="Times New Roman" w:eastAsia="Times New Roman"/>
          <w:color w:val="000000"/>
        </w:rPr>
        <w:t>[1] Spring Boot Reference Documentation. Pivotal Software (2024). Truy cập tại: https://docs.spring.io/spring-boot/docs/current/reference/html/</w:t>
      </w:r>
    </w:p>
    <w:p>
      <w:pPr>
        <w:spacing w:after="80"/>
        <w:ind w:firstLine="720"/>
        <w:jc w:val="both"/>
      </w:pPr>
      <w:r>
        <w:rPr>
          <w:sz w:val="24"/>
          <w:rFonts w:ascii="Times New Roman" w:hAnsi="Times New Roman" w:cs="Times New Roman" w:eastAsia="Times New Roman"/>
          <w:color w:val="000000"/>
        </w:rPr>
        <w:t>[2] Spring Security Reference. Baeldung &amp; Spring Team (2024). Truy cập tại: https://docs.spring.io/spring-security/reference/</w:t>
      </w:r>
    </w:p>
    <w:p>
      <w:pPr>
        <w:spacing w:after="80"/>
        <w:ind w:firstLine="720"/>
        <w:jc w:val="both"/>
      </w:pPr>
      <w:r>
        <w:rPr>
          <w:sz w:val="24"/>
          <w:rFonts w:ascii="Times New Roman" w:hAnsi="Times New Roman" w:cs="Times New Roman" w:eastAsia="Times New Roman"/>
          <w:color w:val="000000"/>
        </w:rPr>
        <w:t>[3] Cloudinary Java SDK Documentation. Cloudinary Ltd. (2024). Truy cập tại: https://cloudinary.com/documentation/java_integration</w:t>
      </w:r>
    </w:p>
    <w:p>
      <w:pPr>
        <w:spacing w:after="80"/>
        <w:ind w:firstLine="720"/>
        <w:jc w:val="both"/>
      </w:pPr>
      <w:r>
        <w:rPr>
          <w:sz w:val="24"/>
          <w:rFonts w:ascii="Times New Roman" w:hAnsi="Times New Roman" w:cs="Times New Roman" w:eastAsia="Times New Roman"/>
          <w:color w:val="000000"/>
        </w:rPr>
        <w:t>[4] NVIDIA NIM API Documentation. NVIDIA Corporation (2024). Truy cập tại: https://build.nvidia.com/explore/discover</w:t>
      </w:r>
    </w:p>
    <w:p>
      <w:pPr>
        <w:spacing w:after="80"/>
        <w:ind w:firstLine="720"/>
        <w:jc w:val="both"/>
      </w:pPr>
      <w:r>
        <w:rPr>
          <w:sz w:val="24"/>
          <w:rFonts w:ascii="Times New Roman" w:hAnsi="Times New Roman" w:cs="Times New Roman" w:eastAsia="Times New Roman"/>
          <w:color w:val="000000"/>
        </w:rPr>
        <w:t>[5] Google Gemini API Documentation. Google LLC (2024). Truy cập tại: https://ai.google.dev/gemini-api/docs</w:t>
      </w:r>
    </w:p>
    <w:p>
      <w:pPr>
        <w:spacing w:after="80"/>
        <w:ind w:firstLine="720"/>
        <w:jc w:val="both"/>
      </w:pPr>
      <w:r>
        <w:rPr>
          <w:sz w:val="24"/>
          <w:rFonts w:ascii="Times New Roman" w:hAnsi="Times New Roman" w:cs="Times New Roman" w:eastAsia="Times New Roman"/>
          <w:color w:val="000000"/>
        </w:rPr>
        <w:t>[6] H2 Database Engine. H2 Group (2024). Truy cập tại: https://h2database.com/html/main.html</w:t>
      </w:r>
    </w:p>
    <w:p>
      <w:pPr>
        <w:spacing w:after="80"/>
        <w:ind w:firstLine="720"/>
        <w:jc w:val="both"/>
      </w:pPr>
      <w:r>
        <w:rPr>
          <w:sz w:val="24"/>
          <w:rFonts w:ascii="Times New Roman" w:hAnsi="Times New Roman" w:cs="Times New Roman" w:eastAsia="Times New Roman"/>
          <w:color w:val="000000"/>
        </w:rPr>
        <w:t>[7] Lewis, P., et al. "Retrieval-Augmented Generation for Knowledge-Intensive NLP Tasks". arXiv:2005.11401, Facebook AI Research (2020).</w:t>
      </w:r>
    </w:p>
    <w:p>
      <w:pPr>
        <w:spacing w:after="80"/>
        <w:ind w:firstLine="720"/>
        <w:jc w:val="both"/>
      </w:pPr>
      <w:r>
        <w:rPr>
          <w:sz w:val="24"/>
          <w:rFonts w:ascii="Times New Roman" w:hAnsi="Times New Roman" w:cs="Times New Roman" w:eastAsia="Times New Roman"/>
          <w:color w:val="000000"/>
        </w:rPr>
        <w:t>[8] OAuth 2.0 Authorization Framework. IETF RFC 6749 (2012). Truy cập tại: https://tools.ietf.org/html/rfc6749</w:t>
      </w:r>
    </w:p>
    <w:p>
      <w:pPr>
        <w:spacing w:after="80"/>
        <w:ind w:firstLine="720"/>
        <w:jc w:val="both"/>
      </w:pPr>
      <w:r>
        <w:rPr>
          <w:sz w:val="24"/>
          <w:rFonts w:ascii="Times New Roman" w:hAnsi="Times New Roman" w:cs="Times New Roman" w:eastAsia="Times New Roman"/>
          <w:color w:val="000000"/>
        </w:rPr>
        <w:t>[9] Thymeleaf Documentation. The Thymeleaf Team (2024). Truy cập tại: https://www.thymeleaf.org/documentation.html</w:t>
      </w:r>
    </w:p>
    <w:p>
      <w:pPr>
        <w:spacing w:after="80"/>
        <w:ind w:firstLine="720"/>
        <w:jc w:val="both"/>
      </w:pPr>
      <w:r>
        <w:rPr>
          <w:sz w:val="24"/>
          <w:rFonts w:ascii="Times New Roman" w:hAnsi="Times New Roman" w:cs="Times New Roman" w:eastAsia="Times New Roman"/>
          <w:color w:val="000000"/>
        </w:rPr>
        <w:t>[10] Chart.js Documentation. Chart.js Foundation (2024). Truy cập tại: https://www.chartjs.org/docs/latest/</w:t>
      </w:r>
    </w:p>
    <w:p>
      <w:pPr>
        <w:spacing w:after="80"/>
        <w:ind w:firstLine="720"/>
        <w:jc w:val="both"/>
      </w:pPr>
      <w:r>
        <w:rPr>
          <w:sz w:val="24"/>
          <w:rFonts w:ascii="Times New Roman" w:hAnsi="Times New Roman" w:cs="Times New Roman" w:eastAsia="Times New Roman"/>
          <w:color w:val="000000"/>
        </w:rPr>
        <w:t>[11] Pokémon TCG API. Pokémon TCG API Development Team (2024). Truy cập tại: https://pokemontcg.io/</w:t>
      </w:r>
    </w:p>
    <w:p>
      <w:pPr>
        <w:spacing w:after="80"/>
        <w:ind w:firstLine="720"/>
        <w:jc w:val="both"/>
      </w:pPr>
      <w:r>
        <w:rPr>
          <w:sz w:val="24"/>
          <w:rFonts w:ascii="Times New Roman" w:hAnsi="Times New Roman" w:cs="Times New Roman" w:eastAsia="Times New Roman"/>
          <w:color w:val="000000"/>
        </w:rPr>
        <w:t>[12] YGOPRODeck API. YGOPRODeck Team (2024). Truy cập tại: https://ygoprodeck.com/api-guide/</w:t>
      </w:r>
    </w:p>
    <w:p>
      <w:pPr>
        <w:spacing w:after="80"/>
        <w:ind w:firstLine="720"/>
        <w:jc w:val="both"/>
      </w:pPr>
      <w:r>
        <w:rPr>
          <w:sz w:val="24"/>
          <w:rFonts w:ascii="Times New Roman" w:hAnsi="Times New Roman" w:cs="Times New Roman" w:eastAsia="Times New Roman"/>
          <w:color w:val="000000"/>
        </w:rPr>
        <w:t>[13] TCGPlayer Market Data. TCGPlayer Inc. (2024). Truy cập tại: https://www.tcgplayer.com</w:t>
      </w:r>
    </w:p>
    <w:p>
      <w:pPr>
        <w:spacing w:after="80"/>
        <w:ind w:firstLine="720"/>
        <w:jc w:val="both"/>
      </w:pPr>
      <w:r>
        <w:rPr>
          <w:sz w:val="24"/>
          <w:rFonts w:ascii="Times New Roman" w:hAnsi="Times New Roman" w:cs="Times New Roman" w:eastAsia="Times New Roman"/>
          <w:color w:val="000000"/>
        </w:rPr>
        <w:t>[14] Hoang, D.T. và cộng sự. "Ứng dụng Trí tuệ Nhân tạo trong Thương mại Điện tử Việt Nam: Thực trạng và Triển vọng". Tạp chí Khoa học và Công nghệ Việt Nam (2023).</w:t>
      </w:r>
    </w:p>
    <w:sectPr>
      <w:pgMar w:top="1134" w:bottom="1134" w:left="1701" w:right="1134"/>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2026-07-20T14:11:25Z</dcterms:created>
  <dc:creator>Apache POI</dc:creator>
</cp:coreProperties>
</file>