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590DC" w14:textId="34DE48B8" w:rsidR="00A312F9" w:rsidRPr="00D81CA5" w:rsidRDefault="00A312F9" w:rsidP="00A312F9">
      <w:pPr>
        <w:pStyle w:val="p1"/>
        <w:rPr>
          <w:rFonts w:asciiTheme="minorHAnsi" w:hAnsiTheme="minorHAnsi"/>
          <w:sz w:val="21"/>
          <w:szCs w:val="21"/>
        </w:rPr>
      </w:pPr>
      <w:r w:rsidRPr="00D81CA5">
        <w:rPr>
          <w:rFonts w:asciiTheme="minorHAnsi" w:hAnsiTheme="minorHAnsi"/>
          <w:b/>
          <w:sz w:val="21"/>
          <w:szCs w:val="21"/>
        </w:rPr>
        <w:t>Source of Visual</w:t>
      </w:r>
      <w:r w:rsidR="002B409F" w:rsidRPr="00D81CA5">
        <w:rPr>
          <w:rFonts w:asciiTheme="minorHAnsi" w:hAnsiTheme="minorHAnsi"/>
          <w:sz w:val="21"/>
          <w:szCs w:val="21"/>
        </w:rPr>
        <w:t xml:space="preserve">: </w:t>
      </w:r>
      <w:r w:rsidR="00D81CA5" w:rsidRPr="00D81CA5">
        <w:rPr>
          <w:rFonts w:asciiTheme="minorHAnsi" w:hAnsiTheme="minorHAnsi"/>
          <w:sz w:val="21"/>
          <w:szCs w:val="21"/>
        </w:rPr>
        <w:t>Gap Minder</w:t>
      </w:r>
    </w:p>
    <w:p w14:paraId="67C2EE6F" w14:textId="46BDDD85" w:rsidR="00A312F9" w:rsidRPr="00D81CA5" w:rsidRDefault="00A312F9" w:rsidP="00A312F9">
      <w:pPr>
        <w:pStyle w:val="p1"/>
        <w:rPr>
          <w:rFonts w:asciiTheme="minorHAnsi" w:hAnsiTheme="minorHAnsi"/>
          <w:sz w:val="21"/>
          <w:szCs w:val="21"/>
        </w:rPr>
      </w:pPr>
      <w:r w:rsidRPr="00D81CA5">
        <w:rPr>
          <w:rFonts w:asciiTheme="minorHAnsi" w:hAnsiTheme="minorHAnsi"/>
          <w:b/>
          <w:sz w:val="21"/>
          <w:szCs w:val="21"/>
        </w:rPr>
        <w:t>URL</w:t>
      </w:r>
      <w:r w:rsidRPr="00D81CA5">
        <w:rPr>
          <w:rFonts w:asciiTheme="minorHAnsi" w:hAnsiTheme="minorHAnsi"/>
          <w:sz w:val="21"/>
          <w:szCs w:val="21"/>
        </w:rPr>
        <w:t xml:space="preserve">: </w:t>
      </w:r>
      <w:hyperlink r:id="rId4" w:history="1">
        <w:r w:rsidR="00D81CA5" w:rsidRPr="00D81CA5">
          <w:rPr>
            <w:rStyle w:val="Hyperlink"/>
            <w:rFonts w:asciiTheme="minorHAnsi" w:hAnsiTheme="minorHAnsi"/>
            <w:sz w:val="21"/>
            <w:szCs w:val="21"/>
          </w:rPr>
          <w:t>http://www.gapminder.org/GapminderMedia/wp-uploads/Gapminder-World-2012.pdf</w:t>
        </w:r>
      </w:hyperlink>
      <w:r w:rsidR="00D81CA5" w:rsidRPr="00D81CA5">
        <w:rPr>
          <w:rFonts w:asciiTheme="minorHAnsi" w:hAnsiTheme="minorHAnsi"/>
          <w:sz w:val="21"/>
          <w:szCs w:val="21"/>
        </w:rPr>
        <w:t xml:space="preserve"> </w:t>
      </w:r>
    </w:p>
    <w:p w14:paraId="3C42001A" w14:textId="77777777" w:rsidR="002B409F" w:rsidRPr="00D81CA5" w:rsidRDefault="002B409F" w:rsidP="00A312F9">
      <w:pPr>
        <w:pStyle w:val="p1"/>
        <w:rPr>
          <w:rFonts w:asciiTheme="minorHAnsi" w:hAnsiTheme="minorHAnsi"/>
          <w:sz w:val="21"/>
          <w:szCs w:val="21"/>
        </w:rPr>
      </w:pPr>
    </w:p>
    <w:p w14:paraId="4B1B01BB" w14:textId="22EEF920" w:rsidR="00B26265" w:rsidRPr="00D81CA5" w:rsidRDefault="002B409F" w:rsidP="00B26265">
      <w:pPr>
        <w:pStyle w:val="p1"/>
        <w:rPr>
          <w:rFonts w:asciiTheme="minorHAnsi" w:hAnsiTheme="minorHAnsi"/>
          <w:b/>
          <w:sz w:val="21"/>
          <w:szCs w:val="21"/>
        </w:rPr>
      </w:pPr>
      <w:r w:rsidRPr="00D81CA5">
        <w:rPr>
          <w:rFonts w:asciiTheme="minorHAnsi" w:hAnsiTheme="minorHAnsi"/>
          <w:b/>
          <w:sz w:val="21"/>
          <w:szCs w:val="21"/>
        </w:rPr>
        <w:t>I</w:t>
      </w:r>
      <w:r w:rsidR="00A312F9" w:rsidRPr="00D81CA5">
        <w:rPr>
          <w:rFonts w:asciiTheme="minorHAnsi" w:hAnsiTheme="minorHAnsi"/>
          <w:b/>
          <w:sz w:val="21"/>
          <w:szCs w:val="21"/>
        </w:rPr>
        <w:t>nt</w:t>
      </w:r>
      <w:r w:rsidRPr="00D81CA5">
        <w:rPr>
          <w:rFonts w:asciiTheme="minorHAnsi" w:hAnsiTheme="minorHAnsi"/>
          <w:b/>
          <w:sz w:val="21"/>
          <w:szCs w:val="21"/>
        </w:rPr>
        <w:t xml:space="preserve">ended audience </w:t>
      </w:r>
      <w:r w:rsidR="00D81CA5" w:rsidRPr="00D81CA5">
        <w:rPr>
          <w:rFonts w:asciiTheme="minorHAnsi" w:hAnsiTheme="minorHAnsi"/>
          <w:b/>
          <w:sz w:val="21"/>
          <w:szCs w:val="21"/>
        </w:rPr>
        <w:t>and how I know this?</w:t>
      </w:r>
    </w:p>
    <w:p w14:paraId="12ACF775" w14:textId="77777777" w:rsidR="00D81CA5" w:rsidRPr="00D81CA5" w:rsidRDefault="00D81CA5" w:rsidP="00B26265">
      <w:pPr>
        <w:pStyle w:val="p1"/>
        <w:rPr>
          <w:rFonts w:asciiTheme="minorHAnsi" w:hAnsiTheme="minorHAnsi"/>
          <w:sz w:val="21"/>
          <w:szCs w:val="21"/>
        </w:rPr>
      </w:pPr>
    </w:p>
    <w:p w14:paraId="5B873C67" w14:textId="5C15D121" w:rsidR="00D81CA5" w:rsidRPr="00D81CA5" w:rsidRDefault="00D81CA5" w:rsidP="00D81CA5">
      <w:pPr>
        <w:rPr>
          <w:rFonts w:asciiTheme="minorHAnsi" w:eastAsia="Times New Roman" w:hAnsiTheme="minorHAnsi"/>
          <w:sz w:val="21"/>
          <w:szCs w:val="21"/>
        </w:rPr>
      </w:pPr>
      <w:r w:rsidRPr="00D81CA5">
        <w:rPr>
          <w:rFonts w:asciiTheme="minorHAnsi" w:hAnsiTheme="minorHAnsi"/>
          <w:sz w:val="21"/>
          <w:szCs w:val="21"/>
        </w:rPr>
        <w:t>The intend audience for the chart is</w:t>
      </w:r>
      <w:r w:rsidR="007C5E73">
        <w:rPr>
          <w:rFonts w:asciiTheme="minorHAnsi" w:hAnsiTheme="minorHAnsi"/>
          <w:sz w:val="21"/>
          <w:szCs w:val="21"/>
        </w:rPr>
        <w:t xml:space="preserve"> teachers </w:t>
      </w:r>
      <w:r w:rsidRPr="00D81CA5">
        <w:rPr>
          <w:rFonts w:asciiTheme="minorHAnsi" w:hAnsiTheme="minorHAnsi"/>
          <w:sz w:val="21"/>
          <w:szCs w:val="21"/>
        </w:rPr>
        <w:t>as a teaching resource based on reliable statistics. More specifically</w:t>
      </w:r>
      <w:r>
        <w:rPr>
          <w:rFonts w:asciiTheme="minorHAnsi" w:hAnsiTheme="minorHAnsi"/>
          <w:sz w:val="21"/>
          <w:szCs w:val="21"/>
        </w:rPr>
        <w:t>,</w:t>
      </w:r>
      <w:r w:rsidRPr="00D81CA5">
        <w:rPr>
          <w:rFonts w:asciiTheme="minorHAnsi" w:hAnsiTheme="minorHAnsi"/>
          <w:sz w:val="21"/>
          <w:szCs w:val="21"/>
        </w:rPr>
        <w:t xml:space="preserve"> the is resources this resource is </w:t>
      </w:r>
      <w:r w:rsidRPr="00D81CA5">
        <w:rPr>
          <w:rFonts w:asciiTheme="minorHAnsi" w:eastAsia="Times New Roman" w:hAnsiTheme="minorHAnsi"/>
          <w:color w:val="231F20"/>
          <w:sz w:val="21"/>
          <w:szCs w:val="21"/>
          <w:shd w:val="clear" w:color="auto" w:fill="FFFFFF"/>
        </w:rPr>
        <w:t>compares all UN members and other countries and territories with more than 1 million people, by income and health.</w:t>
      </w:r>
    </w:p>
    <w:p w14:paraId="109DF6FC" w14:textId="7CC0365E" w:rsidR="00D81CA5" w:rsidRPr="00D81CA5" w:rsidRDefault="00D81CA5" w:rsidP="00B26265">
      <w:pPr>
        <w:pStyle w:val="p1"/>
        <w:rPr>
          <w:rFonts w:asciiTheme="minorHAnsi" w:hAnsiTheme="minorHAnsi"/>
          <w:sz w:val="21"/>
          <w:szCs w:val="21"/>
        </w:rPr>
      </w:pPr>
    </w:p>
    <w:p w14:paraId="3286D8A9" w14:textId="16F8467B" w:rsidR="00B26265" w:rsidRPr="00D81CA5" w:rsidRDefault="00D81CA5" w:rsidP="00B26265">
      <w:pPr>
        <w:pStyle w:val="p1"/>
        <w:rPr>
          <w:rFonts w:asciiTheme="minorHAnsi" w:hAnsiTheme="minorHAnsi"/>
          <w:sz w:val="21"/>
          <w:szCs w:val="21"/>
        </w:rPr>
      </w:pPr>
      <w:r w:rsidRPr="00D81CA5">
        <w:rPr>
          <w:rFonts w:asciiTheme="minorHAnsi" w:hAnsiTheme="minorHAnsi"/>
          <w:sz w:val="21"/>
          <w:szCs w:val="21"/>
        </w:rPr>
        <w:t xml:space="preserve">How do I know this? Go to the about </w:t>
      </w:r>
      <w:r>
        <w:rPr>
          <w:rFonts w:asciiTheme="minorHAnsi" w:hAnsiTheme="minorHAnsi"/>
          <w:sz w:val="21"/>
          <w:szCs w:val="21"/>
        </w:rPr>
        <w:t xml:space="preserve">page </w:t>
      </w:r>
      <w:r w:rsidRPr="00D81CA5">
        <w:rPr>
          <w:rFonts w:asciiTheme="minorHAnsi" w:hAnsiTheme="minorHAnsi"/>
          <w:sz w:val="21"/>
          <w:szCs w:val="21"/>
        </w:rPr>
        <w:t xml:space="preserve">at </w:t>
      </w:r>
      <w:hyperlink r:id="rId5" w:history="1">
        <w:r w:rsidRPr="00D81CA5">
          <w:rPr>
            <w:rStyle w:val="Hyperlink"/>
            <w:rFonts w:asciiTheme="minorHAnsi" w:hAnsiTheme="minorHAnsi"/>
            <w:sz w:val="21"/>
            <w:szCs w:val="21"/>
          </w:rPr>
          <w:t>http://www.gapminder.org/about-gapminder/</w:t>
        </w:r>
      </w:hyperlink>
      <w:r w:rsidRPr="00D81CA5">
        <w:rPr>
          <w:rFonts w:asciiTheme="minorHAnsi" w:hAnsiTheme="minorHAnsi"/>
          <w:sz w:val="21"/>
          <w:szCs w:val="21"/>
        </w:rPr>
        <w:t xml:space="preserve"> and the following information is available </w:t>
      </w:r>
    </w:p>
    <w:p w14:paraId="28B1E13F" w14:textId="77777777" w:rsidR="00B26265" w:rsidRPr="00D81CA5" w:rsidRDefault="00B26265" w:rsidP="00A312F9">
      <w:pPr>
        <w:pStyle w:val="p1"/>
        <w:rPr>
          <w:rFonts w:asciiTheme="minorHAnsi" w:hAnsiTheme="minorHAnsi"/>
          <w:sz w:val="21"/>
          <w:szCs w:val="21"/>
        </w:rPr>
      </w:pPr>
    </w:p>
    <w:p w14:paraId="2449D56D" w14:textId="77777777" w:rsidR="008B6EF8" w:rsidRPr="008B6EF8" w:rsidRDefault="008B6EF8" w:rsidP="008B6EF8">
      <w:pPr>
        <w:pBdr>
          <w:bottom w:val="single" w:sz="6" w:space="1" w:color="auto"/>
        </w:pBdr>
        <w:jc w:val="center"/>
        <w:rPr>
          <w:rFonts w:asciiTheme="minorHAnsi" w:hAnsiTheme="minorHAnsi" w:cs="Arial"/>
          <w:vanish/>
          <w:sz w:val="21"/>
          <w:szCs w:val="21"/>
        </w:rPr>
      </w:pPr>
      <w:r w:rsidRPr="008B6EF8">
        <w:rPr>
          <w:rFonts w:asciiTheme="minorHAnsi" w:hAnsiTheme="minorHAnsi" w:cs="Arial"/>
          <w:vanish/>
          <w:sz w:val="21"/>
          <w:szCs w:val="21"/>
        </w:rPr>
        <w:t>Top of Form</w:t>
      </w:r>
    </w:p>
    <w:tbl>
      <w:tblPr>
        <w:tblW w:w="1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</w:tblGrid>
      <w:tr w:rsidR="008B6EF8" w:rsidRPr="008B6EF8" w14:paraId="34C86BEA" w14:textId="77777777" w:rsidTr="008B6E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D8F8A" w14:textId="77777777" w:rsidR="008B6EF8" w:rsidRPr="008B6EF8" w:rsidRDefault="008B6EF8" w:rsidP="008B6EF8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14:paraId="07E0AE21" w14:textId="2AD699F1" w:rsidR="008B6EF8" w:rsidRPr="008B6EF8" w:rsidRDefault="00395DA1" w:rsidP="00395DA1">
      <w:pPr>
        <w:ind w:left="720"/>
        <w:rPr>
          <w:rFonts w:asciiTheme="minorHAnsi" w:hAnsiTheme="minorHAnsi" w:cs="Arial"/>
          <w:i/>
          <w:vanish/>
          <w:sz w:val="21"/>
          <w:szCs w:val="21"/>
        </w:rPr>
      </w:pPr>
      <w:r>
        <w:rPr>
          <w:rFonts w:asciiTheme="minorHAnsi" w:hAnsiTheme="minorHAnsi" w:cs="Arial"/>
          <w:i/>
          <w:sz w:val="21"/>
          <w:szCs w:val="21"/>
        </w:rPr>
        <w:t>“</w:t>
      </w:r>
      <w:r w:rsidR="008B6EF8" w:rsidRPr="008B6EF8">
        <w:rPr>
          <w:rFonts w:asciiTheme="minorHAnsi" w:hAnsiTheme="minorHAnsi" w:cs="Arial"/>
          <w:i/>
          <w:vanish/>
          <w:sz w:val="21"/>
          <w:szCs w:val="21"/>
        </w:rPr>
        <w:t>Bottom of Form</w:t>
      </w:r>
    </w:p>
    <w:p w14:paraId="6B38217A" w14:textId="7F5FE979" w:rsidR="008B6EF8" w:rsidRPr="008B6EF8" w:rsidRDefault="008B6EF8" w:rsidP="007C5E73">
      <w:pPr>
        <w:rPr>
          <w:rFonts w:eastAsia="Times New Roman"/>
        </w:rPr>
      </w:pPr>
      <w:proofErr w:type="spellStart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Gapminder</w:t>
      </w:r>
      <w:proofErr w:type="spellEnd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 xml:space="preserve"> is an independent Swedish foundation with no political, religious or economic affiliations. </w:t>
      </w:r>
      <w:proofErr w:type="spellStart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Gapminder</w:t>
      </w:r>
      <w:proofErr w:type="spellEnd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 xml:space="preserve"> is a fact tank, not a think tank. </w:t>
      </w:r>
      <w:proofErr w:type="spellStart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Gapminder</w:t>
      </w:r>
      <w:proofErr w:type="spellEnd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 xml:space="preserve"> fights devastating misconceptions about global development. </w:t>
      </w:r>
      <w:proofErr w:type="spellStart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Gapminder</w:t>
      </w:r>
      <w:proofErr w:type="spellEnd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 xml:space="preserve"> produces free teaching resources making the world understandable based on reliable statistics. </w:t>
      </w:r>
      <w:proofErr w:type="spellStart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Gapminder</w:t>
      </w:r>
      <w:proofErr w:type="spellEnd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 xml:space="preserve"> promotes a fact-based worldview everyone can understand.  </w:t>
      </w:r>
      <w:proofErr w:type="spellStart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Gapminder</w:t>
      </w:r>
      <w:proofErr w:type="spellEnd"/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 xml:space="preserve"> collaborates with universities, UN, public agencies and non-governmental organizations</w:t>
      </w:r>
      <w:r w:rsidR="007C5E73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…</w:t>
      </w:r>
      <w:proofErr w:type="gramStart"/>
      <w:r w:rsidR="007C5E73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….</w:t>
      </w:r>
      <w:r w:rsidR="007C5E73">
        <w:rPr>
          <w:rFonts w:ascii="Helvetica" w:eastAsia="Times New Roman" w:hAnsi="Helvetica"/>
          <w:color w:val="231F20"/>
          <w:sz w:val="26"/>
          <w:szCs w:val="26"/>
          <w:shd w:val="clear" w:color="auto" w:fill="FFFFFF"/>
        </w:rPr>
        <w:t>.</w:t>
      </w:r>
      <w:proofErr w:type="gramEnd"/>
      <w:r w:rsidR="00435D79" w:rsidRPr="00435D79">
        <w:t xml:space="preserve"> </w:t>
      </w:r>
      <w:r w:rsidR="00435D79" w:rsidRPr="00435D79">
        <w:rPr>
          <w:rFonts w:ascii="Helvetica" w:eastAsia="Times New Roman" w:hAnsi="Helvetica"/>
          <w:color w:val="231F20"/>
          <w:sz w:val="26"/>
          <w:szCs w:val="26"/>
          <w:shd w:val="clear" w:color="auto" w:fill="FFFFFF"/>
        </w:rPr>
        <w:t>We also develop teaching materials and</w:t>
      </w:r>
      <w:r w:rsidR="00395DA1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”</w:t>
      </w:r>
      <w:r w:rsidRPr="008B6EF8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 xml:space="preserve"> </w:t>
      </w:r>
    </w:p>
    <w:p w14:paraId="6D7FCAD5" w14:textId="1A1DCA19" w:rsidR="00640430" w:rsidRDefault="00640430" w:rsidP="00D81CA5">
      <w:pPr>
        <w:spacing w:after="315" w:line="300" w:lineRule="atLeast"/>
        <w:textAlignment w:val="baseline"/>
        <w:rPr>
          <w:rFonts w:asciiTheme="minorHAnsi" w:hAnsiTheme="minorHAnsi"/>
          <w:color w:val="231F20"/>
          <w:sz w:val="21"/>
          <w:szCs w:val="21"/>
        </w:rPr>
      </w:pPr>
    </w:p>
    <w:p w14:paraId="1D4059E7" w14:textId="77777777" w:rsidR="00395DA1" w:rsidRDefault="00D81CA5" w:rsidP="00395DA1">
      <w:pPr>
        <w:rPr>
          <w:rFonts w:asciiTheme="minorHAnsi" w:hAnsiTheme="minorHAnsi"/>
          <w:color w:val="231F20"/>
          <w:sz w:val="21"/>
          <w:szCs w:val="21"/>
        </w:rPr>
      </w:pPr>
      <w:r>
        <w:rPr>
          <w:rFonts w:asciiTheme="minorHAnsi" w:hAnsiTheme="minorHAnsi"/>
          <w:color w:val="231F20"/>
          <w:sz w:val="21"/>
          <w:szCs w:val="21"/>
        </w:rPr>
        <w:t>Additionally, the chart web-page (</w:t>
      </w:r>
      <w:hyperlink r:id="rId6" w:history="1">
        <w:r w:rsidRPr="00AC1BAB">
          <w:rPr>
            <w:rStyle w:val="Hyperlink"/>
            <w:rFonts w:asciiTheme="minorHAnsi" w:hAnsiTheme="minorHAnsi"/>
            <w:sz w:val="21"/>
            <w:szCs w:val="21"/>
          </w:rPr>
          <w:t>http://www.gapminder.org/downloads/world-pdf/)</w:t>
        </w:r>
      </w:hyperlink>
      <w:r>
        <w:rPr>
          <w:rFonts w:asciiTheme="minorHAnsi" w:hAnsiTheme="minorHAnsi"/>
          <w:color w:val="231F20"/>
          <w:sz w:val="21"/>
          <w:szCs w:val="21"/>
        </w:rPr>
        <w:t xml:space="preserve"> the following description is provided with the chart</w:t>
      </w:r>
      <w:r w:rsidR="00395DA1">
        <w:rPr>
          <w:rFonts w:asciiTheme="minorHAnsi" w:hAnsiTheme="minorHAnsi"/>
          <w:color w:val="231F20"/>
          <w:sz w:val="21"/>
          <w:szCs w:val="21"/>
        </w:rPr>
        <w:t xml:space="preserve"> </w:t>
      </w:r>
    </w:p>
    <w:p w14:paraId="64E8BBB1" w14:textId="77777777" w:rsidR="00395DA1" w:rsidRDefault="00395DA1" w:rsidP="00395DA1">
      <w:pPr>
        <w:rPr>
          <w:rFonts w:asciiTheme="minorHAnsi" w:hAnsiTheme="minorHAnsi"/>
          <w:color w:val="231F20"/>
          <w:sz w:val="21"/>
          <w:szCs w:val="21"/>
        </w:rPr>
      </w:pPr>
    </w:p>
    <w:p w14:paraId="05DD7E3B" w14:textId="5B4EF6B3" w:rsidR="00395DA1" w:rsidRPr="00395DA1" w:rsidRDefault="00395DA1" w:rsidP="00395DA1">
      <w:pPr>
        <w:ind w:left="720"/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</w:pPr>
      <w:r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“</w:t>
      </w:r>
      <w:r w:rsidRPr="00395DA1"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The chart compares all UN members and other countries and territories with more than 1 million people, by income and health.</w:t>
      </w:r>
      <w:r>
        <w:rPr>
          <w:rFonts w:asciiTheme="minorHAnsi" w:hAnsiTheme="minorHAnsi"/>
          <w:i/>
          <w:color w:val="231F20"/>
          <w:sz w:val="21"/>
          <w:szCs w:val="21"/>
          <w:bdr w:val="none" w:sz="0" w:space="0" w:color="auto" w:frame="1"/>
        </w:rPr>
        <w:t>”</w:t>
      </w:r>
    </w:p>
    <w:p w14:paraId="5A954B1B" w14:textId="77777777" w:rsidR="002B409F" w:rsidRPr="00D81CA5" w:rsidRDefault="002B409F" w:rsidP="00A312F9">
      <w:pPr>
        <w:pStyle w:val="p1"/>
        <w:rPr>
          <w:rFonts w:asciiTheme="minorHAnsi" w:hAnsiTheme="minorHAnsi"/>
          <w:b/>
          <w:sz w:val="21"/>
          <w:szCs w:val="21"/>
        </w:rPr>
      </w:pPr>
    </w:p>
    <w:p w14:paraId="2C6F4338" w14:textId="6DC726B2" w:rsidR="002B409F" w:rsidRPr="00D81CA5" w:rsidRDefault="002B409F" w:rsidP="002B409F">
      <w:pPr>
        <w:pStyle w:val="p1"/>
        <w:rPr>
          <w:rFonts w:asciiTheme="minorHAnsi" w:hAnsiTheme="minorHAnsi"/>
          <w:b/>
          <w:sz w:val="21"/>
          <w:szCs w:val="21"/>
        </w:rPr>
      </w:pPr>
      <w:r w:rsidRPr="00D81CA5">
        <w:rPr>
          <w:rFonts w:asciiTheme="minorHAnsi" w:hAnsiTheme="minorHAnsi"/>
          <w:b/>
          <w:sz w:val="21"/>
          <w:szCs w:val="21"/>
        </w:rPr>
        <w:t>C</w:t>
      </w:r>
      <w:r w:rsidRPr="00D81CA5">
        <w:rPr>
          <w:rFonts w:asciiTheme="minorHAnsi" w:hAnsiTheme="minorHAnsi"/>
          <w:b/>
          <w:sz w:val="21"/>
          <w:szCs w:val="21"/>
        </w:rPr>
        <w:t>omponents that is/are</w:t>
      </w:r>
      <w:r w:rsidRPr="00D81CA5">
        <w:rPr>
          <w:rFonts w:asciiTheme="minorHAnsi" w:hAnsiTheme="minorHAnsi"/>
          <w:b/>
          <w:sz w:val="21"/>
          <w:szCs w:val="21"/>
        </w:rPr>
        <w:t xml:space="preserve"> misleading</w:t>
      </w:r>
      <w:r w:rsidR="00B26265" w:rsidRPr="00D81CA5">
        <w:rPr>
          <w:rFonts w:asciiTheme="minorHAnsi" w:hAnsiTheme="minorHAnsi"/>
          <w:b/>
          <w:sz w:val="21"/>
          <w:szCs w:val="21"/>
        </w:rPr>
        <w:t xml:space="preserve"> and how they mislead</w:t>
      </w:r>
      <w:r w:rsidRPr="00D81CA5">
        <w:rPr>
          <w:rFonts w:asciiTheme="minorHAnsi" w:hAnsiTheme="minorHAnsi"/>
          <w:b/>
          <w:sz w:val="21"/>
          <w:szCs w:val="21"/>
        </w:rPr>
        <w:t>:</w:t>
      </w:r>
    </w:p>
    <w:p w14:paraId="7872BED4" w14:textId="77777777" w:rsidR="00B26265" w:rsidRPr="00D81CA5" w:rsidRDefault="00B26265" w:rsidP="002B409F">
      <w:pPr>
        <w:pStyle w:val="p1"/>
        <w:rPr>
          <w:rFonts w:asciiTheme="minorHAnsi" w:hAnsiTheme="minorHAnsi"/>
          <w:sz w:val="21"/>
          <w:szCs w:val="21"/>
        </w:rPr>
      </w:pPr>
    </w:p>
    <w:p w14:paraId="358BBC80" w14:textId="521C761F" w:rsidR="00D3232B" w:rsidRPr="00D3232B" w:rsidRDefault="00D3232B" w:rsidP="00D3232B">
      <w:pPr>
        <w:rPr>
          <w:rFonts w:asciiTheme="minorHAnsi" w:hAnsiTheme="minorHAnsi"/>
          <w:color w:val="231F20"/>
          <w:sz w:val="21"/>
          <w:szCs w:val="21"/>
        </w:rPr>
      </w:pPr>
      <w:r w:rsidRPr="00D3232B">
        <w:rPr>
          <w:rFonts w:asciiTheme="minorHAnsi" w:hAnsiTheme="minorHAnsi"/>
          <w:color w:val="231F20"/>
          <w:sz w:val="21"/>
          <w:szCs w:val="21"/>
        </w:rPr>
        <w:t xml:space="preserve">The x-axis (income per person) is none linear. At first, glance when reading the chart, it appears that income increase on a linear scale because the grid-line used </w:t>
      </w:r>
      <w:proofErr w:type="gramStart"/>
      <w:r w:rsidRPr="00D3232B">
        <w:rPr>
          <w:rFonts w:asciiTheme="minorHAnsi" w:hAnsiTheme="minorHAnsi"/>
          <w:color w:val="231F20"/>
          <w:sz w:val="21"/>
          <w:szCs w:val="21"/>
        </w:rPr>
        <w:t>are more or less</w:t>
      </w:r>
      <w:proofErr w:type="gramEnd"/>
      <w:r w:rsidRPr="00D3232B">
        <w:rPr>
          <w:rFonts w:asciiTheme="minorHAnsi" w:hAnsiTheme="minorHAnsi"/>
          <w:color w:val="231F20"/>
          <w:sz w:val="21"/>
          <w:szCs w:val="21"/>
        </w:rPr>
        <w:t xml:space="preserve"> of equal size. However, the axis is a log scale, and while this is included in the chart, it feels lost within the mass of information. For example, the first two gridlines are $500, but the last two gridlines are $30,000. Additionally, </w:t>
      </w:r>
      <w:r w:rsidR="00C1679F">
        <w:rPr>
          <w:rFonts w:asciiTheme="minorHAnsi" w:hAnsiTheme="minorHAnsi"/>
          <w:color w:val="231F20"/>
          <w:sz w:val="21"/>
          <w:szCs w:val="21"/>
        </w:rPr>
        <w:t xml:space="preserve">the </w:t>
      </w:r>
      <w:r w:rsidRPr="00D3232B">
        <w:rPr>
          <w:rFonts w:asciiTheme="minorHAnsi" w:hAnsiTheme="minorHAnsi"/>
          <w:color w:val="231F20"/>
          <w:sz w:val="21"/>
          <w:szCs w:val="21"/>
        </w:rPr>
        <w:t>Y axis (life expectancy) the scale doesn’t start at 0 but instead is a range</w:t>
      </w:r>
      <w:r w:rsidR="00C1679F">
        <w:rPr>
          <w:rFonts w:asciiTheme="minorHAnsi" w:hAnsiTheme="minorHAnsi"/>
          <w:color w:val="231F20"/>
          <w:sz w:val="21"/>
          <w:szCs w:val="21"/>
        </w:rPr>
        <w:t xml:space="preserve"> from 45-80, this could be mis</w:t>
      </w:r>
      <w:r w:rsidRPr="00D3232B">
        <w:rPr>
          <w:rFonts w:asciiTheme="minorHAnsi" w:hAnsiTheme="minorHAnsi"/>
          <w:color w:val="231F20"/>
          <w:sz w:val="21"/>
          <w:szCs w:val="21"/>
        </w:rPr>
        <w:t>read to mean that countries at the top end of the y-axis and have a life expectancy multiple time longer when in fact this is not the case.</w:t>
      </w:r>
    </w:p>
    <w:p w14:paraId="4CCB59F5" w14:textId="77777777" w:rsidR="00D3232B" w:rsidRPr="00D3232B" w:rsidRDefault="00D3232B" w:rsidP="00D3232B">
      <w:pPr>
        <w:rPr>
          <w:rFonts w:asciiTheme="minorHAnsi" w:hAnsiTheme="minorHAnsi"/>
          <w:color w:val="231F20"/>
          <w:sz w:val="21"/>
          <w:szCs w:val="21"/>
        </w:rPr>
      </w:pPr>
    </w:p>
    <w:p w14:paraId="10F96C84" w14:textId="1DB9CB44" w:rsidR="00CC1906" w:rsidRPr="00D81CA5" w:rsidRDefault="00D3232B" w:rsidP="00D3232B">
      <w:pPr>
        <w:rPr>
          <w:rFonts w:asciiTheme="minorHAnsi" w:hAnsiTheme="minorHAnsi"/>
          <w:sz w:val="21"/>
          <w:szCs w:val="21"/>
        </w:rPr>
      </w:pPr>
      <w:r w:rsidRPr="00D3232B">
        <w:rPr>
          <w:rFonts w:asciiTheme="minorHAnsi" w:hAnsiTheme="minorHAnsi"/>
          <w:color w:val="231F20"/>
          <w:sz w:val="21"/>
          <w:szCs w:val="21"/>
        </w:rPr>
        <w:t xml:space="preserve">Secondly, I think the amount of data shown on this chart </w:t>
      </w:r>
      <w:r w:rsidR="00C1679F" w:rsidRPr="00D3232B">
        <w:rPr>
          <w:rFonts w:asciiTheme="minorHAnsi" w:hAnsiTheme="minorHAnsi"/>
          <w:color w:val="231F20"/>
          <w:sz w:val="21"/>
          <w:szCs w:val="21"/>
        </w:rPr>
        <w:t>obscures</w:t>
      </w:r>
      <w:r w:rsidR="00C1679F">
        <w:rPr>
          <w:rFonts w:asciiTheme="minorHAnsi" w:hAnsiTheme="minorHAnsi"/>
          <w:color w:val="231F20"/>
          <w:sz w:val="21"/>
          <w:szCs w:val="21"/>
        </w:rPr>
        <w:t xml:space="preserve"> the data making it</w:t>
      </w:r>
      <w:r w:rsidRPr="00D3232B">
        <w:rPr>
          <w:rFonts w:asciiTheme="minorHAnsi" w:hAnsiTheme="minorHAnsi"/>
          <w:color w:val="231F20"/>
          <w:sz w:val="21"/>
          <w:szCs w:val="21"/>
        </w:rPr>
        <w:t xml:space="preserve"> difficult to extract a specific purpose for the chart overall.</w:t>
      </w:r>
      <w:bookmarkStart w:id="0" w:name="_GoBack"/>
      <w:bookmarkEnd w:id="0"/>
    </w:p>
    <w:sectPr w:rsidR="00CC1906" w:rsidRPr="00D81CA5" w:rsidSect="007F4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F9"/>
    <w:rsid w:val="002B409F"/>
    <w:rsid w:val="00395DA1"/>
    <w:rsid w:val="00435D79"/>
    <w:rsid w:val="005354F7"/>
    <w:rsid w:val="0058422B"/>
    <w:rsid w:val="00597541"/>
    <w:rsid w:val="005C6CBA"/>
    <w:rsid w:val="00640430"/>
    <w:rsid w:val="006B50BB"/>
    <w:rsid w:val="00712825"/>
    <w:rsid w:val="00750034"/>
    <w:rsid w:val="007C5E73"/>
    <w:rsid w:val="007F46A9"/>
    <w:rsid w:val="008B6EF8"/>
    <w:rsid w:val="009949BC"/>
    <w:rsid w:val="00A312F9"/>
    <w:rsid w:val="00B26265"/>
    <w:rsid w:val="00C1679F"/>
    <w:rsid w:val="00CD1953"/>
    <w:rsid w:val="00D3232B"/>
    <w:rsid w:val="00D81CA5"/>
    <w:rsid w:val="00F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41A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1CA5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B6E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E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B6EF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312F9"/>
    <w:rPr>
      <w:rFonts w:ascii="Helvetica" w:hAnsi="Helvetica"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64043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8B6EF8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B6EF8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B6EF8"/>
    <w:rPr>
      <w:rFonts w:ascii="Times New Roman" w:hAnsi="Times New Roman" w:cs="Times New Roman"/>
      <w:b/>
      <w:bCs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6EF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6EF8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6EF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6EF8"/>
    <w:rPr>
      <w:rFonts w:ascii="Arial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8B6EF8"/>
    <w:rPr>
      <w:color w:val="0000FF"/>
      <w:u w:val="single"/>
    </w:rPr>
  </w:style>
  <w:style w:type="character" w:customStyle="1" w:styleId="pageitem">
    <w:name w:val="page_item"/>
    <w:basedOn w:val="DefaultParagraphFont"/>
    <w:rsid w:val="008B6EF8"/>
  </w:style>
  <w:style w:type="character" w:customStyle="1" w:styleId="apple-converted-space">
    <w:name w:val="apple-converted-space"/>
    <w:basedOn w:val="DefaultParagraphFont"/>
    <w:rsid w:val="008B6EF8"/>
  </w:style>
  <w:style w:type="character" w:styleId="Strong">
    <w:name w:val="Strong"/>
    <w:basedOn w:val="DefaultParagraphFont"/>
    <w:uiPriority w:val="22"/>
    <w:qFormat/>
    <w:rsid w:val="008B6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0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0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2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2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2441">
          <w:marLeft w:val="18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59350797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apminder.org/GapminderMedia/wp-uploads/Gapminder-World-2012.pdf" TargetMode="External"/><Relationship Id="rId5" Type="http://schemas.openxmlformats.org/officeDocument/2006/relationships/hyperlink" Target="http://www.gapminder.org/about-gapminder/" TargetMode="External"/><Relationship Id="rId6" Type="http://schemas.openxmlformats.org/officeDocument/2006/relationships/hyperlink" Target="http://www.gapminder.org/downloads/world-pdf/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Baker</dc:creator>
  <cp:keywords/>
  <dc:description/>
  <cp:lastModifiedBy>Lee Baker</cp:lastModifiedBy>
  <cp:revision>2</cp:revision>
  <dcterms:created xsi:type="dcterms:W3CDTF">2017-05-06T01:33:00Z</dcterms:created>
  <dcterms:modified xsi:type="dcterms:W3CDTF">2017-05-06T02:29:00Z</dcterms:modified>
</cp:coreProperties>
</file>