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5A99D" w14:textId="2D289AFF" w:rsidR="008C2952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LeeWayne Barrineau</w:t>
      </w:r>
    </w:p>
    <w:p w14:paraId="09CEF751" w14:textId="5ABC23F0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Project</w:t>
      </w:r>
    </w:p>
    <w:p w14:paraId="06887A9B" w14:textId="3CD4427B" w:rsidR="002363D0" w:rsidRDefault="002363D0">
      <w:pPr>
        <w:rPr>
          <w:rFonts w:ascii="Times New Roman" w:hAnsi="Times New Roman" w:cs="Times New Roman"/>
          <w:sz w:val="24"/>
          <w:szCs w:val="24"/>
        </w:rPr>
      </w:pPr>
    </w:p>
    <w:p w14:paraId="36074F09" w14:textId="0C3EDDBC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1.  Major Topics:</w:t>
      </w:r>
    </w:p>
    <w:p w14:paraId="62CD2EEA" w14:textId="379FD190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Location/Building</w:t>
      </w:r>
    </w:p>
    <w:p w14:paraId="0937522A" w14:textId="4E0BF868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Apartments</w:t>
      </w:r>
    </w:p>
    <w:p w14:paraId="3C4589F2" w14:textId="1DF27B4E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Rent</w:t>
      </w:r>
    </w:p>
    <w:p w14:paraId="7A7122D8" w14:textId="4F2CF1FA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Lease</w:t>
      </w:r>
    </w:p>
    <w:p w14:paraId="0A4BD978" w14:textId="15A86F52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Owner</w:t>
      </w:r>
    </w:p>
    <w:p w14:paraId="79C352CF" w14:textId="3AD8B2ED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Tenant</w:t>
      </w:r>
    </w:p>
    <w:p w14:paraId="2654FDC0" w14:textId="575755A7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Maintenance</w:t>
      </w:r>
    </w:p>
    <w:p w14:paraId="4C7DCE8B" w14:textId="44A42958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Manager/Landlord</w:t>
      </w:r>
    </w:p>
    <w:p w14:paraId="3E415595" w14:textId="77777777" w:rsidR="002363D0" w:rsidRDefault="002363D0">
      <w:pPr>
        <w:rPr>
          <w:rFonts w:ascii="Times New Roman" w:hAnsi="Times New Roman" w:cs="Times New Roman"/>
          <w:sz w:val="24"/>
          <w:szCs w:val="24"/>
        </w:rPr>
      </w:pPr>
    </w:p>
    <w:p w14:paraId="79B79BC1" w14:textId="6B6FFEC5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2.  Brief History:</w:t>
      </w:r>
      <w:r w:rsidR="009C0641">
        <w:rPr>
          <w:rFonts w:ascii="Times New Roman" w:hAnsi="Times New Roman" w:cs="Times New Roman"/>
          <w:sz w:val="24"/>
          <w:szCs w:val="24"/>
        </w:rPr>
        <w:t xml:space="preserve"> The Wild Wood Apartment oversees 20 different apartment complexes in Washington, Oregon, California and Idaho. Theses apartments complexes are oversee by an onsite manager. Theses manager make a quarterly report that includes the occupancy rate, total revenues in rent, total expenses in maintenance, repairs and so on. The Wild Wood Apartments managers </w:t>
      </w:r>
      <w:r w:rsidR="00537793">
        <w:rPr>
          <w:rFonts w:ascii="Times New Roman" w:hAnsi="Times New Roman" w:cs="Times New Roman"/>
          <w:sz w:val="24"/>
          <w:szCs w:val="24"/>
        </w:rPr>
        <w:t>must</w:t>
      </w:r>
      <w:r w:rsidR="009C0641">
        <w:rPr>
          <w:rFonts w:ascii="Times New Roman" w:hAnsi="Times New Roman" w:cs="Times New Roman"/>
          <w:sz w:val="24"/>
          <w:szCs w:val="24"/>
        </w:rPr>
        <w:t xml:space="preserve"> mail these quarterly reports to the headquarters. These managers have expressed concerns about this system, so to allay these concerns Wild Wood Apartments would like a centralized database to made.</w:t>
      </w:r>
      <w:bookmarkStart w:id="0" w:name="_GoBack"/>
      <w:bookmarkEnd w:id="0"/>
    </w:p>
    <w:p w14:paraId="18F52241" w14:textId="0F2FC6F9" w:rsidR="002363D0" w:rsidRDefault="002363D0">
      <w:pPr>
        <w:rPr>
          <w:rFonts w:ascii="Times New Roman" w:hAnsi="Times New Roman" w:cs="Times New Roman"/>
          <w:sz w:val="24"/>
          <w:szCs w:val="24"/>
        </w:rPr>
      </w:pPr>
    </w:p>
    <w:p w14:paraId="36F0EA24" w14:textId="1F00A415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Statement of Scope:</w:t>
      </w:r>
    </w:p>
    <w:p w14:paraId="76A38D8C" w14:textId="16F040CF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F2FCE0" w14:textId="4137B1C6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Objectives:</w:t>
      </w:r>
    </w:p>
    <w:p w14:paraId="3B7A2246" w14:textId="24BF9E25" w:rsid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622CA28" w14:textId="2BBB083C" w:rsidR="002363D0" w:rsidRPr="002363D0" w:rsidRDefault="00236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Preliminary Timeline: 50 </w:t>
      </w:r>
      <w:proofErr w:type="gramStart"/>
      <w:r>
        <w:rPr>
          <w:rFonts w:ascii="Times New Roman" w:hAnsi="Times New Roman" w:cs="Times New Roman"/>
          <w:sz w:val="24"/>
          <w:szCs w:val="24"/>
        </w:rPr>
        <w:t>Work-hours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make the database for Wild Wood Apt.</w:t>
      </w:r>
    </w:p>
    <w:sectPr w:rsidR="002363D0" w:rsidRPr="0023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96"/>
    <w:rsid w:val="000E7E57"/>
    <w:rsid w:val="00186796"/>
    <w:rsid w:val="002363D0"/>
    <w:rsid w:val="00537793"/>
    <w:rsid w:val="0084403A"/>
    <w:rsid w:val="009C0641"/>
    <w:rsid w:val="00AF4C28"/>
    <w:rsid w:val="00D23D54"/>
    <w:rsid w:val="00E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B8B9"/>
  <w15:chartTrackingRefBased/>
  <w15:docId w15:val="{A5B851EA-909C-42AF-BCFC-867B978C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4</cp:revision>
  <dcterms:created xsi:type="dcterms:W3CDTF">2019-08-29T14:03:00Z</dcterms:created>
  <dcterms:modified xsi:type="dcterms:W3CDTF">2019-08-29T14:23:00Z</dcterms:modified>
</cp:coreProperties>
</file>