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8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3"/>
        <w:gridCol w:w="571"/>
        <w:gridCol w:w="1564"/>
        <w:gridCol w:w="562"/>
        <w:gridCol w:w="1564"/>
        <w:gridCol w:w="568"/>
        <w:gridCol w:w="22"/>
        <w:gridCol w:w="590"/>
        <w:gridCol w:w="590"/>
        <w:gridCol w:w="499"/>
        <w:gridCol w:w="92"/>
        <w:gridCol w:w="475"/>
        <w:gridCol w:w="115"/>
        <w:gridCol w:w="590"/>
        <w:gridCol w:w="590"/>
        <w:gridCol w:w="406"/>
        <w:gridCol w:w="278"/>
        <w:gridCol w:w="289"/>
        <w:gridCol w:w="278"/>
        <w:gridCol w:w="562"/>
        <w:gridCol w:w="548"/>
        <w:gridCol w:w="591"/>
        <w:gridCol w:w="567"/>
        <w:gridCol w:w="425"/>
        <w:gridCol w:w="850"/>
      </w:tblGrid>
      <w:tr w:rsidRPr="00747279" w:rsidR="00714561" w:rsidTr="009A3F1C" w14:paraId="76925786" w14:textId="77777777">
        <w:trPr>
          <w:trHeight w:val="527"/>
          <w:jc w:val="center"/>
        </w:trPr>
        <w:tc>
          <w:tcPr>
            <w:tcW w:w="709" w:type="dxa"/>
            <w:shd w:val="clear" w:color="auto" w:fill="D9D9D9"/>
            <w:vAlign w:val="center"/>
          </w:tcPr>
          <w:p w:rsidRPr="009A3F1C" w:rsidR="00714561" w:rsidP="00714561" w:rsidRDefault="00714561" w14:paraId="3DE1D58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IA</w:t>
            </w:r>
          </w:p>
        </w:tc>
        <w:tc>
          <w:tcPr>
            <w:tcW w:w="4824" w:type="dxa"/>
            <w:gridSpan w:val="5"/>
            <w:shd w:val="clear" w:color="auto" w:fill="D9D9D9"/>
            <w:vAlign w:val="center"/>
          </w:tcPr>
          <w:p w:rsidRPr="009A3F1C" w:rsidR="00714561" w:rsidP="00714561" w:rsidRDefault="00714561" w14:paraId="1BCAB24F" w14:textId="77777777">
            <w:pPr>
              <w:spacing w:after="0" w:line="240" w:lineRule="auto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Audit Criteria 2023</w:t>
            </w:r>
          </w:p>
        </w:tc>
        <w:tc>
          <w:tcPr>
            <w:tcW w:w="590" w:type="dxa"/>
            <w:gridSpan w:val="2"/>
            <w:shd w:val="clear" w:color="auto" w:fill="D9D9D9"/>
            <w:vAlign w:val="center"/>
          </w:tcPr>
          <w:p w:rsidRPr="009A3F1C" w:rsidR="00714561" w:rsidP="00714561" w:rsidRDefault="009A3F1C" w14:paraId="4A2745A2" w14:textId="3625F61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AUG</w:t>
            </w:r>
          </w:p>
        </w:tc>
        <w:tc>
          <w:tcPr>
            <w:tcW w:w="590" w:type="dxa"/>
            <w:shd w:val="clear" w:color="auto" w:fill="D9D9D9"/>
            <w:vAlign w:val="center"/>
          </w:tcPr>
          <w:p w:rsidRPr="009A3F1C" w:rsidR="00714561" w:rsidP="00714561" w:rsidRDefault="009A3F1C" w14:paraId="5FA735E3" w14:textId="7F7FAF4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SEP</w:t>
            </w:r>
          </w:p>
        </w:tc>
        <w:tc>
          <w:tcPr>
            <w:tcW w:w="590" w:type="dxa"/>
            <w:shd w:val="clear" w:color="auto" w:fill="D9D9D9"/>
            <w:vAlign w:val="center"/>
          </w:tcPr>
          <w:p w:rsidRPr="009A3F1C" w:rsidR="00714561" w:rsidP="00714561" w:rsidRDefault="009A3F1C" w14:paraId="2CCB1DBB" w14:textId="74F4BC5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OCT</w:t>
            </w:r>
          </w:p>
        </w:tc>
        <w:tc>
          <w:tcPr>
            <w:tcW w:w="591" w:type="dxa"/>
            <w:gridSpan w:val="2"/>
            <w:shd w:val="clear" w:color="auto" w:fill="D9D9D9"/>
            <w:vAlign w:val="center"/>
          </w:tcPr>
          <w:p w:rsidRPr="009A3F1C" w:rsidR="00714561" w:rsidP="00714561" w:rsidRDefault="009A3F1C" w14:paraId="074067BA" w14:textId="6BA922F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590" w:type="dxa"/>
            <w:gridSpan w:val="2"/>
            <w:shd w:val="clear" w:color="auto" w:fill="D9D9D9"/>
            <w:vAlign w:val="center"/>
          </w:tcPr>
          <w:p w:rsidRPr="009A3F1C" w:rsidR="00714561" w:rsidP="00714561" w:rsidRDefault="009A3F1C" w14:paraId="4CD80769" w14:textId="61BBD7D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DEC</w:t>
            </w:r>
          </w:p>
        </w:tc>
        <w:tc>
          <w:tcPr>
            <w:tcW w:w="590" w:type="dxa"/>
            <w:shd w:val="clear" w:color="auto" w:fill="D9D9D9"/>
            <w:vAlign w:val="center"/>
          </w:tcPr>
          <w:p w:rsidRPr="009A3F1C" w:rsidR="00714561" w:rsidP="00714561" w:rsidRDefault="009A3F1C" w14:paraId="16A133DE" w14:textId="6F6BEB3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590" w:type="dxa"/>
            <w:shd w:val="clear" w:color="auto" w:fill="D9D9D9"/>
            <w:vAlign w:val="center"/>
          </w:tcPr>
          <w:p w:rsidRPr="009A3F1C" w:rsidR="00714561" w:rsidP="00714561" w:rsidRDefault="009A3F1C" w14:paraId="414F94A1" w14:textId="461DB6A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FEB</w:t>
            </w:r>
          </w:p>
        </w:tc>
        <w:tc>
          <w:tcPr>
            <w:tcW w:w="684" w:type="dxa"/>
            <w:gridSpan w:val="2"/>
            <w:shd w:val="clear" w:color="auto" w:fill="D9D9D9"/>
            <w:vAlign w:val="center"/>
          </w:tcPr>
          <w:p w:rsidRPr="009A3F1C" w:rsidR="00714561" w:rsidP="00714561" w:rsidRDefault="009A3F1C" w14:paraId="2505BB2F" w14:textId="3FCBCC6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567" w:type="dxa"/>
            <w:gridSpan w:val="2"/>
            <w:shd w:val="clear" w:color="auto" w:fill="D9D9D9"/>
            <w:vAlign w:val="center"/>
          </w:tcPr>
          <w:p w:rsidRPr="009A3F1C" w:rsidR="00714561" w:rsidP="00714561" w:rsidRDefault="009A3F1C" w14:paraId="67EAB39E" w14:textId="0370420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APR</w:t>
            </w:r>
          </w:p>
        </w:tc>
        <w:tc>
          <w:tcPr>
            <w:tcW w:w="562" w:type="dxa"/>
            <w:shd w:val="clear" w:color="auto" w:fill="D9D9D9"/>
            <w:vAlign w:val="center"/>
          </w:tcPr>
          <w:p w:rsidRPr="009A3F1C" w:rsidR="00714561" w:rsidP="00714561" w:rsidRDefault="009A3F1C" w14:paraId="31F9A16C" w14:textId="1C9E575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MAY</w:t>
            </w:r>
          </w:p>
        </w:tc>
        <w:tc>
          <w:tcPr>
            <w:tcW w:w="548" w:type="dxa"/>
            <w:shd w:val="clear" w:color="auto" w:fill="D9D9D9"/>
            <w:vAlign w:val="center"/>
          </w:tcPr>
          <w:p w:rsidRPr="009A3F1C" w:rsidR="00714561" w:rsidP="00714561" w:rsidRDefault="009A3F1C" w14:paraId="50B26AB9" w14:textId="060E905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591" w:type="dxa"/>
            <w:shd w:val="clear" w:color="auto" w:fill="D9D9D9"/>
            <w:vAlign w:val="center"/>
          </w:tcPr>
          <w:p w:rsidRPr="009A3F1C" w:rsidR="00714561" w:rsidP="00714561" w:rsidRDefault="009A3F1C" w14:paraId="67B527C7" w14:textId="0638A1D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Pr="009A3F1C" w:rsidR="00714561" w:rsidP="00714561" w:rsidRDefault="00714561" w14:paraId="2BC3DEB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Lead / Auditor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Pr="009A3F1C" w:rsidR="00714561" w:rsidP="00714561" w:rsidRDefault="00714561" w14:paraId="144357F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Result</w:t>
            </w:r>
          </w:p>
        </w:tc>
      </w:tr>
      <w:tr w:rsidRPr="000E7553" w:rsidR="00714561" w:rsidTr="009A3F1C" w14:paraId="448D98D0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714561" w:rsidP="00174D49" w:rsidRDefault="00714561" w14:paraId="6734A3B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001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714561" w:rsidP="00174D49" w:rsidRDefault="009A3F1C" w14:paraId="697A97CC" w14:textId="77777777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hyperlink w:history="1" w:anchor="_4_Context_of">
              <w:r w:rsidRPr="009A3F1C" w:rsidR="00714561">
                <w:rPr>
                  <w:rFonts w:ascii="Arial Narrow" w:hAnsi="Arial Narrow" w:eastAsia="Calibri" w:cs="Arial"/>
                  <w:sz w:val="18"/>
                  <w:szCs w:val="18"/>
                </w:rPr>
                <w:t>Context of the organisation</w:t>
              </w:r>
            </w:hyperlink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714561" w:rsidP="00714561" w:rsidRDefault="00174D49" w14:paraId="1F1E5CE8" w14:textId="104E5AC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714561" w:rsidP="00714561" w:rsidRDefault="00714561" w14:paraId="6ADEE40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714561" w:rsidP="00714561" w:rsidRDefault="00714561" w14:paraId="03DFDAA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714561" w:rsidP="00714561" w:rsidRDefault="00714561" w14:paraId="3DD341E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714561" w:rsidP="00714561" w:rsidRDefault="00714561" w14:paraId="6C943EF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714561" w:rsidP="00714561" w:rsidRDefault="00714561" w14:paraId="0E3F7F5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714561" w:rsidP="00714561" w:rsidRDefault="00714561" w14:paraId="3504F3B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714561" w:rsidP="00714561" w:rsidRDefault="00714561" w14:paraId="1A06756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714561" w:rsidP="00714561" w:rsidRDefault="00714561" w14:paraId="04D35DB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714561" w:rsidP="00714561" w:rsidRDefault="00714561" w14:paraId="3BBF192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714561" w:rsidP="00714561" w:rsidRDefault="00714561" w14:paraId="2D341D8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714561" w:rsidP="00714561" w:rsidRDefault="00714561" w14:paraId="435D4DE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714561" w:rsidP="00714561" w:rsidRDefault="000D1039" w14:paraId="6D83A2C3" w14:textId="34EE41E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 xml:space="preserve">HM / </w:t>
            </w:r>
            <w:r w:rsidRPr="009A3F1C" w:rsid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Pr="009A3F1C" w:rsidR="00714561" w:rsidP="00714561" w:rsidRDefault="00B216C0" w14:paraId="6E0803FB" w14:textId="4ADF41B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70DF275A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072C3B4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002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46EBEDB6" w14:textId="77777777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Leadership and commitment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640B38CE" w14:textId="34D0477B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D8F20F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6EF527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63B1FF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546B2F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44D161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C5507B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516848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BE7D33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279DBA9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690C311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13C4DB7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0224F57F" w14:textId="7EA137B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:rsidRPr="009A3F1C" w:rsidR="009A3F1C" w:rsidP="009A3F1C" w:rsidRDefault="009A3F1C" w14:paraId="5EEACD9F" w14:textId="55F2C7C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78016D1B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3BF5895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003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55A22911" w14:textId="0F85CE16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Polices – Review only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490E4AF1" w14:textId="4DB2AA7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45DCA41" w14:textId="1FDEC17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D24FD1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F0F827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10D519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70014F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9309B3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8BFB79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DF30C8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203537E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34AE085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138385C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37B08474" w14:textId="07DEF1F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09D62977" w14:textId="0027B7A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42474606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69C38B7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004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0DCA0204" w14:textId="6CEBCC21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Consultation and patriation of workers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19BC0642" w14:textId="5A43949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D48CB4C" w14:textId="3FB12DE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CABFAB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CBE7C6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2B826A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DB0CD5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2C213D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A7FF06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9367C5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2A4C855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54A4713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4398023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399959B6" w14:textId="1700EFE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4B136645" w14:textId="0EBDF59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55774465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3562FAB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005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5C6F84A4" w14:textId="09D3332D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bookmarkStart w:name="_Hlk72840484" w:id="0"/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Planning</w:t>
            </w:r>
            <w:bookmarkEnd w:id="0"/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*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3D407965" w14:textId="4FCD005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D7DEE2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32665E7" w14:textId="27F4388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31FFBA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D05FA0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954C50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416FD5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1012EF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572D2E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3112C63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384ABF9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6A5B42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3DFC9535" w14:textId="1604BFE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1DF4DAB6" w14:textId="2882520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7060F6D9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5B87AD15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  <w:lang w:val="en"/>
              </w:rPr>
              <w:t>006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7F07E906" w14:textId="77777777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Objectives and planning to achieve them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6D8388AF" w14:textId="0693CDF9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A1F850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63E52B3" w14:textId="5F2871F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FF786F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601F88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4A7B5A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0F1598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6048C4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786396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355652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2E15AA1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102AD4A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562CC928" w14:textId="3829E90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0F2DF01B" w14:textId="2A90DD8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619AEEA9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52EAE821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007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18D8193A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Environmental aspects and impacts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354C7461" w14:textId="7778FC6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1196A74" w14:textId="2542DC6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715CD5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A735D57" w14:textId="2DA83CE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6D0D18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0403433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0C369C0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60B91F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4EC05D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0DA85FF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F7691A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52BE5E0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6C2917E3" w14:textId="70E5A039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7F866343" w14:textId="128EE54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7875D774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0FC2A3D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  <w:lang w:val="en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008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3914056F" w14:textId="77777777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  <w:lang w:val="en"/>
              </w:rPr>
              <w:t>Planning of Changes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5021521C" w14:textId="77772EF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957CD65" w14:textId="325295A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86F71A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6673ACD" w14:textId="2A34A07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147BA5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7C47CB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7F13B8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C860CC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DA4FA7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5D2AA98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48B7C17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4C85EF5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493C834C" w14:textId="2CD8C1C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3185E383" w14:textId="0EFD88F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184B1F97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5BD76630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009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717832C0" w14:textId="065F051E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Support Resources*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2B3FDE7F" w14:textId="40D9BC5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C477398" w14:textId="7070EFF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C2A76A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4175FE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FC6FC67" w14:textId="3FFDB4F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0FCDF34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AFBC2C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76C95D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BBD975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3364124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211E7C8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99BD9C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5AFE6A81" w14:textId="032CE69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6D48AE14" w14:textId="2F7D295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67EC4909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1507B41B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010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639537E3" w14:textId="0653F31E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Competence Awareness*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6E8DF5A0" w14:textId="7C1A685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714E61F" w14:textId="1C2271B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7CD1BC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2AFD6C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ECF1ADB" w14:textId="0313AA7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A4634E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02693B1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A0DD1A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F2FDE4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0A6E99D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50109D5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871742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238158E1" w14:textId="664F9FF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343B7460" w14:textId="6FA83A8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076B73C6" w14:textId="77777777">
        <w:trPr>
          <w:trHeight w:val="60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6EBAC704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011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0E71E21C" w14:textId="77777777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Improvement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1FC172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7F11EC5D" w14:textId="7C70B09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DA5B5E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93F499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BF6D90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7F0E412" w14:textId="247E749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F6A4A0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BA7A17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8E9929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3AA891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705950E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D8288C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03C573A4" w14:textId="4B60AA1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48F2030A" w14:textId="23DB6A2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1DE5FAC5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0451DF0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012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369A6411" w14:textId="05D6855A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Commination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BFDBEE2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3090D4B8" w14:textId="0A33921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F3D70E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3215AD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1A776F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08B17A1" w14:textId="224A850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3163CA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72293B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48A79C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3F6F738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31AFFBE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475EA78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154EAAA3" w14:textId="66C80C8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05F4DD99" w14:textId="33830FF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46586437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1AD21649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013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08ADA346" w14:textId="5DA2879C">
            <w:pPr>
              <w:spacing w:after="0" w:line="240" w:lineRule="auto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Control of documented information*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85D631D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01B0093C" w14:textId="110DA3D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95EF10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A51762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22EBA7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5B5451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627A073" w14:textId="5B084A0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9433E9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3C5B08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2212EEC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4B60500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48EA9AF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6B47FD0C" w14:textId="139738B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43C3B736" w14:textId="46073A8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103A6E59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8096467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014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2B5D95C4" w14:textId="3F3950FA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Operational planning and control*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0474B95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0A2B62A2" w14:textId="535291A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D73899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4731EA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F6CE07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EEBF43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D05E583" w14:textId="680E142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642972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3AD6E5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3F6FAC4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3A31902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1A7469B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7F082568" w14:textId="2DF85ED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7690131E" w14:textId="1E5C82A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5CEB7CAC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2CA7F6F8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015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42BA4922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 xml:space="preserve">Emergency preparedness &amp; response 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F946A4D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7BBEFAB7" w14:textId="21AB39E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8A52A4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354B48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39D54E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5CE5FC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93C606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C4B41D6" w14:textId="7F286C9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E29703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06C357D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F0D5C6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0E9E7C9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711F586B" w14:textId="6A21081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5A8FE25A" w14:textId="5E0C994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05BF9C5A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511AB47D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016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088B0FBB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 xml:space="preserve">Design and development of products 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9E7371F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163A9753" w14:textId="37B2ADF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0CC16A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08EEEA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6661D3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67A8DD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6A0049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3DCD107" w14:textId="4CDBCFA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94BA78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66793E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7EA2E4C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4A2FA5E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20FC28EC" w14:textId="666A4F1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04BA9A57" w14:textId="24603DF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3A758808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22DDEAA2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017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367F1CB2" w14:textId="2D0D6CB0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Control of externally provided processes, products &amp; services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57CBC52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5D515F98" w14:textId="5CC8073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5CD20D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9718AA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3E2265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5E62F5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AB25AD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752F1B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40F177A" w14:textId="27BAF77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520466A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DE4065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7FD4FFD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2968B893" w14:textId="35770BC8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317D9979" w14:textId="1B36D18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349F9EE7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9F062E9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bookmarkStart w:name="_Hlk81554421" w:id="1"/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018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260F73D7" w14:textId="14E4507A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Production and service provision*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9DBC7DD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F8F2B1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72743DCF" w14:textId="00CA7F5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0741A1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119FA2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C9DEE7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61D1948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03C0EA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B0C0AEB" w14:textId="4AB36A7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80BADD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7317F99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79CF584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227B1CE0" w14:textId="64D5E4C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680F78F1" w14:textId="2111E25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bookmarkEnd w:id="1"/>
      <w:tr w:rsidRPr="00747279" w:rsidR="009A3F1C" w:rsidTr="009A3F1C" w14:paraId="4218ACFA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6A9FC63A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019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0E8495C3" w14:textId="2A1985FF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Release of products and serves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F720287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3D7C0B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27093E38" w14:textId="7383C75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8A4A8F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FF39FB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042227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4310EE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915FF2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BE9397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5D4EE8C4" w14:textId="1196BA5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3744932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5CCEF55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0AA8170E" w14:textId="3397DC0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6D8929E2" w14:textId="46260950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9A3F1C" w:rsidTr="009A3F1C" w14:paraId="6D063302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7B0BF9F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020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62B41791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Control of Nonconforming Outputs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1F90997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9F1BF9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0A510178" w14:textId="2183C1F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0B20FB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A12B9E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B7195A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F86E1E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494A07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4DD281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3579D92" w14:textId="5E7685B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344D21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023D87E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0D93ECA3" w14:textId="53CB8949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7EE9DE68" w14:textId="3C4021B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086F395B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21DFCBD7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021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219BB12D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Performance evaluation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CE8DC6B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C5CE33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52868A6E" w14:textId="56B589F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E796DB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371B69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1C771E9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0DD6F3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A01053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433216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895F66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2C1B139B" w14:textId="03F5E5C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5CBE5B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1A389777" w14:textId="3FD9D7A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08177EFC" w14:textId="035B748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625A6958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2DF80731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022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1F389FF2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Monitoring, measurement, analysis, and evaluation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A5CC2C8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3A9518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01A90D26" w14:textId="0D7B4D2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D6A164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9E4EFA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ECB449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712599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604242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77EB3F9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16F3346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B2E6E99" w14:textId="0B7DB52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0F559DE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6296805A" w14:textId="06CAB96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42C6DEB4" w14:textId="669143B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2F9F4F96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41883986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023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22139A61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Risk Assessment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651646C4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22A5AAA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48901C76" w14:textId="4E4CC63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5BA0AE4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E4A208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3CCF7D6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7F0A39B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46544FB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B83B2B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766B108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04652DC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38993FEC" w14:textId="709B5E2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6A360F68" w14:textId="1F26E61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36F9FE58" w14:textId="6DDFAEE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9A3F1C" w:rsidTr="009A3F1C" w14:paraId="580ACFEF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9A3F1C" w:rsidP="009A3F1C" w:rsidRDefault="009A3F1C" w14:paraId="0DBCEA43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024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9A3F1C" w:rsidP="009A3F1C" w:rsidRDefault="009A3F1C" w14:paraId="2373CBBB" w14:textId="15F02101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Internal audit*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C5B9209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4FFE399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9A3F1C" w:rsidP="009A3F1C" w:rsidRDefault="009A3F1C" w14:paraId="66F412EC" w14:textId="725DD48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3C86C2F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18F3939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5372EC3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9A3F1C" w:rsidP="009A3F1C" w:rsidRDefault="009A3F1C" w14:paraId="7ADCCF5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040A78B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9A3F1C" w:rsidP="009A3F1C" w:rsidRDefault="009A3F1C" w14:paraId="20C6157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9A3F1C" w:rsidP="009A3F1C" w:rsidRDefault="009A3F1C" w14:paraId="6A32624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9A3F1C" w:rsidP="009A3F1C" w:rsidRDefault="009A3F1C" w14:paraId="29F114C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9A3F1C" w:rsidP="009A3F1C" w:rsidRDefault="009A3F1C" w14:paraId="20B73871" w14:textId="1378C95B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</w:tcPr>
          <w:p w:rsidRPr="009A3F1C" w:rsidR="009A3F1C" w:rsidP="009A3F1C" w:rsidRDefault="009A3F1C" w14:paraId="2FFCFD3A" w14:textId="316757A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 / 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9A3F1C" w:rsidP="009A3F1C" w:rsidRDefault="009A3F1C" w14:paraId="178B5A10" w14:textId="3946A61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B216C0" w:rsidTr="009A3F1C" w14:paraId="6E14A5D8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B216C0" w:rsidP="00174D49" w:rsidRDefault="00B216C0" w14:paraId="31D7DF8A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025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B216C0" w:rsidP="00174D49" w:rsidRDefault="00B216C0" w14:paraId="41A77132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 xml:space="preserve">Legal &amp; Other Requirements 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B216C0" w:rsidP="00B216C0" w:rsidRDefault="00174D49" w14:paraId="4FAE709E" w14:textId="561A135A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722334F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4BB4B4B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6E858C0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145A91B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7194B59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7106CD0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2CF44C8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3327A4F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B216C0" w:rsidP="00B216C0" w:rsidRDefault="00B216C0" w14:paraId="12EF6E3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B216C0" w:rsidP="00B216C0" w:rsidRDefault="00B216C0" w14:paraId="06651F5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B216C0" w:rsidP="00B216C0" w:rsidRDefault="00B216C0" w14:paraId="706EEAE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B216C0" w:rsidP="00B216C0" w:rsidRDefault="009A3F1C" w14:paraId="6A3735AD" w14:textId="7393DE1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B216C0" w:rsidP="00B216C0" w:rsidRDefault="00B216C0" w14:paraId="631314DF" w14:textId="665DD0A3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B216C0" w:rsidTr="009A3F1C" w14:paraId="4575BE4C" w14:textId="77777777">
        <w:trPr>
          <w:trHeight w:val="227"/>
          <w:jc w:val="center"/>
        </w:trPr>
        <w:tc>
          <w:tcPr>
            <w:tcW w:w="709" w:type="dxa"/>
            <w:vAlign w:val="center"/>
          </w:tcPr>
          <w:p w:rsidRPr="009A3F1C" w:rsidR="00B216C0" w:rsidP="00174D49" w:rsidRDefault="00B216C0" w14:paraId="292B52D2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026</w:t>
            </w:r>
          </w:p>
        </w:tc>
        <w:tc>
          <w:tcPr>
            <w:tcW w:w="4824" w:type="dxa"/>
            <w:gridSpan w:val="5"/>
            <w:vAlign w:val="center"/>
          </w:tcPr>
          <w:p w:rsidRPr="009A3F1C" w:rsidR="00B216C0" w:rsidP="00174D49" w:rsidRDefault="00B216C0" w14:paraId="7E1505CC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Continual improvement</w:t>
            </w:r>
          </w:p>
        </w:tc>
        <w:tc>
          <w:tcPr>
            <w:tcW w:w="590" w:type="dxa"/>
            <w:gridSpan w:val="2"/>
            <w:shd w:val="clear" w:color="auto" w:fill="B4C6E7" w:themeFill="accent1" w:themeFillTint="66"/>
            <w:vAlign w:val="center"/>
          </w:tcPr>
          <w:p w:rsidRPr="009A3F1C" w:rsidR="00B216C0" w:rsidP="00B216C0" w:rsidRDefault="009A3F1C" w14:paraId="078C5634" w14:textId="14AFD62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2DD3BC5E" w14:textId="4D90DF4D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2EEE33D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0346D8A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4FF3596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45BAE97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2E9A770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76D545B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6EE09F8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B216C0" w:rsidP="00B216C0" w:rsidRDefault="00B216C0" w14:paraId="3A55B9D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B216C0" w:rsidP="00B216C0" w:rsidRDefault="00B216C0" w14:paraId="05C844C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B216C0" w:rsidP="00B216C0" w:rsidRDefault="00B216C0" w14:paraId="6F044D6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B216C0" w:rsidP="00B216C0" w:rsidRDefault="009A3F1C" w14:paraId="131B5074" w14:textId="290E0FE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B216C0" w:rsidP="00B216C0" w:rsidRDefault="00B216C0" w14:paraId="19EA1D60" w14:textId="3819DDB9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B216C0" w:rsidTr="009A3F1C" w14:paraId="56496412" w14:textId="77777777">
        <w:trPr>
          <w:trHeight w:val="227"/>
          <w:jc w:val="center"/>
        </w:trPr>
        <w:tc>
          <w:tcPr>
            <w:tcW w:w="709" w:type="dxa"/>
            <w:shd w:val="clear" w:color="auto" w:fill="auto"/>
            <w:vAlign w:val="center"/>
          </w:tcPr>
          <w:p w:rsidRPr="009A3F1C" w:rsidR="00B216C0" w:rsidP="00174D49" w:rsidRDefault="00B216C0" w14:paraId="51123BF4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027</w:t>
            </w:r>
          </w:p>
        </w:tc>
        <w:tc>
          <w:tcPr>
            <w:tcW w:w="4824" w:type="dxa"/>
            <w:gridSpan w:val="5"/>
            <w:shd w:val="clear" w:color="auto" w:fill="auto"/>
            <w:vAlign w:val="center"/>
          </w:tcPr>
          <w:p w:rsidRPr="009A3F1C" w:rsidR="00B216C0" w:rsidP="00174D49" w:rsidRDefault="00B216C0" w14:paraId="4392F162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Third Party Corrective Actions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77430C19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B216C0" w:rsidP="00B216C0" w:rsidRDefault="009A3F1C" w14:paraId="62341091" w14:textId="38B7612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026C83B0" w14:textId="123670C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1804B7D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080CFF0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75A0BD8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3293EC4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6FDBA8D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58EA476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B216C0" w:rsidP="00B216C0" w:rsidRDefault="00B216C0" w14:paraId="2EC1427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B216C0" w:rsidP="00B216C0" w:rsidRDefault="00B216C0" w14:paraId="471F63C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B216C0" w:rsidP="00B216C0" w:rsidRDefault="00B216C0" w14:paraId="1A4300D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B216C0" w:rsidP="00B216C0" w:rsidRDefault="009A3F1C" w14:paraId="1783F925" w14:textId="3878D0D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B216C0" w:rsidP="00B216C0" w:rsidRDefault="00B216C0" w14:paraId="3CF9CD65" w14:textId="535BDA3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B216C0" w:rsidTr="009A3F1C" w14:paraId="28984C8E" w14:textId="77777777">
        <w:trPr>
          <w:trHeight w:val="227"/>
          <w:jc w:val="center"/>
        </w:trPr>
        <w:tc>
          <w:tcPr>
            <w:tcW w:w="709" w:type="dxa"/>
            <w:shd w:val="clear" w:color="auto" w:fill="auto"/>
            <w:vAlign w:val="center"/>
          </w:tcPr>
          <w:p w:rsidRPr="009A3F1C" w:rsidR="00B216C0" w:rsidP="00174D49" w:rsidRDefault="00B216C0" w14:paraId="5890F236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028</w:t>
            </w:r>
          </w:p>
        </w:tc>
        <w:tc>
          <w:tcPr>
            <w:tcW w:w="4824" w:type="dxa"/>
            <w:gridSpan w:val="5"/>
            <w:shd w:val="clear" w:color="auto" w:fill="auto"/>
            <w:vAlign w:val="center"/>
          </w:tcPr>
          <w:p w:rsidRPr="009A3F1C" w:rsidR="00B216C0" w:rsidP="00174D49" w:rsidRDefault="00B216C0" w14:paraId="4BA8DC21" w14:textId="382EDE2F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Management review</w:t>
            </w:r>
            <w:r w:rsidRPr="009A3F1C" w:rsidR="009A3F1C">
              <w:rPr>
                <w:rFonts w:ascii="Arial Narrow" w:hAnsi="Arial Narrow" w:eastAsia="Calibri" w:cs="Arial"/>
                <w:sz w:val="18"/>
                <w:szCs w:val="18"/>
              </w:rPr>
              <w:t>*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2811C803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B216C0" w:rsidP="00B216C0" w:rsidRDefault="009A3F1C" w14:paraId="4D32F5C1" w14:textId="27FAC94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B216C0" w:rsidP="00B216C0" w:rsidRDefault="009A3F1C" w14:paraId="370ABEB6" w14:textId="6E17A80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32431E8A" w14:textId="0CF4463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53F7667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5523480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45905D5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4E58953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3760251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B216C0" w:rsidP="00B216C0" w:rsidRDefault="00B216C0" w14:paraId="7E7B7DE0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B216C0" w:rsidP="00B216C0" w:rsidRDefault="00B216C0" w14:paraId="6299061D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B216C0" w:rsidP="00B216C0" w:rsidRDefault="00B216C0" w14:paraId="238C7D9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B216C0" w:rsidP="00B216C0" w:rsidRDefault="009A3F1C" w14:paraId="5FBB221C" w14:textId="5BD64AEA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B216C0" w:rsidP="00B216C0" w:rsidRDefault="00B216C0" w14:paraId="2918699C" w14:textId="05D08D2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0E7553" w:rsidR="00B216C0" w:rsidTr="009A3F1C" w14:paraId="7927E3A7" w14:textId="77777777">
        <w:trPr>
          <w:trHeight w:val="227"/>
          <w:jc w:val="center"/>
        </w:trPr>
        <w:tc>
          <w:tcPr>
            <w:tcW w:w="709" w:type="dxa"/>
            <w:shd w:val="clear" w:color="auto" w:fill="auto"/>
            <w:vAlign w:val="center"/>
          </w:tcPr>
          <w:p w:rsidRPr="009A3F1C" w:rsidR="00B216C0" w:rsidP="00174D49" w:rsidRDefault="00B216C0" w14:paraId="75BDB6FA" w14:textId="77777777">
            <w:pPr>
              <w:spacing w:after="0" w:line="240" w:lineRule="auto"/>
              <w:jc w:val="center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sz w:val="18"/>
                <w:szCs w:val="18"/>
              </w:rPr>
              <w:t>029</w:t>
            </w:r>
          </w:p>
        </w:tc>
        <w:tc>
          <w:tcPr>
            <w:tcW w:w="4824" w:type="dxa"/>
            <w:gridSpan w:val="5"/>
            <w:shd w:val="clear" w:color="auto" w:fill="auto"/>
            <w:vAlign w:val="center"/>
          </w:tcPr>
          <w:p w:rsidRPr="009A3F1C" w:rsidR="00B216C0" w:rsidP="00174D49" w:rsidRDefault="00B216C0" w14:paraId="0A219B65" w14:textId="77777777">
            <w:pPr>
              <w:spacing w:after="0" w:line="240" w:lineRule="auto"/>
              <w:rPr>
                <w:rFonts w:ascii="Arial Narrow" w:hAnsi="Arial Narrow" w:eastAsia="Calibri" w:cs="Arial"/>
                <w:sz w:val="18"/>
                <w:szCs w:val="18"/>
              </w:rPr>
            </w:pPr>
            <w:r w:rsidRPr="009A3F1C">
              <w:rPr>
                <w:rFonts w:ascii="Arial Narrow" w:hAnsi="Arial Narrow" w:eastAsia="Calibri" w:cs="Arial"/>
                <w:sz w:val="18"/>
                <w:szCs w:val="18"/>
              </w:rPr>
              <w:t>Nonconformity and corrective actions</w:t>
            </w: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46532DDC" w14:textId="77777777">
            <w:pPr>
              <w:spacing w:after="0" w:line="240" w:lineRule="auto"/>
              <w:jc w:val="center"/>
              <w:rPr>
                <w:rFonts w:ascii="Arial Narrow" w:hAnsi="Arial Narrow" w:eastAsia="Calibri" w:cs="Microsoft Sans Serif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0013254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B4C6E7" w:themeFill="accent1" w:themeFillTint="66"/>
            <w:vAlign w:val="center"/>
          </w:tcPr>
          <w:p w:rsidRPr="009A3F1C" w:rsidR="00B216C0" w:rsidP="00B216C0" w:rsidRDefault="009A3F1C" w14:paraId="798A75F3" w14:textId="1C951218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591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4FDBE4F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41EB9865" w14:textId="0B3BB75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06422B2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Pr="009A3F1C" w:rsidR="00B216C0" w:rsidP="00B216C0" w:rsidRDefault="00B216C0" w14:paraId="337EC73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21AE7F5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B216C0" w:rsidP="00B216C0" w:rsidRDefault="00B216C0" w14:paraId="3E5758E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B216C0" w:rsidP="00B216C0" w:rsidRDefault="00B216C0" w14:paraId="37FAC09B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:rsidRPr="009A3F1C" w:rsidR="00B216C0" w:rsidP="00B216C0" w:rsidRDefault="00B216C0" w14:paraId="29BBCB9C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:rsidRPr="009A3F1C" w:rsidR="00B216C0" w:rsidP="00B216C0" w:rsidRDefault="00B216C0" w14:paraId="247ED63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BDD6EE" w:themeFill="accent5" w:themeFillTint="66"/>
            <w:vAlign w:val="center"/>
          </w:tcPr>
          <w:p w:rsidRPr="009A3F1C" w:rsidR="00B216C0" w:rsidP="00B216C0" w:rsidRDefault="009A3F1C" w14:paraId="30ED052D" w14:textId="20417AD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Pr="009A3F1C" w:rsidR="00B216C0" w:rsidP="00B216C0" w:rsidRDefault="00B216C0" w14:paraId="0FEC593B" w14:textId="2CC340E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</w:tr>
      <w:tr w:rsidRPr="00747279" w:rsidR="000D1039" w:rsidTr="00174D49" w14:paraId="2D9F2E74" w14:textId="77777777">
        <w:trPr>
          <w:trHeight w:val="269"/>
          <w:jc w:val="center"/>
        </w:trPr>
        <w:tc>
          <w:tcPr>
            <w:tcW w:w="1272" w:type="dxa"/>
            <w:gridSpan w:val="2"/>
            <w:vMerge w:val="restart"/>
            <w:shd w:val="clear" w:color="auto" w:fill="D9D9D9"/>
            <w:vAlign w:val="center"/>
          </w:tcPr>
          <w:p w:rsidRPr="009A3F1C" w:rsidR="000D1039" w:rsidP="000D1039" w:rsidRDefault="000D1039" w14:paraId="2ED5501F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Auditors:</w:t>
            </w:r>
          </w:p>
        </w:tc>
        <w:tc>
          <w:tcPr>
            <w:tcW w:w="571" w:type="dxa"/>
            <w:vAlign w:val="center"/>
          </w:tcPr>
          <w:p w:rsidRPr="009A3F1C" w:rsidR="000D1039" w:rsidP="000D1039" w:rsidRDefault="000D1039" w14:paraId="486F801D" w14:textId="05D9F9BF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HM</w:t>
            </w:r>
          </w:p>
        </w:tc>
        <w:tc>
          <w:tcPr>
            <w:tcW w:w="1564" w:type="dxa"/>
            <w:vAlign w:val="center"/>
          </w:tcPr>
          <w:p w:rsidRPr="009A3F1C" w:rsidR="000D1039" w:rsidP="000D1039" w:rsidRDefault="000D1039" w14:paraId="7892C3FB" w14:textId="56784BC6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Helen Medcalf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0D1039" w:rsidP="000D1039" w:rsidRDefault="009A3F1C" w14:paraId="31756028" w14:textId="18495DC9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IB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Pr="009A3F1C" w:rsidR="000D1039" w:rsidP="000D1039" w:rsidRDefault="009A3F1C" w14:paraId="7EF6AEA0" w14:textId="5160CE3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Ian Brown</w:t>
            </w:r>
          </w:p>
        </w:tc>
        <w:tc>
          <w:tcPr>
            <w:tcW w:w="568" w:type="dxa"/>
            <w:shd w:val="clear" w:color="auto" w:fill="auto"/>
            <w:vAlign w:val="center"/>
          </w:tcPr>
          <w:p w:rsidRPr="009A3F1C" w:rsidR="000D1039" w:rsidP="000D1039" w:rsidRDefault="000D1039" w14:paraId="589636FF" w14:textId="5FD17A5E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:rsidRPr="009A3F1C" w:rsidR="000D1039" w:rsidP="000D1039" w:rsidRDefault="000D1039" w14:paraId="15C8ACAE" w14:textId="02504404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:rsidRPr="009A3F1C" w:rsidR="000D1039" w:rsidP="000D1039" w:rsidRDefault="000D1039" w14:paraId="4E955318" w14:textId="5C4DF51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Align w:val="center"/>
          </w:tcPr>
          <w:p w:rsidRPr="009A3F1C" w:rsidR="000D1039" w:rsidP="000D1039" w:rsidRDefault="000D1039" w14:paraId="51A1AF49" w14:textId="35C05092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0D1039" w:rsidP="000D1039" w:rsidRDefault="000D1039" w14:paraId="42CE6F1E" w14:textId="2DDFBA0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gridSpan w:val="4"/>
            <w:shd w:val="clear" w:color="auto" w:fill="auto"/>
            <w:vAlign w:val="center"/>
          </w:tcPr>
          <w:p w:rsidRPr="009A3F1C" w:rsidR="000D1039" w:rsidP="000D1039" w:rsidRDefault="000D1039" w14:paraId="0489A573" w14:textId="7AF02881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C5E0B3" w:themeFill="accent6" w:themeFillTint="66"/>
            <w:vAlign w:val="center"/>
          </w:tcPr>
          <w:p w:rsidRPr="009A3F1C" w:rsidR="000D1039" w:rsidP="000D1039" w:rsidRDefault="000D1039" w14:paraId="2F9CCE3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Complete</w:t>
            </w:r>
          </w:p>
        </w:tc>
      </w:tr>
      <w:tr w:rsidRPr="00747279" w:rsidR="000D1039" w:rsidTr="00174D49" w14:paraId="4A6DB2B2" w14:textId="77777777">
        <w:trPr>
          <w:trHeight w:val="269"/>
          <w:jc w:val="center"/>
        </w:trPr>
        <w:tc>
          <w:tcPr>
            <w:tcW w:w="1272" w:type="dxa"/>
            <w:gridSpan w:val="2"/>
            <w:vMerge/>
            <w:shd w:val="clear" w:color="auto" w:fill="D9D9D9"/>
            <w:vAlign w:val="center"/>
          </w:tcPr>
          <w:p w:rsidRPr="009A3F1C" w:rsidR="000D1039" w:rsidP="000D1039" w:rsidRDefault="000D1039" w14:paraId="4EC5ED42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1" w:type="dxa"/>
            <w:vAlign w:val="center"/>
          </w:tcPr>
          <w:p w:rsidRPr="009A3F1C" w:rsidR="000D1039" w:rsidP="000D1039" w:rsidRDefault="000D1039" w14:paraId="1A2BE401" w14:textId="43A9F708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Pr="009A3F1C" w:rsidR="000D1039" w:rsidP="000D1039" w:rsidRDefault="000D1039" w14:paraId="20D6CAD7" w14:textId="5CFBD1BC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2" w:type="dxa"/>
            <w:shd w:val="clear" w:color="auto" w:fill="auto"/>
            <w:vAlign w:val="center"/>
          </w:tcPr>
          <w:p w:rsidRPr="009A3F1C" w:rsidR="000D1039" w:rsidP="000D1039" w:rsidRDefault="000D1039" w14:paraId="6B3050BA" w14:textId="22597575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Pr="009A3F1C" w:rsidR="000D1039" w:rsidP="000D1039" w:rsidRDefault="000D1039" w14:paraId="3795D95F" w14:textId="4FE1BE9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:rsidRPr="009A3F1C" w:rsidR="000D1039" w:rsidP="000D1039" w:rsidRDefault="000D1039" w14:paraId="0AC0D74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shd w:val="clear" w:color="auto" w:fill="auto"/>
            <w:vAlign w:val="center"/>
          </w:tcPr>
          <w:p w:rsidRPr="009A3F1C" w:rsidR="000D1039" w:rsidP="000D1039" w:rsidRDefault="000D1039" w14:paraId="230F500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:rsidRPr="009A3F1C" w:rsidR="000D1039" w:rsidP="000D1039" w:rsidRDefault="000D1039" w14:paraId="1D7DEDD8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Align w:val="center"/>
          </w:tcPr>
          <w:p w:rsidRPr="009A3F1C" w:rsidR="000D1039" w:rsidP="000D1039" w:rsidRDefault="000D1039" w14:paraId="031A2E05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Pr="009A3F1C" w:rsidR="000D1039" w:rsidP="000D1039" w:rsidRDefault="000D1039" w14:paraId="1E643249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79" w:type="dxa"/>
            <w:gridSpan w:val="4"/>
            <w:shd w:val="clear" w:color="auto" w:fill="auto"/>
            <w:vAlign w:val="center"/>
          </w:tcPr>
          <w:p w:rsidRPr="009A3F1C" w:rsidR="000D1039" w:rsidP="000D1039" w:rsidRDefault="000D1039" w14:paraId="04E9E468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FFE599" w:themeFill="accent4" w:themeFillTint="66"/>
            <w:vAlign w:val="center"/>
          </w:tcPr>
          <w:p w:rsidRPr="009A3F1C" w:rsidR="000D1039" w:rsidP="000D1039" w:rsidRDefault="000D1039" w14:paraId="1BEC11A5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/>
                <w:b/>
                <w:bCs/>
                <w:sz w:val="18"/>
                <w:szCs w:val="18"/>
              </w:rPr>
              <w:t>Outstanding</w:t>
            </w:r>
          </w:p>
        </w:tc>
      </w:tr>
      <w:tr w:rsidRPr="00747279" w:rsidR="000D1039" w:rsidTr="00174D49" w14:paraId="486238C4" w14:textId="77777777">
        <w:trPr>
          <w:trHeight w:val="377"/>
          <w:jc w:val="center"/>
        </w:trPr>
        <w:tc>
          <w:tcPr>
            <w:tcW w:w="1272" w:type="dxa"/>
            <w:gridSpan w:val="2"/>
            <w:shd w:val="clear" w:color="auto" w:fill="D9D9D9"/>
            <w:vAlign w:val="center"/>
          </w:tcPr>
          <w:p w:rsidRPr="009A3F1C" w:rsidR="000D1039" w:rsidP="000D1039" w:rsidRDefault="000D1039" w14:paraId="6D6D22A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Legend:</w:t>
            </w:r>
          </w:p>
        </w:tc>
        <w:tc>
          <w:tcPr>
            <w:tcW w:w="571" w:type="dxa"/>
            <w:shd w:val="clear" w:color="auto" w:fill="B4C6E7"/>
            <w:vAlign w:val="center"/>
          </w:tcPr>
          <w:p w:rsidRPr="009A3F1C" w:rsidR="000D1039" w:rsidP="000D1039" w:rsidRDefault="000D1039" w14:paraId="0ED6CE7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564" w:type="dxa"/>
            <w:shd w:val="clear" w:color="auto" w:fill="B4C6E7"/>
            <w:vAlign w:val="center"/>
          </w:tcPr>
          <w:p w:rsidRPr="009A3F1C" w:rsidR="000D1039" w:rsidP="000D1039" w:rsidRDefault="000D1039" w14:paraId="61BB597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Scheduled</w:t>
            </w:r>
          </w:p>
        </w:tc>
        <w:tc>
          <w:tcPr>
            <w:tcW w:w="562" w:type="dxa"/>
            <w:shd w:val="clear" w:color="auto" w:fill="92D050"/>
            <w:vAlign w:val="center"/>
          </w:tcPr>
          <w:p w:rsidRPr="009A3F1C" w:rsidR="000D1039" w:rsidP="000D1039" w:rsidRDefault="000D1039" w14:paraId="6B63E07A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564" w:type="dxa"/>
            <w:shd w:val="clear" w:color="auto" w:fill="92D050"/>
            <w:vAlign w:val="center"/>
          </w:tcPr>
          <w:p w:rsidRPr="009A3F1C" w:rsidR="000D1039" w:rsidP="000D1039" w:rsidRDefault="000D1039" w14:paraId="71A795A3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Conformity</w:t>
            </w:r>
          </w:p>
        </w:tc>
        <w:tc>
          <w:tcPr>
            <w:tcW w:w="568" w:type="dxa"/>
            <w:shd w:val="clear" w:color="auto" w:fill="FFC000"/>
            <w:vAlign w:val="center"/>
          </w:tcPr>
          <w:p w:rsidRPr="009A3F1C" w:rsidR="000D1039" w:rsidP="000D1039" w:rsidRDefault="000D1039" w14:paraId="45248F0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701" w:type="dxa"/>
            <w:gridSpan w:val="4"/>
            <w:shd w:val="clear" w:color="auto" w:fill="FFC000"/>
            <w:vAlign w:val="center"/>
          </w:tcPr>
          <w:p w:rsidRPr="009A3F1C" w:rsidR="000D1039" w:rsidP="000D1039" w:rsidRDefault="000D1039" w14:paraId="268F6F9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Observation / Opportunity</w:t>
            </w:r>
          </w:p>
        </w:tc>
        <w:tc>
          <w:tcPr>
            <w:tcW w:w="567" w:type="dxa"/>
            <w:gridSpan w:val="2"/>
            <w:shd w:val="clear" w:color="auto" w:fill="FF0000"/>
            <w:vAlign w:val="center"/>
          </w:tcPr>
          <w:p w:rsidRPr="009A3F1C" w:rsidR="000D1039" w:rsidP="000D1039" w:rsidRDefault="000D1039" w14:paraId="67B88CE1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NC</w:t>
            </w:r>
          </w:p>
        </w:tc>
        <w:tc>
          <w:tcPr>
            <w:tcW w:w="1701" w:type="dxa"/>
            <w:gridSpan w:val="4"/>
            <w:shd w:val="clear" w:color="auto" w:fill="FF0000"/>
            <w:vAlign w:val="center"/>
          </w:tcPr>
          <w:p w:rsidRPr="009A3F1C" w:rsidR="000D1039" w:rsidP="000D1039" w:rsidRDefault="000D1039" w14:paraId="2E018734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Non-Conformity</w:t>
            </w:r>
          </w:p>
        </w:tc>
        <w:tc>
          <w:tcPr>
            <w:tcW w:w="567" w:type="dxa"/>
            <w:gridSpan w:val="2"/>
            <w:shd w:val="clear" w:color="auto" w:fill="BFBFBF" w:themeFill="background1" w:themeFillShade="BF"/>
            <w:vAlign w:val="center"/>
          </w:tcPr>
          <w:p w:rsidRPr="009A3F1C" w:rsidR="000D1039" w:rsidP="000D1039" w:rsidRDefault="000D1039" w14:paraId="0BACAC36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979" w:type="dxa"/>
            <w:gridSpan w:val="4"/>
            <w:shd w:val="clear" w:color="auto" w:fill="BFBFBF" w:themeFill="background1" w:themeFillShade="BF"/>
            <w:vAlign w:val="center"/>
          </w:tcPr>
          <w:p w:rsidRPr="009A3F1C" w:rsidR="000D1039" w:rsidP="000D1039" w:rsidRDefault="000D1039" w14:paraId="7A5750A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</w:rPr>
              <w:t>Rescheduled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Pr="009A3F1C" w:rsidR="000D1039" w:rsidP="000D1039" w:rsidRDefault="000D1039" w14:paraId="02BF24D7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  <w:t>FU</w:t>
            </w:r>
          </w:p>
        </w:tc>
        <w:tc>
          <w:tcPr>
            <w:tcW w:w="1275" w:type="dxa"/>
            <w:gridSpan w:val="2"/>
            <w:shd w:val="clear" w:color="auto" w:fill="FFFF00"/>
            <w:vAlign w:val="center"/>
          </w:tcPr>
          <w:p w:rsidRPr="009A3F1C" w:rsidR="000D1039" w:rsidP="000D1039" w:rsidRDefault="000D1039" w14:paraId="79F508DE" w14:textId="77777777"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</w:pPr>
            <w:r w:rsidRPr="009A3F1C">
              <w:rPr>
                <w:rFonts w:ascii="Arial Narrow" w:hAnsi="Arial Narrow" w:eastAsia="Calibri" w:cs="Times New Roman"/>
                <w:b/>
                <w:bCs/>
                <w:sz w:val="18"/>
                <w:szCs w:val="18"/>
                <w:highlight w:val="yellow"/>
              </w:rPr>
              <w:t>Follow-Up</w:t>
            </w:r>
          </w:p>
        </w:tc>
      </w:tr>
    </w:tbl>
    <w:p w:rsidR="00FB0B24" w:rsidP="00FB0B24" w:rsidRDefault="00FB0B24" w14:paraId="2C5FD1D2" w14:textId="2B7B5078">
      <w:pPr>
        <w:spacing w:after="0" w:line="240" w:lineRule="auto"/>
      </w:pPr>
    </w:p>
    <w:p w:rsidRPr="009A3F1C" w:rsidR="009A3F1C" w:rsidP="009A3F1C" w:rsidRDefault="009A3F1C" w14:paraId="49EB5253" w14:textId="686DCC2B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9A3F1C">
        <w:rPr>
          <w:rFonts w:ascii="Arial" w:hAnsi="Arial" w:cs="Arial"/>
          <w:sz w:val="18"/>
          <w:szCs w:val="18"/>
        </w:rPr>
        <w:t>* Includes NHSS8</w:t>
      </w:r>
    </w:p>
    <w:sectPr w:rsidRPr="009A3F1C" w:rsidR="009A3F1C" w:rsidSect="009A3F1C">
      <w:headerReference w:type="default" r:id="rId10"/>
      <w:pgSz w:w="16838" w:h="11906" w:orient="landscape"/>
      <w:pgMar w:top="1497" w:right="1440" w:bottom="568" w:left="1440" w:header="283" w:footer="57" w:gutter="0"/>
      <w:cols w:space="708"/>
      <w:docGrid w:linePitch="360"/>
      <w:footerReference w:type="default" r:id="R05158ff812c540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241C" w:rsidP="00A5451E" w:rsidRDefault="007B241C" w14:paraId="0C8D36CB" w14:textId="77777777">
      <w:pPr>
        <w:spacing w:after="0" w:line="240" w:lineRule="auto"/>
      </w:pPr>
      <w:r>
        <w:separator/>
      </w:r>
    </w:p>
  </w:endnote>
  <w:endnote w:type="continuationSeparator" w:id="0">
    <w:p w:rsidR="007B241C" w:rsidP="00A5451E" w:rsidRDefault="007B241C" w14:paraId="468720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E23F805" w:rsidTr="2E23F805" w14:paraId="48CDA425">
      <w:trPr>
        <w:trHeight w:val="300"/>
      </w:trPr>
      <w:tc>
        <w:tcPr>
          <w:tcW w:w="4650" w:type="dxa"/>
          <w:tcMar/>
        </w:tcPr>
        <w:p w:rsidR="2E23F805" w:rsidP="2E23F805" w:rsidRDefault="2E23F805" w14:paraId="19F411B0" w14:textId="3D30BDD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E23F805" w:rsidP="2E23F805" w:rsidRDefault="2E23F805" w14:paraId="7B53A59B" w14:textId="4E26097E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E23F805" w:rsidP="2E23F805" w:rsidRDefault="2E23F805" w14:paraId="79A43D32" w14:textId="70443B4E">
          <w:pPr>
            <w:pStyle w:val="Header"/>
            <w:bidi w:val="0"/>
            <w:ind w:right="-115"/>
            <w:jc w:val="right"/>
          </w:pPr>
        </w:p>
      </w:tc>
    </w:tr>
  </w:tbl>
  <w:p w:rsidR="2E23F805" w:rsidP="2E23F805" w:rsidRDefault="2E23F805" w14:paraId="4C463641" w14:textId="01B255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241C" w:rsidP="00A5451E" w:rsidRDefault="007B241C" w14:paraId="7C2DE527" w14:textId="77777777">
      <w:pPr>
        <w:spacing w:after="0" w:line="240" w:lineRule="auto"/>
      </w:pPr>
      <w:r>
        <w:separator/>
      </w:r>
    </w:p>
  </w:footnote>
  <w:footnote w:type="continuationSeparator" w:id="0">
    <w:p w:rsidR="007B241C" w:rsidP="00A5451E" w:rsidRDefault="007B241C" w14:paraId="76CD59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174D49" w:rsidR="00A5451E" w:rsidP="00FB0B24" w:rsidRDefault="00E81583" w14:paraId="7C20F362" w14:textId="0EF24887">
    <w:pPr>
      <w:pStyle w:val="Header"/>
      <w:ind w:hanging="426"/>
      <w:rPr>
        <w:rFonts w:ascii="Arial Narrow" w:hAnsi="Arial Narrow" w:cs="Arial"/>
        <w:b/>
        <w:bCs/>
        <w:sz w:val="20"/>
        <w:szCs w:val="20"/>
      </w:rPr>
    </w:pPr>
    <w:r w:rsidRPr="00174D49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71D08D95" wp14:editId="1CACA699">
          <wp:simplePos x="0" y="0"/>
          <wp:positionH relativeFrom="column">
            <wp:posOffset>7541260</wp:posOffset>
          </wp:positionH>
          <wp:positionV relativeFrom="paragraph">
            <wp:posOffset>64770</wp:posOffset>
          </wp:positionV>
          <wp:extent cx="1247775" cy="273050"/>
          <wp:effectExtent l="0" t="0" r="0" b="6350"/>
          <wp:wrapNone/>
          <wp:docPr id="1704554089" name="Picture 17045540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4D49" w:rsidR="00DE3137">
      <w:rPr>
        <w:rFonts w:ascii="Arial Narrow" w:hAnsi="Arial Narrow" w:cs="Arial"/>
        <w:b/>
        <w:bCs/>
        <w:sz w:val="20"/>
        <w:szCs w:val="20"/>
      </w:rPr>
      <w:t>HSEQ INTERNAL AUDIT SCHEDULE</w:t>
    </w:r>
  </w:p>
  <w:p w:rsidRPr="00174D49" w:rsidR="00A5451E" w:rsidP="00FB0B24" w:rsidRDefault="00A5451E" w14:paraId="2D70341D" w14:textId="2E408D4E">
    <w:pPr>
      <w:pStyle w:val="Header"/>
      <w:ind w:hanging="426"/>
      <w:rPr>
        <w:rFonts w:ascii="Arial Narrow" w:hAnsi="Arial Narrow" w:cs="Arial"/>
        <w:b/>
        <w:bCs/>
        <w:sz w:val="20"/>
        <w:szCs w:val="20"/>
      </w:rPr>
    </w:pPr>
    <w:r w:rsidRPr="00174D49">
      <w:rPr>
        <w:rFonts w:ascii="Arial Narrow" w:hAnsi="Arial Narrow" w:cs="Arial"/>
        <w:b/>
        <w:bCs/>
        <w:sz w:val="20"/>
        <w:szCs w:val="20"/>
      </w:rPr>
      <w:t>Document No: IMD 0</w:t>
    </w:r>
    <w:r w:rsidRPr="00174D49" w:rsidR="00DE3137">
      <w:rPr>
        <w:rFonts w:ascii="Arial Narrow" w:hAnsi="Arial Narrow" w:cs="Arial"/>
        <w:b/>
        <w:bCs/>
        <w:sz w:val="20"/>
        <w:szCs w:val="20"/>
      </w:rPr>
      <w:t>25</w:t>
    </w:r>
  </w:p>
  <w:p w:rsidRPr="00174D49" w:rsidR="00A5451E" w:rsidP="00FB0B24" w:rsidRDefault="00A5451E" w14:paraId="4764294C" w14:textId="77777777">
    <w:pPr>
      <w:pStyle w:val="Header"/>
      <w:ind w:hanging="426"/>
      <w:rPr>
        <w:rFonts w:ascii="Arial Narrow" w:hAnsi="Arial Narrow" w:cs="Arial"/>
        <w:b/>
        <w:bCs/>
        <w:sz w:val="20"/>
        <w:szCs w:val="20"/>
      </w:rPr>
    </w:pPr>
    <w:r w:rsidRPr="00174D49">
      <w:rPr>
        <w:rFonts w:ascii="Arial Narrow" w:hAnsi="Arial Narrow" w:cs="Arial"/>
        <w:b/>
        <w:bCs/>
        <w:sz w:val="20"/>
        <w:szCs w:val="20"/>
      </w:rPr>
      <w:t>Revision No: 1</w:t>
    </w:r>
  </w:p>
  <w:p w:rsidRPr="00174D49" w:rsidR="00A5451E" w:rsidP="00FB0B24" w:rsidRDefault="00A5451E" w14:paraId="36D6BCD0" w14:textId="6E22E351">
    <w:pPr>
      <w:pStyle w:val="Header"/>
      <w:ind w:hanging="426"/>
      <w:rPr>
        <w:rFonts w:ascii="Arial Narrow" w:hAnsi="Arial Narrow" w:cs="Arial"/>
        <w:b/>
        <w:bCs/>
        <w:sz w:val="20"/>
        <w:szCs w:val="20"/>
      </w:rPr>
    </w:pPr>
    <w:r w:rsidRPr="00174D49">
      <w:rPr>
        <w:rFonts w:ascii="Arial Narrow" w:hAnsi="Arial Narrow" w:cs="Arial"/>
        <w:b/>
        <w:bCs/>
        <w:sz w:val="20"/>
        <w:szCs w:val="20"/>
      </w:rPr>
      <w:t>Issue No: 1:2023</w:t>
    </w:r>
  </w:p>
  <w:p w:rsidRPr="00714561" w:rsidR="00A5451E" w:rsidP="00714561" w:rsidRDefault="00714561" w14:paraId="619715AD" w14:textId="3FFF1CB3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5AB27" wp14:editId="51DDAB3D">
              <wp:simplePos x="0" y="0"/>
              <wp:positionH relativeFrom="column">
                <wp:posOffset>-276225</wp:posOffset>
              </wp:positionH>
              <wp:positionV relativeFrom="paragraph">
                <wp:posOffset>71120</wp:posOffset>
              </wp:positionV>
              <wp:extent cx="91916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19162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badd8" strokeweight="1pt" from="-21.75pt,5.6pt" to="702pt,5.6pt" w14:anchorId="75CA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5199"/>
    <w:multiLevelType w:val="hybridMultilevel"/>
    <w:tmpl w:val="638C5D52"/>
    <w:lvl w:ilvl="0" w:tplc="0B3EAF6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857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D1039"/>
    <w:rsid w:val="00146EFD"/>
    <w:rsid w:val="00153119"/>
    <w:rsid w:val="00174D49"/>
    <w:rsid w:val="002A307B"/>
    <w:rsid w:val="00352EF8"/>
    <w:rsid w:val="00611D0C"/>
    <w:rsid w:val="0063058F"/>
    <w:rsid w:val="00635797"/>
    <w:rsid w:val="00714561"/>
    <w:rsid w:val="00795B59"/>
    <w:rsid w:val="007B241C"/>
    <w:rsid w:val="007C4897"/>
    <w:rsid w:val="00913E20"/>
    <w:rsid w:val="00941A9F"/>
    <w:rsid w:val="009A3F1C"/>
    <w:rsid w:val="009B0617"/>
    <w:rsid w:val="009B7512"/>
    <w:rsid w:val="009C220B"/>
    <w:rsid w:val="00A5451E"/>
    <w:rsid w:val="00A86F7D"/>
    <w:rsid w:val="00AC1F40"/>
    <w:rsid w:val="00AF0443"/>
    <w:rsid w:val="00B03766"/>
    <w:rsid w:val="00B06E56"/>
    <w:rsid w:val="00B216C0"/>
    <w:rsid w:val="00B7138B"/>
    <w:rsid w:val="00BA6F3C"/>
    <w:rsid w:val="00CB4236"/>
    <w:rsid w:val="00DE3137"/>
    <w:rsid w:val="00DF371F"/>
    <w:rsid w:val="00E66806"/>
    <w:rsid w:val="00E81583"/>
    <w:rsid w:val="00EB1BEA"/>
    <w:rsid w:val="00ED33F1"/>
    <w:rsid w:val="00ED52C1"/>
    <w:rsid w:val="00ED7531"/>
    <w:rsid w:val="00F35BB4"/>
    <w:rsid w:val="00FB0B24"/>
    <w:rsid w:val="2E23F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FB0B24"/>
    <w:pPr>
      <w:keepNext/>
      <w:spacing w:after="0" w:line="240" w:lineRule="auto"/>
      <w:jc w:val="center"/>
      <w:outlineLvl w:val="2"/>
    </w:pPr>
    <w:rPr>
      <w:rFonts w:ascii="Arial" w:hAnsi="Arial" w:eastAsia="Times New Roman" w:cs="Times New Roman"/>
      <w:b/>
      <w:smallCaps/>
      <w:snapToGrid w:val="0"/>
      <w:color w:val="00000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FB0B24"/>
    <w:pPr>
      <w:keepNext/>
      <w:spacing w:after="0" w:line="240" w:lineRule="auto"/>
      <w:jc w:val="center"/>
      <w:outlineLvl w:val="3"/>
    </w:pPr>
    <w:rPr>
      <w:rFonts w:ascii="Times New Roman" w:hAnsi="Times New Roman" w:eastAsia="Times New Roman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B0B24"/>
    <w:pPr>
      <w:keepNext/>
      <w:spacing w:after="0" w:line="240" w:lineRule="auto"/>
      <w:outlineLvl w:val="4"/>
    </w:pPr>
    <w:rPr>
      <w:rFonts w:ascii="Arial" w:hAnsi="Arial" w:eastAsia="Times New Roman" w:cs="Times New Roman"/>
      <w:b/>
      <w:smallCaps/>
      <w:snapToGrid w:val="0"/>
      <w:color w:val="000000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FB0B24"/>
    <w:pPr>
      <w:keepNext/>
      <w:spacing w:after="0" w:line="240" w:lineRule="auto"/>
      <w:ind w:left="150"/>
      <w:outlineLvl w:val="6"/>
    </w:pPr>
    <w:rPr>
      <w:rFonts w:ascii="Tahoma" w:hAnsi="Tahoma" w:eastAsia="Times New Roman" w:cs="Times New Roman"/>
      <w:b/>
      <w:snapToGrid w:val="0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B0B24"/>
    <w:pPr>
      <w:keepNext/>
      <w:spacing w:after="0" w:line="240" w:lineRule="auto"/>
      <w:ind w:left="150"/>
      <w:outlineLvl w:val="8"/>
    </w:pPr>
    <w:rPr>
      <w:rFonts w:ascii="Tahoma" w:hAnsi="Tahoma" w:eastAsia="Times New Roman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styleId="Heading3Char" w:customStyle="1">
    <w:name w:val="Heading 3 Char"/>
    <w:basedOn w:val="DefaultParagraphFont"/>
    <w:link w:val="Heading3"/>
    <w:rsid w:val="00FB0B24"/>
    <w:rPr>
      <w:rFonts w:ascii="Arial" w:hAnsi="Arial" w:eastAsia="Times New Roman" w:cs="Times New Roman"/>
      <w:b/>
      <w:smallCaps/>
      <w:snapToGrid w:val="0"/>
      <w:color w:val="000000"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FB0B24"/>
    <w:rPr>
      <w:rFonts w:ascii="Times New Roman" w:hAnsi="Times New Roman" w:eastAsia="Times New Roman" w:cs="Times New Roman"/>
      <w:b/>
      <w:sz w:val="20"/>
      <w:szCs w:val="20"/>
    </w:rPr>
  </w:style>
  <w:style w:type="character" w:styleId="Heading5Char" w:customStyle="1">
    <w:name w:val="Heading 5 Char"/>
    <w:basedOn w:val="DefaultParagraphFont"/>
    <w:link w:val="Heading5"/>
    <w:rsid w:val="00FB0B24"/>
    <w:rPr>
      <w:rFonts w:ascii="Arial" w:hAnsi="Arial" w:eastAsia="Times New Roman" w:cs="Times New Roman"/>
      <w:b/>
      <w:smallCaps/>
      <w:snapToGrid w:val="0"/>
      <w:color w:val="000000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FB0B24"/>
    <w:rPr>
      <w:rFonts w:ascii="Tahoma" w:hAnsi="Tahoma" w:eastAsia="Times New Roman" w:cs="Times New Roman"/>
      <w:b/>
      <w:snapToGrid w:val="0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FB0B24"/>
    <w:rPr>
      <w:rFonts w:ascii="Tahoma" w:hAnsi="Tahoma" w:eastAsia="Times New Roman" w:cs="Tahom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FB0B24"/>
    <w:pPr>
      <w:spacing w:after="0" w:line="240" w:lineRule="auto"/>
      <w:ind w:left="150"/>
    </w:pPr>
    <w:rPr>
      <w:rFonts w:ascii="Tahoma" w:hAnsi="Tahoma" w:eastAsia="Times New Roman" w:cs="Times New Roman"/>
      <w:b/>
      <w:bCs/>
      <w:iCs/>
      <w:snapToGrid w:val="0"/>
      <w:color w:val="000000"/>
      <w:sz w:val="20"/>
      <w:szCs w:val="20"/>
      <w:u w:val="single"/>
    </w:rPr>
  </w:style>
  <w:style w:type="character" w:styleId="BodyTextIndentChar" w:customStyle="1">
    <w:name w:val="Body Text Indent Char"/>
    <w:basedOn w:val="DefaultParagraphFont"/>
    <w:link w:val="BodyTextIndent"/>
    <w:rsid w:val="00FB0B24"/>
    <w:rPr>
      <w:rFonts w:ascii="Tahoma" w:hAnsi="Tahoma" w:eastAsia="Times New Roman" w:cs="Times New Roman"/>
      <w:b/>
      <w:bCs/>
      <w:iCs/>
      <w:snapToGrid w:val="0"/>
      <w:color w:val="000000"/>
      <w:sz w:val="20"/>
      <w:szCs w:val="20"/>
      <w:u w:val="single"/>
    </w:rPr>
  </w:style>
  <w:style w:type="paragraph" w:styleId="BodyTextIndent2">
    <w:name w:val="Body Text Indent 2"/>
    <w:basedOn w:val="Normal"/>
    <w:link w:val="BodyTextIndent2Char"/>
    <w:rsid w:val="00FB0B24"/>
    <w:pPr>
      <w:spacing w:after="0" w:line="240" w:lineRule="auto"/>
      <w:ind w:left="150"/>
    </w:pPr>
    <w:rPr>
      <w:rFonts w:ascii="Tahoma" w:hAnsi="Tahoma" w:eastAsia="Times New Roman" w:cs="Times New Roman"/>
      <w:snapToGrid w:val="0"/>
      <w:color w:val="000000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FB0B24"/>
    <w:rPr>
      <w:rFonts w:ascii="Tahoma" w:hAnsi="Tahoma" w:eastAsia="Times New Roman" w:cs="Times New Roman"/>
      <w:snapToGrid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815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A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05158ff812c5402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530E8-2585-4DA0-A1CC-283299BA271C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414ECCB6-1052-4A0A-BC93-E033A85C3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9AD7-E980-4ED3-9D11-C8AA9F20A5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5</cp:revision>
  <dcterms:created xsi:type="dcterms:W3CDTF">2023-07-02T19:05:00Z</dcterms:created>
  <dcterms:modified xsi:type="dcterms:W3CDTF">2023-07-24T08:31:11Z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