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4E1E"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4AF57A36"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174CAF28" w14:textId="77777777" w:rsidTr="00CA0D74">
        <w:trPr>
          <w:trHeight w:val="699"/>
        </w:trPr>
        <w:tc>
          <w:tcPr>
            <w:tcW w:w="10476" w:type="dxa"/>
            <w:vAlign w:val="center"/>
          </w:tcPr>
          <w:p w14:paraId="465E54FD" w14:textId="77777777" w:rsidR="00447C62" w:rsidRDefault="00447C62" w:rsidP="00CA0D74">
            <w:pPr>
              <w:pStyle w:val="BodyText"/>
              <w:jc w:val="center"/>
              <w:rPr>
                <w:b/>
                <w:sz w:val="40"/>
                <w:szCs w:val="40"/>
              </w:rPr>
            </w:pPr>
          </w:p>
          <w:p w14:paraId="2BEF52EA" w14:textId="286A0732"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00F66C29">
              <w:rPr>
                <w:rFonts w:ascii="Avenir Book" w:hAnsi="Avenir Book"/>
                <w:noProof/>
                <w:sz w:val="40"/>
                <w:szCs w:val="40"/>
              </w:rPr>
              <w:t>03/02/20</w:t>
            </w:r>
            <w:r w:rsidRPr="00C1502A">
              <w:rPr>
                <w:rFonts w:ascii="Avenir Book" w:hAnsi="Avenir Book"/>
                <w:sz w:val="40"/>
                <w:szCs w:val="40"/>
              </w:rPr>
              <w:fldChar w:fldCharType="end"/>
            </w:r>
            <w:bookmarkEnd w:id="0"/>
          </w:p>
        </w:tc>
      </w:tr>
      <w:tr w:rsidR="00CA0D74" w:rsidRPr="002B4C62" w14:paraId="30925090" w14:textId="77777777" w:rsidTr="00CA0D74">
        <w:trPr>
          <w:trHeight w:val="1401"/>
        </w:trPr>
        <w:tc>
          <w:tcPr>
            <w:tcW w:w="10476" w:type="dxa"/>
            <w:vAlign w:val="bottom"/>
          </w:tcPr>
          <w:p w14:paraId="73E84454" w14:textId="705AEB16"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00F66C29">
              <w:rPr>
                <w:rFonts w:ascii="Avenir Book" w:hAnsi="Avenir Book"/>
                <w:noProof/>
                <w:sz w:val="32"/>
                <w:szCs w:val="32"/>
              </w:rPr>
              <w:t>Lee Payne</w:t>
            </w:r>
            <w:r w:rsidRPr="00C1502A">
              <w:rPr>
                <w:rFonts w:ascii="Avenir Book" w:hAnsi="Avenir Book"/>
                <w:sz w:val="32"/>
                <w:szCs w:val="32"/>
              </w:rPr>
              <w:fldChar w:fldCharType="end"/>
            </w:r>
          </w:p>
        </w:tc>
      </w:tr>
    </w:tbl>
    <w:p w14:paraId="78297C80" w14:textId="77777777" w:rsidR="00DD3EBC" w:rsidRDefault="00DD3EBC" w:rsidP="00D96C4F">
      <w:pPr>
        <w:pStyle w:val="BodyText"/>
        <w:spacing w:line="360" w:lineRule="auto"/>
        <w:jc w:val="center"/>
        <w:rPr>
          <w:b/>
        </w:rPr>
      </w:pPr>
    </w:p>
    <w:p w14:paraId="6A9A32AF" w14:textId="77777777" w:rsidR="00CA0D74" w:rsidRDefault="00CA0D74" w:rsidP="00D96C4F">
      <w:pPr>
        <w:pStyle w:val="BodyText"/>
        <w:spacing w:line="360" w:lineRule="auto"/>
        <w:jc w:val="center"/>
        <w:rPr>
          <w:b/>
        </w:rPr>
      </w:pPr>
    </w:p>
    <w:p w14:paraId="38974AE7"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28DA86A8" w14:textId="77777777" w:rsidTr="008F5A86">
        <w:trPr>
          <w:jc w:val="center"/>
        </w:trPr>
        <w:tc>
          <w:tcPr>
            <w:tcW w:w="4267" w:type="dxa"/>
          </w:tcPr>
          <w:p w14:paraId="1F2145E7" w14:textId="77777777" w:rsidR="00D96C4F" w:rsidRPr="008F5A86" w:rsidRDefault="00D96C4F" w:rsidP="008F5A86">
            <w:pPr>
              <w:pStyle w:val="BodyText"/>
              <w:jc w:val="center"/>
              <w:rPr>
                <w:b/>
              </w:rPr>
            </w:pPr>
            <w:r w:rsidRPr="008F5A86">
              <w:rPr>
                <w:b/>
              </w:rPr>
              <w:t>NAME</w:t>
            </w:r>
          </w:p>
        </w:tc>
        <w:tc>
          <w:tcPr>
            <w:tcW w:w="260" w:type="dxa"/>
          </w:tcPr>
          <w:p w14:paraId="5A837B6B" w14:textId="77777777" w:rsidR="00D96C4F" w:rsidRPr="008F5A86" w:rsidRDefault="00D96C4F" w:rsidP="00FD4EE6">
            <w:pPr>
              <w:pStyle w:val="BodyText"/>
              <w:rPr>
                <w:b/>
              </w:rPr>
            </w:pPr>
          </w:p>
        </w:tc>
        <w:tc>
          <w:tcPr>
            <w:tcW w:w="4329" w:type="dxa"/>
          </w:tcPr>
          <w:p w14:paraId="0122A32C" w14:textId="77777777" w:rsidR="00D96C4F" w:rsidRPr="008F5A86" w:rsidRDefault="00D96C4F" w:rsidP="008F5A86">
            <w:pPr>
              <w:pStyle w:val="BodyText"/>
              <w:jc w:val="center"/>
              <w:rPr>
                <w:b/>
              </w:rPr>
            </w:pPr>
            <w:r w:rsidRPr="008F5A86">
              <w:rPr>
                <w:b/>
              </w:rPr>
              <w:t>TITLE</w:t>
            </w:r>
          </w:p>
        </w:tc>
      </w:tr>
      <w:tr w:rsidR="00D96C4F" w:rsidRPr="008F5A86" w14:paraId="115F55DA" w14:textId="77777777" w:rsidTr="008F5A86">
        <w:trPr>
          <w:jc w:val="center"/>
        </w:trPr>
        <w:tc>
          <w:tcPr>
            <w:tcW w:w="4267" w:type="dxa"/>
            <w:tcBorders>
              <w:bottom w:val="single" w:sz="4" w:space="0" w:color="auto"/>
            </w:tcBorders>
          </w:tcPr>
          <w:p w14:paraId="626CB34C" w14:textId="5D10DFA6"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David Bullock</w:t>
            </w:r>
            <w:r w:rsidRPr="00EC2A38">
              <w:fldChar w:fldCharType="end"/>
            </w:r>
          </w:p>
        </w:tc>
        <w:tc>
          <w:tcPr>
            <w:tcW w:w="260" w:type="dxa"/>
          </w:tcPr>
          <w:p w14:paraId="7F274EE6" w14:textId="77777777" w:rsidR="00D96C4F" w:rsidRPr="00EC2A38" w:rsidRDefault="00D96C4F" w:rsidP="00FD4EE6">
            <w:pPr>
              <w:pStyle w:val="BodyText"/>
              <w:rPr>
                <w:b/>
              </w:rPr>
            </w:pPr>
          </w:p>
        </w:tc>
        <w:tc>
          <w:tcPr>
            <w:tcW w:w="4329" w:type="dxa"/>
            <w:tcBorders>
              <w:bottom w:val="single" w:sz="4" w:space="0" w:color="auto"/>
            </w:tcBorders>
          </w:tcPr>
          <w:p w14:paraId="220ABF73" w14:textId="702EB6AB"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Managing Director</w:t>
            </w:r>
            <w:r w:rsidRPr="00EC2A38">
              <w:fldChar w:fldCharType="end"/>
            </w:r>
          </w:p>
        </w:tc>
      </w:tr>
      <w:tr w:rsidR="00D96C4F" w:rsidRPr="008F5A86" w14:paraId="6806FE79" w14:textId="77777777" w:rsidTr="008F5A86">
        <w:trPr>
          <w:jc w:val="center"/>
        </w:trPr>
        <w:tc>
          <w:tcPr>
            <w:tcW w:w="4267" w:type="dxa"/>
            <w:tcBorders>
              <w:top w:val="single" w:sz="4" w:space="0" w:color="auto"/>
              <w:bottom w:val="single" w:sz="4" w:space="0" w:color="auto"/>
            </w:tcBorders>
          </w:tcPr>
          <w:p w14:paraId="116D5315" w14:textId="162A0F13"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Lee Ratcliff</w:t>
            </w:r>
            <w:r w:rsidRPr="00EC2A38">
              <w:fldChar w:fldCharType="end"/>
            </w:r>
          </w:p>
        </w:tc>
        <w:tc>
          <w:tcPr>
            <w:tcW w:w="260" w:type="dxa"/>
          </w:tcPr>
          <w:p w14:paraId="2A18F9A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B2EA89B" w14:textId="4A156BA4"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Operations Director</w:t>
            </w:r>
            <w:r w:rsidRPr="00EC2A38">
              <w:fldChar w:fldCharType="end"/>
            </w:r>
          </w:p>
        </w:tc>
      </w:tr>
      <w:tr w:rsidR="00D96C4F" w:rsidRPr="008F5A86" w14:paraId="516B4D8B" w14:textId="77777777" w:rsidTr="008F5A86">
        <w:trPr>
          <w:jc w:val="center"/>
        </w:trPr>
        <w:tc>
          <w:tcPr>
            <w:tcW w:w="4267" w:type="dxa"/>
            <w:tcBorders>
              <w:top w:val="single" w:sz="4" w:space="0" w:color="auto"/>
              <w:bottom w:val="single" w:sz="4" w:space="0" w:color="auto"/>
            </w:tcBorders>
          </w:tcPr>
          <w:p w14:paraId="6F5D62B0" w14:textId="4B442E8B"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Lee Payne</w:t>
            </w:r>
            <w:r w:rsidRPr="00EC2A38">
              <w:fldChar w:fldCharType="end"/>
            </w:r>
          </w:p>
        </w:tc>
        <w:tc>
          <w:tcPr>
            <w:tcW w:w="260" w:type="dxa"/>
          </w:tcPr>
          <w:p w14:paraId="6C9FE80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D94681F" w14:textId="40AB4809"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Commercial Manager</w:t>
            </w:r>
            <w:r w:rsidRPr="00EC2A38">
              <w:fldChar w:fldCharType="end"/>
            </w:r>
          </w:p>
        </w:tc>
      </w:tr>
      <w:tr w:rsidR="00D96C4F" w:rsidRPr="008F5A86" w14:paraId="5CCD2AA8" w14:textId="77777777" w:rsidTr="008F5A86">
        <w:trPr>
          <w:jc w:val="center"/>
        </w:trPr>
        <w:tc>
          <w:tcPr>
            <w:tcW w:w="4267" w:type="dxa"/>
            <w:tcBorders>
              <w:top w:val="single" w:sz="4" w:space="0" w:color="auto"/>
              <w:bottom w:val="single" w:sz="4" w:space="0" w:color="auto"/>
            </w:tcBorders>
          </w:tcPr>
          <w:p w14:paraId="1C8AB6FF"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9B24E3"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2AE2E08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33BF9E64" w14:textId="77777777" w:rsidTr="008F5A86">
        <w:trPr>
          <w:jc w:val="center"/>
        </w:trPr>
        <w:tc>
          <w:tcPr>
            <w:tcW w:w="4267" w:type="dxa"/>
            <w:tcBorders>
              <w:top w:val="single" w:sz="4" w:space="0" w:color="auto"/>
              <w:bottom w:val="single" w:sz="4" w:space="0" w:color="auto"/>
            </w:tcBorders>
          </w:tcPr>
          <w:p w14:paraId="45EA5A0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A8CA71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0F21FEE"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E2AA817" w14:textId="77777777" w:rsidTr="008F5A86">
        <w:trPr>
          <w:jc w:val="center"/>
        </w:trPr>
        <w:tc>
          <w:tcPr>
            <w:tcW w:w="4267" w:type="dxa"/>
            <w:tcBorders>
              <w:top w:val="single" w:sz="4" w:space="0" w:color="auto"/>
              <w:bottom w:val="single" w:sz="4" w:space="0" w:color="auto"/>
            </w:tcBorders>
          </w:tcPr>
          <w:p w14:paraId="592C2D4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ED1090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454396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072F662" w14:textId="77777777" w:rsidTr="008F5A86">
        <w:trPr>
          <w:jc w:val="center"/>
        </w:trPr>
        <w:tc>
          <w:tcPr>
            <w:tcW w:w="4267" w:type="dxa"/>
            <w:tcBorders>
              <w:top w:val="single" w:sz="4" w:space="0" w:color="auto"/>
              <w:bottom w:val="single" w:sz="4" w:space="0" w:color="auto"/>
            </w:tcBorders>
          </w:tcPr>
          <w:p w14:paraId="357F506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703B3A6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2B3D79B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90C92F3" w14:textId="77777777" w:rsidTr="008F5A86">
        <w:trPr>
          <w:jc w:val="center"/>
        </w:trPr>
        <w:tc>
          <w:tcPr>
            <w:tcW w:w="4267" w:type="dxa"/>
            <w:tcBorders>
              <w:top w:val="single" w:sz="4" w:space="0" w:color="auto"/>
              <w:bottom w:val="single" w:sz="4" w:space="0" w:color="auto"/>
            </w:tcBorders>
          </w:tcPr>
          <w:p w14:paraId="0563017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23B1EFF"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120F96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126E467A" w14:textId="77777777" w:rsidR="00DD3EBC" w:rsidRDefault="00DD3EBC" w:rsidP="00D96C4F">
      <w:pPr>
        <w:pStyle w:val="BodyText"/>
        <w:spacing w:line="360" w:lineRule="auto"/>
        <w:jc w:val="center"/>
        <w:rPr>
          <w:b/>
        </w:rPr>
      </w:pPr>
    </w:p>
    <w:p w14:paraId="2B9273C3"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4C7DA652" w14:textId="77777777" w:rsidTr="008F5A86">
        <w:tc>
          <w:tcPr>
            <w:tcW w:w="4232" w:type="dxa"/>
          </w:tcPr>
          <w:p w14:paraId="2C6FD795"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59AE3D81" w14:textId="77777777" w:rsidR="00D96C4F" w:rsidRPr="00C1502A" w:rsidRDefault="00D96C4F" w:rsidP="00FD4EE6">
            <w:pPr>
              <w:pStyle w:val="BodyText"/>
              <w:rPr>
                <w:rFonts w:ascii="Avenir Book" w:hAnsi="Avenir Book"/>
                <w:b/>
              </w:rPr>
            </w:pPr>
          </w:p>
        </w:tc>
        <w:tc>
          <w:tcPr>
            <w:tcW w:w="4319" w:type="dxa"/>
          </w:tcPr>
          <w:p w14:paraId="0C7A578E"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0292D0D6" w14:textId="77777777" w:rsidTr="008F5A86">
        <w:tc>
          <w:tcPr>
            <w:tcW w:w="4232" w:type="dxa"/>
          </w:tcPr>
          <w:p w14:paraId="0B62796D"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BD8F1B5" w14:textId="77777777" w:rsidR="00D96C4F" w:rsidRPr="00C1502A" w:rsidRDefault="00D96C4F" w:rsidP="00FD4EE6">
            <w:pPr>
              <w:pStyle w:val="BodyText"/>
              <w:rPr>
                <w:rFonts w:ascii="Avenir Book" w:hAnsi="Avenir Book"/>
              </w:rPr>
            </w:pPr>
          </w:p>
        </w:tc>
        <w:tc>
          <w:tcPr>
            <w:tcW w:w="4319" w:type="dxa"/>
          </w:tcPr>
          <w:p w14:paraId="2CBDA5EA"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4564E6EA" w14:textId="77777777" w:rsidTr="008F5A86">
        <w:tc>
          <w:tcPr>
            <w:tcW w:w="4232" w:type="dxa"/>
          </w:tcPr>
          <w:p w14:paraId="55625884"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8EA9154" w14:textId="77777777" w:rsidR="00CA0D74" w:rsidRPr="00C1502A" w:rsidRDefault="00CA0D74" w:rsidP="00984A57">
            <w:pPr>
              <w:pStyle w:val="BodyText"/>
              <w:rPr>
                <w:rFonts w:ascii="Avenir Book" w:hAnsi="Avenir Book"/>
              </w:rPr>
            </w:pPr>
          </w:p>
        </w:tc>
        <w:tc>
          <w:tcPr>
            <w:tcW w:w="4319" w:type="dxa"/>
          </w:tcPr>
          <w:p w14:paraId="19D6180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0A167E6" w14:textId="77777777" w:rsidTr="008F5A86">
        <w:tc>
          <w:tcPr>
            <w:tcW w:w="4232" w:type="dxa"/>
          </w:tcPr>
          <w:p w14:paraId="4AFB6A1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A21A7FC" w14:textId="77777777" w:rsidR="00CA0D74" w:rsidRPr="00C1502A" w:rsidRDefault="00CA0D74" w:rsidP="00984A57">
            <w:pPr>
              <w:pStyle w:val="BodyText"/>
              <w:rPr>
                <w:rFonts w:ascii="Avenir Book" w:hAnsi="Avenir Book"/>
              </w:rPr>
            </w:pPr>
          </w:p>
        </w:tc>
        <w:tc>
          <w:tcPr>
            <w:tcW w:w="4319" w:type="dxa"/>
          </w:tcPr>
          <w:p w14:paraId="683627C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703C8A6" w14:textId="77777777" w:rsidTr="008F5A86">
        <w:tc>
          <w:tcPr>
            <w:tcW w:w="4232" w:type="dxa"/>
          </w:tcPr>
          <w:p w14:paraId="4B1B8B2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7AB6B554" w14:textId="77777777" w:rsidR="00CA0D74" w:rsidRPr="00C1502A" w:rsidRDefault="00CA0D74" w:rsidP="00984A57">
            <w:pPr>
              <w:pStyle w:val="BodyText"/>
              <w:rPr>
                <w:rFonts w:ascii="Avenir Book" w:hAnsi="Avenir Book"/>
              </w:rPr>
            </w:pPr>
          </w:p>
        </w:tc>
        <w:tc>
          <w:tcPr>
            <w:tcW w:w="4319" w:type="dxa"/>
          </w:tcPr>
          <w:p w14:paraId="4E57527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A5DD645" w14:textId="77777777" w:rsidTr="008F5A86">
        <w:tc>
          <w:tcPr>
            <w:tcW w:w="4232" w:type="dxa"/>
          </w:tcPr>
          <w:p w14:paraId="37352FDE"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0E7A2DE5" w14:textId="77777777" w:rsidR="00DD3EBC" w:rsidRPr="00C1502A" w:rsidRDefault="00DD3EBC" w:rsidP="00FD4EE6">
            <w:pPr>
              <w:pStyle w:val="BodyText"/>
              <w:rPr>
                <w:rFonts w:ascii="Avenir Book" w:hAnsi="Avenir Book"/>
              </w:rPr>
            </w:pPr>
          </w:p>
        </w:tc>
        <w:tc>
          <w:tcPr>
            <w:tcW w:w="4319" w:type="dxa"/>
          </w:tcPr>
          <w:p w14:paraId="003F604B"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CF1D150" w14:textId="77777777" w:rsidR="00882B6B" w:rsidRPr="00C1502A" w:rsidRDefault="00882B6B" w:rsidP="00D96C4F">
      <w:pPr>
        <w:pStyle w:val="BodyText"/>
        <w:rPr>
          <w:rFonts w:ascii="Avenir Book" w:hAnsi="Avenir Book"/>
          <w:b/>
        </w:rPr>
      </w:pPr>
    </w:p>
    <w:p w14:paraId="03F7AD69" w14:textId="77777777" w:rsidR="00CA0D74" w:rsidRPr="00C1502A" w:rsidRDefault="00CA0D74" w:rsidP="00D96C4F">
      <w:pPr>
        <w:pStyle w:val="BodyText"/>
        <w:rPr>
          <w:rFonts w:ascii="Avenir Book" w:hAnsi="Avenir Book"/>
          <w:i/>
          <w:sz w:val="22"/>
          <w:szCs w:val="22"/>
        </w:rPr>
      </w:pPr>
    </w:p>
    <w:p w14:paraId="4FC43570"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3542EE8B" w14:textId="77777777" w:rsidR="00247DC7" w:rsidRDefault="00247DC7" w:rsidP="00C1502A">
      <w:pPr>
        <w:pStyle w:val="BodyText"/>
        <w:jc w:val="both"/>
        <w:rPr>
          <w:rFonts w:ascii="Avenir Book" w:hAnsi="Avenir Book"/>
          <w:i/>
          <w:sz w:val="22"/>
          <w:szCs w:val="22"/>
        </w:rPr>
      </w:pPr>
    </w:p>
    <w:p w14:paraId="63C610B4" w14:textId="77777777" w:rsidR="00247DC7" w:rsidRPr="00C1502A" w:rsidRDefault="00247DC7" w:rsidP="00C1502A">
      <w:pPr>
        <w:pStyle w:val="BodyText"/>
        <w:jc w:val="both"/>
        <w:rPr>
          <w:rFonts w:ascii="Avenir Book" w:hAnsi="Avenir Book"/>
          <w:i/>
          <w:sz w:val="22"/>
          <w:szCs w:val="22"/>
        </w:rPr>
      </w:pPr>
    </w:p>
    <w:p w14:paraId="407BAACC"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6354330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30370C28"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4ADA283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2E464723"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5923CC2D"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4D5CB89B"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7922FF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EAFDE1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4BE8BC8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3A945CA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8B370E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46FFEA0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62C29FCE"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5F798CAF" w14:textId="7BEDE42C"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F66C29" w:rsidRPr="00C1502A">
        <w:rPr>
          <w:rFonts w:ascii="Avenir Book" w:hAnsi="Avenir Book"/>
        </w:rPr>
      </w:r>
      <w:r w:rsidR="00264401">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5516F029" w14:textId="77777777" w:rsidR="00D96C4F" w:rsidRPr="00C1502A" w:rsidRDefault="00D96C4F" w:rsidP="00D96C4F">
      <w:pPr>
        <w:pStyle w:val="BodyText"/>
        <w:rPr>
          <w:rFonts w:ascii="Avenir Book" w:hAnsi="Avenir Book"/>
        </w:rPr>
      </w:pPr>
    </w:p>
    <w:p w14:paraId="6C0845E2"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264401">
        <w:rPr>
          <w:rFonts w:ascii="Avenir Book" w:hAnsi="Avenir Book"/>
        </w:rPr>
      </w:r>
      <w:r w:rsidR="00264401">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146DEC03" w14:textId="77777777" w:rsidR="00882B6B" w:rsidRPr="00C1502A" w:rsidRDefault="00882B6B" w:rsidP="00882B6B">
      <w:pPr>
        <w:pStyle w:val="HTMLPreformatted"/>
        <w:rPr>
          <w:rFonts w:ascii="Avenir Book" w:hAnsi="Avenir Book" w:cs="Arial"/>
          <w:b/>
          <w:sz w:val="22"/>
          <w:szCs w:val="22"/>
        </w:rPr>
      </w:pPr>
    </w:p>
    <w:p w14:paraId="5803DAC6"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26ECB3CD" w14:textId="77777777" w:rsidR="00D96C4F" w:rsidRPr="00C1502A" w:rsidRDefault="00D96C4F" w:rsidP="00D96C4F">
      <w:pPr>
        <w:pStyle w:val="BodyText"/>
        <w:rPr>
          <w:rFonts w:ascii="Avenir Book" w:hAnsi="Avenir Book"/>
          <w:b/>
          <w:bCs/>
        </w:rPr>
      </w:pPr>
    </w:p>
    <w:p w14:paraId="61BA7917"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49C45B58" w14:textId="77777777" w:rsidR="00526FCF" w:rsidRPr="00C1502A" w:rsidRDefault="00526FCF" w:rsidP="00D96C4F">
      <w:pPr>
        <w:pStyle w:val="BodyText"/>
        <w:rPr>
          <w:rFonts w:ascii="Avenir Book" w:hAnsi="Avenir Book"/>
          <w:b/>
          <w:bCs/>
        </w:rPr>
      </w:pPr>
    </w:p>
    <w:p w14:paraId="0CF11FB4" w14:textId="703D11F9"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no revisions required.</w:t>
      </w:r>
      <w:r w:rsidRPr="00C1502A">
        <w:rPr>
          <w:rFonts w:ascii="Avenir Book" w:hAnsi="Avenir Book"/>
        </w:rPr>
        <w:fldChar w:fldCharType="end"/>
      </w:r>
    </w:p>
    <w:p w14:paraId="195A02FA" w14:textId="77777777" w:rsidR="00526FCF" w:rsidRPr="00C1502A" w:rsidRDefault="00526FCF" w:rsidP="00526FCF">
      <w:pPr>
        <w:pStyle w:val="BodyText"/>
        <w:ind w:left="720"/>
        <w:rPr>
          <w:rFonts w:ascii="Avenir Book" w:hAnsi="Avenir Book"/>
          <w:b/>
          <w:bCs/>
        </w:rPr>
      </w:pPr>
    </w:p>
    <w:p w14:paraId="2D30E858"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484E424C" w14:textId="77777777" w:rsidR="00E3041F" w:rsidRPr="00C1502A" w:rsidRDefault="00E3041F" w:rsidP="00D96C4F">
      <w:pPr>
        <w:pStyle w:val="BodyText"/>
        <w:rPr>
          <w:rFonts w:ascii="Avenir Book" w:hAnsi="Avenir Book"/>
        </w:rPr>
      </w:pPr>
    </w:p>
    <w:p w14:paraId="7D523EA3" w14:textId="2D83D864"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risks and associated risk assessments deemed unchanged.</w:t>
      </w:r>
      <w:r w:rsidRPr="00C1502A">
        <w:rPr>
          <w:rFonts w:ascii="Avenir Book" w:hAnsi="Avenir Book"/>
        </w:rPr>
        <w:fldChar w:fldCharType="end"/>
      </w:r>
    </w:p>
    <w:p w14:paraId="5739FC08" w14:textId="77777777" w:rsidR="00E3041F" w:rsidRPr="00C1502A" w:rsidRDefault="00E3041F" w:rsidP="00D96C4F">
      <w:pPr>
        <w:pStyle w:val="BodyText"/>
        <w:rPr>
          <w:rFonts w:ascii="Avenir Book" w:hAnsi="Avenir Book"/>
          <w:b/>
          <w:bCs/>
        </w:rPr>
      </w:pPr>
    </w:p>
    <w:p w14:paraId="6686B2D1"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5886FC0D" w14:textId="77777777" w:rsidR="00E3041F" w:rsidRPr="00C1502A" w:rsidRDefault="00E3041F" w:rsidP="00E3041F">
      <w:pPr>
        <w:pStyle w:val="BodyText"/>
        <w:rPr>
          <w:rFonts w:ascii="Avenir Book" w:hAnsi="Avenir Book"/>
        </w:rPr>
      </w:pPr>
    </w:p>
    <w:p w14:paraId="4D806FCA" w14:textId="15A8563E"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Reviewed with no revisions</w:t>
      </w:r>
      <w:r w:rsidRPr="00C1502A">
        <w:rPr>
          <w:rFonts w:ascii="Avenir Book" w:hAnsi="Avenir Book"/>
        </w:rPr>
        <w:fldChar w:fldCharType="end"/>
      </w:r>
    </w:p>
    <w:p w14:paraId="534D75E4" w14:textId="77777777" w:rsidR="00E3041F" w:rsidRPr="00C1502A" w:rsidRDefault="00E3041F" w:rsidP="00E3041F">
      <w:pPr>
        <w:pStyle w:val="BodyText"/>
        <w:rPr>
          <w:rFonts w:ascii="Avenir Book" w:hAnsi="Avenir Book"/>
          <w:b/>
          <w:bCs/>
        </w:rPr>
      </w:pPr>
    </w:p>
    <w:p w14:paraId="5DB0A00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5BF89545" w14:textId="77777777" w:rsidR="00882B6B" w:rsidRPr="00C1502A" w:rsidRDefault="00882B6B" w:rsidP="00D96C4F">
      <w:pPr>
        <w:pStyle w:val="BodyText"/>
        <w:rPr>
          <w:rFonts w:ascii="Avenir Book" w:hAnsi="Avenir Book"/>
          <w:b/>
        </w:rPr>
      </w:pPr>
    </w:p>
    <w:p w14:paraId="6A8358A6" w14:textId="69BF95EA"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Audit 008 and 009 carried out in Dec 19. No CARs raised with all procedures seemingly working well.</w:t>
      </w:r>
      <w:r w:rsidRPr="00C1502A">
        <w:rPr>
          <w:rFonts w:ascii="Avenir Book" w:hAnsi="Avenir Book"/>
        </w:rPr>
        <w:fldChar w:fldCharType="end"/>
      </w:r>
    </w:p>
    <w:p w14:paraId="4BECB750" w14:textId="77777777" w:rsidR="002A32EF" w:rsidRPr="00C1502A" w:rsidRDefault="002A32EF" w:rsidP="00D96C4F">
      <w:pPr>
        <w:pStyle w:val="BodyText"/>
        <w:rPr>
          <w:rFonts w:ascii="Avenir Book" w:hAnsi="Avenir Book"/>
          <w:b/>
        </w:rPr>
      </w:pPr>
    </w:p>
    <w:p w14:paraId="53415E30"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0DC74762" w14:textId="77777777" w:rsidR="002A32EF" w:rsidRPr="00C1502A" w:rsidRDefault="002A32EF" w:rsidP="002A32EF">
      <w:pPr>
        <w:pStyle w:val="BodyText"/>
        <w:rPr>
          <w:rFonts w:ascii="Avenir Book" w:hAnsi="Avenir Book"/>
          <w:b/>
        </w:rPr>
      </w:pPr>
    </w:p>
    <w:p w14:paraId="47286D8B" w14:textId="77777777" w:rsidR="00F66C29" w:rsidRDefault="00DD3EBC" w:rsidP="00E3041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rPr>
        <w:t xml:space="preserve">CAR 050 overdue. Discussed and agreed that, while not essential and it does not impact on our service quality, that we should extend the due date until 31/12/20 to </w:t>
      </w:r>
      <w:proofErr w:type="spellStart"/>
      <w:r w:rsidR="00F66C29">
        <w:rPr>
          <w:rFonts w:ascii="Avenir Book" w:hAnsi="Avenir Book"/>
        </w:rPr>
        <w:t>alllow</w:t>
      </w:r>
      <w:proofErr w:type="spellEnd"/>
      <w:r w:rsidR="00F66C29">
        <w:rPr>
          <w:rFonts w:ascii="Avenir Book" w:hAnsi="Avenir Book"/>
        </w:rPr>
        <w:t xml:space="preserve"> for this to be carried out. CAR Form and Log to be updated.</w:t>
      </w:r>
    </w:p>
    <w:p w14:paraId="7F74CA84" w14:textId="77777777" w:rsidR="00F66C29" w:rsidRDefault="00F66C29" w:rsidP="00E3041F">
      <w:pPr>
        <w:pStyle w:val="BodyText"/>
        <w:ind w:left="720"/>
        <w:rPr>
          <w:rFonts w:ascii="Avenir Book" w:hAnsi="Avenir Book"/>
        </w:rPr>
      </w:pPr>
    </w:p>
    <w:p w14:paraId="2D421D16" w14:textId="77777777" w:rsidR="00875619" w:rsidRDefault="00F66C29" w:rsidP="00E3041F">
      <w:pPr>
        <w:pStyle w:val="BodyText"/>
        <w:ind w:left="720"/>
        <w:rPr>
          <w:rFonts w:ascii="Avenir Book" w:hAnsi="Avenir Book"/>
        </w:rPr>
      </w:pPr>
      <w:r>
        <w:rPr>
          <w:rFonts w:ascii="Avenir Book" w:hAnsi="Avenir Book"/>
        </w:rPr>
        <w:t>All other CARs are complete with no outstanding actions.</w:t>
      </w:r>
    </w:p>
    <w:p w14:paraId="510AD0DA" w14:textId="77777777" w:rsidR="00875619" w:rsidRDefault="00875619" w:rsidP="00E3041F">
      <w:pPr>
        <w:pStyle w:val="BodyText"/>
        <w:ind w:left="720"/>
        <w:rPr>
          <w:rFonts w:ascii="Avenir Book" w:hAnsi="Avenir Book"/>
        </w:rPr>
      </w:pPr>
    </w:p>
    <w:p w14:paraId="310A3C51" w14:textId="56AB039A" w:rsidR="002A32EF" w:rsidRPr="00C1502A" w:rsidRDefault="00875619" w:rsidP="00E3041F">
      <w:pPr>
        <w:pStyle w:val="BodyText"/>
        <w:ind w:left="720"/>
        <w:rPr>
          <w:rFonts w:ascii="Avenir Book" w:hAnsi="Avenir Book"/>
        </w:rPr>
      </w:pPr>
      <w:r>
        <w:rPr>
          <w:rFonts w:ascii="Avenir Book" w:hAnsi="Avenir Book"/>
        </w:rPr>
        <w:t xml:space="preserve">No trends </w:t>
      </w:r>
      <w:proofErr w:type="spellStart"/>
      <w:r>
        <w:rPr>
          <w:rFonts w:ascii="Avenir Book" w:hAnsi="Avenir Book"/>
        </w:rPr>
        <w:t>visiable</w:t>
      </w:r>
      <w:proofErr w:type="spellEnd"/>
      <w:r>
        <w:rPr>
          <w:rFonts w:ascii="Avenir Book" w:hAnsi="Avenir Book"/>
        </w:rPr>
        <w:t>.</w:t>
      </w:r>
      <w:r w:rsidR="00DD3EBC" w:rsidRPr="00C1502A">
        <w:rPr>
          <w:rFonts w:ascii="Avenir Book" w:hAnsi="Avenir Book"/>
        </w:rPr>
        <w:fldChar w:fldCharType="end"/>
      </w:r>
    </w:p>
    <w:p w14:paraId="70B8AE5D" w14:textId="77777777" w:rsidR="002A32EF" w:rsidRPr="00C1502A" w:rsidRDefault="002A32EF" w:rsidP="002A32EF">
      <w:pPr>
        <w:pStyle w:val="BodyText"/>
        <w:rPr>
          <w:rFonts w:ascii="Avenir Book" w:hAnsi="Avenir Book"/>
          <w:b/>
        </w:rPr>
      </w:pPr>
    </w:p>
    <w:p w14:paraId="780615CD"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1C7F4898" w14:textId="77777777" w:rsidR="00D96C4F" w:rsidRPr="00C1502A" w:rsidRDefault="00D96C4F" w:rsidP="00D96C4F">
      <w:pPr>
        <w:pStyle w:val="BodyText"/>
        <w:rPr>
          <w:rFonts w:ascii="Avenir Book" w:hAnsi="Avenir Book"/>
          <w:bCs/>
          <w:i/>
        </w:rPr>
      </w:pPr>
    </w:p>
    <w:p w14:paraId="5A10B114"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4D663F81" w14:textId="77777777" w:rsidR="00D96C4F" w:rsidRPr="00C1502A" w:rsidRDefault="00D96C4F" w:rsidP="00D96C4F">
      <w:pPr>
        <w:pStyle w:val="BodyText"/>
        <w:rPr>
          <w:rFonts w:ascii="Avenir Book" w:hAnsi="Avenir Book"/>
          <w:bCs/>
        </w:rPr>
      </w:pPr>
    </w:p>
    <w:p w14:paraId="605E328A" w14:textId="5EAC9558" w:rsidR="00875619" w:rsidRDefault="00DD3EBC" w:rsidP="00DD3EBC">
      <w:pPr>
        <w:pStyle w:val="BodyText"/>
        <w:ind w:left="144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rPr>
        <w:t xml:space="preserve">The increase in subcontracting of </w:t>
      </w:r>
      <w:r w:rsidR="00875619">
        <w:rPr>
          <w:rFonts w:ascii="Avenir Book" w:hAnsi="Avenir Book"/>
          <w:noProof/>
        </w:rPr>
        <w:t>HIAB</w:t>
      </w:r>
      <w:r w:rsidR="00CF7FA8">
        <w:rPr>
          <w:rFonts w:ascii="Avenir Book" w:hAnsi="Avenir Book"/>
          <w:noProof/>
        </w:rPr>
        <w:t xml:space="preserve"> hire since the accident on 11/11/19 which resulting in one HIAB being out of service since was discussed. It was agreed to discuss finance options with the bank to fund a replacement HIAB so that reliance can be reduced on subcontract resource.</w:t>
      </w:r>
    </w:p>
    <w:p w14:paraId="669F1FA3" w14:textId="279A2A87" w:rsidR="00D96C4F" w:rsidRPr="00C1502A" w:rsidRDefault="00DD3EBC" w:rsidP="00DD3EBC">
      <w:pPr>
        <w:pStyle w:val="BodyText"/>
        <w:ind w:left="1440"/>
        <w:rPr>
          <w:rFonts w:ascii="Avenir Book" w:hAnsi="Avenir Book"/>
          <w:bCs/>
        </w:rPr>
      </w:pPr>
      <w:r w:rsidRPr="00C1502A">
        <w:rPr>
          <w:rFonts w:ascii="Avenir Book" w:hAnsi="Avenir Book"/>
        </w:rPr>
        <w:fldChar w:fldCharType="end"/>
      </w:r>
    </w:p>
    <w:p w14:paraId="018DA003" w14:textId="77777777" w:rsidR="002A32EF" w:rsidRPr="00C1502A" w:rsidRDefault="002A32EF" w:rsidP="0055123F">
      <w:pPr>
        <w:pStyle w:val="BodyText"/>
        <w:ind w:leftChars="360" w:left="864"/>
        <w:rPr>
          <w:rFonts w:ascii="Avenir Book" w:hAnsi="Avenir Book"/>
          <w:bCs/>
        </w:rPr>
      </w:pPr>
    </w:p>
    <w:p w14:paraId="314046DE"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09EB79D6" w14:textId="77777777" w:rsidR="00D96C4F" w:rsidRPr="00C1502A" w:rsidRDefault="00D96C4F" w:rsidP="00D96C4F">
      <w:pPr>
        <w:pStyle w:val="BodyText"/>
        <w:rPr>
          <w:rFonts w:ascii="Avenir Book" w:hAnsi="Avenir Book"/>
          <w:b/>
          <w:color w:val="FF0000"/>
        </w:rPr>
      </w:pPr>
    </w:p>
    <w:p w14:paraId="29ADB4CA" w14:textId="6ADFF6E0"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rPr>
        <w:t>None</w:t>
      </w:r>
      <w:r w:rsidRPr="00C1502A">
        <w:rPr>
          <w:rFonts w:ascii="Avenir Book" w:hAnsi="Avenir Book"/>
        </w:rPr>
        <w:fldChar w:fldCharType="end"/>
      </w:r>
    </w:p>
    <w:p w14:paraId="07FD6165" w14:textId="77777777" w:rsidR="002A32EF" w:rsidRPr="00C1502A" w:rsidRDefault="002A32EF" w:rsidP="0055123F">
      <w:pPr>
        <w:pStyle w:val="BodyText"/>
        <w:ind w:leftChars="360" w:left="864"/>
        <w:rPr>
          <w:rFonts w:ascii="Avenir Book" w:hAnsi="Avenir Book"/>
          <w:bCs/>
        </w:rPr>
      </w:pPr>
    </w:p>
    <w:p w14:paraId="1E8E1DC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4D18E7FE" w14:textId="77777777" w:rsidR="00D96C4F" w:rsidRPr="00C1502A" w:rsidRDefault="00D96C4F" w:rsidP="0055123F">
      <w:pPr>
        <w:pStyle w:val="BodyText"/>
        <w:ind w:leftChars="360" w:left="864"/>
        <w:rPr>
          <w:rFonts w:ascii="Avenir Book" w:hAnsi="Avenir Book"/>
          <w:b/>
          <w:color w:val="FF0000"/>
        </w:rPr>
      </w:pPr>
    </w:p>
    <w:p w14:paraId="3C7AD781" w14:textId="77777777" w:rsidR="00CF7FA8" w:rsidRDefault="00DD3EBC" w:rsidP="00DD3EBC">
      <w:pPr>
        <w:pStyle w:val="BodyText"/>
        <w:ind w:left="1440"/>
        <w:rPr>
          <w:rFonts w:ascii="Avenir Book" w:hAnsi="Avenir Book"/>
          <w:noProof/>
        </w:rPr>
      </w:pPr>
      <w:r w:rsidRPr="00C1502A">
        <w:rPr>
          <w:rFonts w:ascii="Avenir Book" w:hAnsi="Avenir Book"/>
        </w:rPr>
        <w:lastRenderedPageBreak/>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noProof/>
        </w:rPr>
        <w:t xml:space="preserve">FORS Bronze accreditation was gained on 29/08/19. </w:t>
      </w:r>
    </w:p>
    <w:p w14:paraId="4F88E02A" w14:textId="66EC3C8F" w:rsidR="002A32EF" w:rsidRPr="00C1502A" w:rsidRDefault="00CF7FA8" w:rsidP="00DD3EBC">
      <w:pPr>
        <w:pStyle w:val="BodyText"/>
        <w:ind w:left="1440"/>
        <w:rPr>
          <w:rFonts w:ascii="Avenir Book" w:hAnsi="Avenir Book"/>
          <w:bCs/>
        </w:rPr>
      </w:pPr>
      <w:r>
        <w:rPr>
          <w:rFonts w:ascii="Avenir Book" w:hAnsi="Avenir Book"/>
          <w:noProof/>
        </w:rPr>
        <w:t xml:space="preserve">ISO 14001 accreditation was discussed. It is still an ambition for the company to hold this accreditation, but it was agreed to not progress further at this time due to resource issues. </w:t>
      </w:r>
      <w:r w:rsidR="00DD3EBC" w:rsidRPr="00C1502A">
        <w:rPr>
          <w:rFonts w:ascii="Avenir Book" w:hAnsi="Avenir Book"/>
        </w:rPr>
        <w:fldChar w:fldCharType="end"/>
      </w:r>
    </w:p>
    <w:p w14:paraId="510C882B" w14:textId="77777777" w:rsidR="002A32EF" w:rsidRPr="00C1502A" w:rsidRDefault="002A32EF" w:rsidP="0055123F">
      <w:pPr>
        <w:pStyle w:val="BodyText"/>
        <w:ind w:leftChars="360" w:left="864"/>
        <w:rPr>
          <w:rFonts w:ascii="Avenir Book" w:hAnsi="Avenir Book"/>
          <w:bCs/>
        </w:rPr>
      </w:pPr>
    </w:p>
    <w:p w14:paraId="68D0BC73"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2ADA7806" w14:textId="77777777" w:rsidR="00D96C4F" w:rsidRPr="00C1502A" w:rsidRDefault="00D96C4F" w:rsidP="00D96C4F">
      <w:pPr>
        <w:pStyle w:val="BodyText"/>
        <w:rPr>
          <w:rFonts w:ascii="Avenir Book" w:hAnsi="Avenir Book"/>
          <w:b/>
          <w:bCs/>
        </w:rPr>
      </w:pPr>
    </w:p>
    <w:p w14:paraId="1A3B3568" w14:textId="571F8A43" w:rsidR="002A32EF" w:rsidRPr="00C1502A" w:rsidRDefault="00DD3EBC" w:rsidP="00DD3EBC">
      <w:pPr>
        <w:pStyle w:val="BodyText"/>
        <w:ind w:left="144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noProof/>
        </w:rPr>
        <w:t>CAR 050 - as detailed above.</w:t>
      </w:r>
      <w:r w:rsidRPr="00C1502A">
        <w:rPr>
          <w:rFonts w:ascii="Avenir Book" w:hAnsi="Avenir Book"/>
        </w:rPr>
        <w:fldChar w:fldCharType="end"/>
      </w:r>
    </w:p>
    <w:p w14:paraId="6C7C853C" w14:textId="77777777" w:rsidR="002A32EF" w:rsidRPr="00C1502A" w:rsidRDefault="002A32EF" w:rsidP="00E3041F">
      <w:pPr>
        <w:pStyle w:val="BodyText"/>
        <w:rPr>
          <w:rFonts w:ascii="Avenir Book" w:hAnsi="Avenir Book"/>
          <w:b/>
          <w:bCs/>
        </w:rPr>
      </w:pPr>
    </w:p>
    <w:p w14:paraId="00104051"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0A801E19" w14:textId="77777777" w:rsidR="002A32EF" w:rsidRPr="00C1502A" w:rsidRDefault="002A32EF" w:rsidP="002A32EF">
      <w:pPr>
        <w:pStyle w:val="BodyText"/>
        <w:rPr>
          <w:rFonts w:ascii="Avenir Book" w:hAnsi="Avenir Book"/>
          <w:b/>
        </w:rPr>
      </w:pPr>
    </w:p>
    <w:p w14:paraId="700F612C" w14:textId="545DE2A0"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sidRPr="00CF7FA8">
        <w:rPr>
          <w:rFonts w:ascii="Avenir Book" w:hAnsi="Avenir Book"/>
          <w:noProof/>
        </w:rPr>
        <w:t>Staff continue to be well trained through a variety of trusted suppliers. Role and business critical training continues to be well co-ordinated.</w:t>
      </w:r>
      <w:r w:rsidRPr="00C1502A">
        <w:rPr>
          <w:rFonts w:ascii="Avenir Book" w:hAnsi="Avenir Book"/>
        </w:rPr>
        <w:fldChar w:fldCharType="end"/>
      </w:r>
    </w:p>
    <w:p w14:paraId="190FD668" w14:textId="77777777" w:rsidR="002A32EF" w:rsidRPr="00C1502A" w:rsidRDefault="002A32EF" w:rsidP="002A32EF">
      <w:pPr>
        <w:pStyle w:val="BodyText"/>
        <w:rPr>
          <w:rFonts w:ascii="Avenir Book" w:hAnsi="Avenir Book"/>
          <w:b/>
        </w:rPr>
      </w:pPr>
    </w:p>
    <w:p w14:paraId="0FA11A24"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3274A00F" w14:textId="77777777" w:rsidR="002A32EF" w:rsidRPr="00C1502A" w:rsidRDefault="002A32EF" w:rsidP="002A32EF">
      <w:pPr>
        <w:pStyle w:val="BodyText"/>
        <w:rPr>
          <w:rFonts w:ascii="Avenir Book" w:hAnsi="Avenir Book"/>
          <w:b/>
        </w:rPr>
      </w:pPr>
    </w:p>
    <w:p w14:paraId="2954BD91" w14:textId="77777777" w:rsidR="00681544"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noProof/>
        </w:rPr>
        <w:t>Steve Wood and Peter Wood removed from Approved Supplier List as their work has now come to an end. No new additions.</w:t>
      </w:r>
    </w:p>
    <w:p w14:paraId="3F2D3624" w14:textId="787354E3" w:rsidR="002A32EF" w:rsidRPr="00C1502A" w:rsidRDefault="00681544" w:rsidP="00DD3EBC">
      <w:pPr>
        <w:pStyle w:val="BodyText"/>
        <w:ind w:left="720"/>
        <w:rPr>
          <w:rFonts w:ascii="Avenir Book" w:hAnsi="Avenir Book"/>
          <w:b/>
        </w:rPr>
      </w:pPr>
      <w:r>
        <w:rPr>
          <w:rFonts w:ascii="Avenir Book" w:hAnsi="Avenir Book"/>
          <w:noProof/>
        </w:rPr>
        <w:t>No quality or CAR's raised against any subcontractor.</w:t>
      </w:r>
      <w:r w:rsidR="00DD3EBC" w:rsidRPr="00C1502A">
        <w:rPr>
          <w:rFonts w:ascii="Avenir Book" w:hAnsi="Avenir Book"/>
        </w:rPr>
        <w:fldChar w:fldCharType="end"/>
      </w:r>
    </w:p>
    <w:p w14:paraId="4482E2FD" w14:textId="77777777" w:rsidR="002A32EF" w:rsidRPr="00C1502A" w:rsidRDefault="002A32EF" w:rsidP="002A32EF">
      <w:pPr>
        <w:pStyle w:val="BodyText"/>
        <w:rPr>
          <w:rFonts w:ascii="Avenir Book" w:hAnsi="Avenir Book"/>
          <w:b/>
        </w:rPr>
      </w:pPr>
    </w:p>
    <w:p w14:paraId="6C4ACA91" w14:textId="77777777" w:rsidR="00DD3EBC" w:rsidRPr="00C1502A" w:rsidRDefault="00DD3EBC" w:rsidP="00D96C4F">
      <w:pPr>
        <w:pStyle w:val="BodyText"/>
        <w:rPr>
          <w:rFonts w:ascii="Avenir Book" w:hAnsi="Avenir Book"/>
          <w:b/>
          <w:bCs/>
        </w:rPr>
      </w:pPr>
    </w:p>
    <w:p w14:paraId="0C4A0188"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0E2984C4" w14:textId="77777777" w:rsidR="00DD3EBC" w:rsidRPr="00C1502A" w:rsidRDefault="00DD3EBC" w:rsidP="00D96C4F">
      <w:pPr>
        <w:pStyle w:val="BodyText"/>
        <w:rPr>
          <w:rFonts w:ascii="Avenir Book" w:hAnsi="Avenir Book"/>
          <w:b/>
          <w:bCs/>
        </w:rPr>
      </w:pPr>
    </w:p>
    <w:p w14:paraId="69D71C2E" w14:textId="6DC8D355"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rPr>
        <w:t>C</w:t>
      </w:r>
      <w:r w:rsidR="00681544" w:rsidRPr="00681544">
        <w:rPr>
          <w:rFonts w:ascii="Avenir Book" w:hAnsi="Avenir Book"/>
          <w:noProof/>
        </w:rPr>
        <w:t>ontinuous Improvement Log continues to work well with some improvements made feeding into our overall Quality Objectives. Objectives remain unchanged</w:t>
      </w:r>
      <w:r w:rsidRPr="00C1502A">
        <w:rPr>
          <w:rFonts w:ascii="Avenir Book" w:hAnsi="Avenir Book"/>
        </w:rPr>
        <w:fldChar w:fldCharType="end"/>
      </w:r>
    </w:p>
    <w:p w14:paraId="7C610DC3" w14:textId="77777777" w:rsidR="00447C62" w:rsidRPr="00C1502A" w:rsidRDefault="00447C62" w:rsidP="00DD3EBC">
      <w:pPr>
        <w:pStyle w:val="BodyText"/>
        <w:ind w:left="720"/>
        <w:rPr>
          <w:rFonts w:ascii="Avenir Book" w:hAnsi="Avenir Book"/>
        </w:rPr>
      </w:pPr>
    </w:p>
    <w:p w14:paraId="3259F81D"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91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7"/>
        <w:gridCol w:w="2976"/>
        <w:gridCol w:w="3544"/>
        <w:gridCol w:w="2977"/>
        <w:gridCol w:w="1843"/>
      </w:tblGrid>
      <w:tr w:rsidR="00681544" w:rsidRPr="00C1502A" w14:paraId="33ADD256" w14:textId="77777777" w:rsidTr="00681544">
        <w:trPr>
          <w:trHeight w:val="720"/>
          <w:tblHeader/>
        </w:trPr>
        <w:tc>
          <w:tcPr>
            <w:tcW w:w="2577" w:type="dxa"/>
            <w:tcBorders>
              <w:right w:val="single" w:sz="4" w:space="0" w:color="000000"/>
            </w:tcBorders>
            <w:shd w:val="clear" w:color="auto" w:fill="BFBFBF" w:themeFill="background1" w:themeFillShade="BF"/>
            <w:vAlign w:val="center"/>
          </w:tcPr>
          <w:p w14:paraId="40903731"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2976" w:type="dxa"/>
            <w:tcBorders>
              <w:left w:val="single" w:sz="4" w:space="0" w:color="000000"/>
              <w:right w:val="single" w:sz="4" w:space="0" w:color="000000"/>
            </w:tcBorders>
            <w:shd w:val="clear" w:color="auto" w:fill="BFBFBF" w:themeFill="background1" w:themeFillShade="BF"/>
            <w:vAlign w:val="center"/>
          </w:tcPr>
          <w:p w14:paraId="77A237A7"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544" w:type="dxa"/>
            <w:tcBorders>
              <w:left w:val="single" w:sz="4" w:space="0" w:color="000000"/>
            </w:tcBorders>
            <w:shd w:val="clear" w:color="auto" w:fill="BFBFBF" w:themeFill="background1" w:themeFillShade="BF"/>
            <w:vAlign w:val="center"/>
          </w:tcPr>
          <w:p w14:paraId="253DEE3E"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2977" w:type="dxa"/>
            <w:tcBorders>
              <w:left w:val="single" w:sz="4" w:space="0" w:color="000000"/>
            </w:tcBorders>
            <w:shd w:val="clear" w:color="auto" w:fill="BFBFBF" w:themeFill="background1" w:themeFillShade="BF"/>
            <w:vAlign w:val="center"/>
          </w:tcPr>
          <w:p w14:paraId="53E97BA4"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1843" w:type="dxa"/>
            <w:tcBorders>
              <w:left w:val="single" w:sz="4" w:space="0" w:color="000000"/>
            </w:tcBorders>
            <w:shd w:val="clear" w:color="auto" w:fill="BFBFBF" w:themeFill="background1" w:themeFillShade="BF"/>
            <w:vAlign w:val="center"/>
          </w:tcPr>
          <w:p w14:paraId="0ED2D1BA" w14:textId="77777777" w:rsidR="00681544" w:rsidRPr="00C1502A" w:rsidRDefault="00681544" w:rsidP="00744FFC">
            <w:pPr>
              <w:jc w:val="center"/>
              <w:rPr>
                <w:rFonts w:ascii="Avenir Book" w:hAnsi="Avenir Book" w:cs="Arial"/>
                <w:b/>
                <w:sz w:val="18"/>
                <w:szCs w:val="18"/>
              </w:rPr>
            </w:pPr>
            <w:r w:rsidRPr="00C1502A">
              <w:rPr>
                <w:rFonts w:ascii="Avenir Book" w:hAnsi="Avenir Book" w:cs="Arial"/>
                <w:b/>
                <w:sz w:val="18"/>
                <w:szCs w:val="18"/>
              </w:rPr>
              <w:t>Goal Met? (Y/N)</w:t>
            </w:r>
          </w:p>
          <w:p w14:paraId="48C47448" w14:textId="77777777" w:rsidR="00681544" w:rsidRPr="00C1502A" w:rsidRDefault="00681544"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681544" w:rsidRPr="00C1502A" w14:paraId="04DC7DB7" w14:textId="77777777" w:rsidTr="00681544">
        <w:trPr>
          <w:trHeight w:val="1152"/>
        </w:trPr>
        <w:tc>
          <w:tcPr>
            <w:tcW w:w="2577" w:type="dxa"/>
            <w:tcBorders>
              <w:right w:val="single" w:sz="4" w:space="0" w:color="000000"/>
            </w:tcBorders>
            <w:shd w:val="clear" w:color="auto" w:fill="auto"/>
            <w:vAlign w:val="center"/>
          </w:tcPr>
          <w:p w14:paraId="2E6B0177" w14:textId="491A6E57" w:rsidR="00681544" w:rsidRPr="00C1502A" w:rsidRDefault="00681544" w:rsidP="00681544">
            <w:pPr>
              <w:rPr>
                <w:rFonts w:ascii="Avenir Book" w:hAnsi="Avenir Book" w:cs="Arial"/>
                <w:sz w:val="18"/>
                <w:szCs w:val="18"/>
              </w:rPr>
            </w:pPr>
            <w:r>
              <w:rPr>
                <w:rFonts w:ascii="Avenir Book" w:hAnsi="Avenir Book" w:cs="Arial"/>
                <w:sz w:val="18"/>
                <w:szCs w:val="18"/>
              </w:rPr>
              <w:t>Management Responsibility Process</w:t>
            </w:r>
          </w:p>
        </w:tc>
        <w:tc>
          <w:tcPr>
            <w:tcW w:w="2976" w:type="dxa"/>
            <w:tcBorders>
              <w:left w:val="single" w:sz="4" w:space="0" w:color="000000"/>
              <w:right w:val="single" w:sz="4" w:space="0" w:color="000000"/>
            </w:tcBorders>
            <w:shd w:val="clear" w:color="auto" w:fill="auto"/>
            <w:vAlign w:val="center"/>
          </w:tcPr>
          <w:p w14:paraId="5A23EC00" w14:textId="1607C8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4" w:type="dxa"/>
            <w:tcBorders>
              <w:left w:val="single" w:sz="4" w:space="0" w:color="000000"/>
            </w:tcBorders>
            <w:shd w:val="clear" w:color="auto" w:fill="auto"/>
            <w:vAlign w:val="center"/>
          </w:tcPr>
          <w:p w14:paraId="2F219790" w14:textId="43B5588A"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2977" w:type="dxa"/>
            <w:tcBorders>
              <w:left w:val="single" w:sz="4" w:space="0" w:color="000000"/>
            </w:tcBorders>
            <w:vAlign w:val="center"/>
          </w:tcPr>
          <w:p w14:paraId="36C047CE" w14:textId="1F127170" w:rsidR="00681544" w:rsidRPr="00C1502A" w:rsidRDefault="00681544" w:rsidP="00681544">
            <w:pPr>
              <w:rPr>
                <w:rFonts w:ascii="Avenir Book" w:hAnsi="Avenir Book"/>
              </w:rPr>
            </w:pPr>
            <w:r>
              <w:rPr>
                <w:rFonts w:ascii="Avenir Book" w:hAnsi="Avenir Book"/>
                <w:sz w:val="18"/>
                <w:szCs w:val="18"/>
              </w:rPr>
              <w:t>Certification remains in place.</w:t>
            </w:r>
          </w:p>
        </w:tc>
        <w:tc>
          <w:tcPr>
            <w:tcW w:w="1843" w:type="dxa"/>
            <w:tcBorders>
              <w:left w:val="single" w:sz="4" w:space="0" w:color="000000"/>
            </w:tcBorders>
            <w:vAlign w:val="center"/>
          </w:tcPr>
          <w:p w14:paraId="5EF55576" w14:textId="094F07CF"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657D0EB8" w14:textId="77777777" w:rsidTr="00681544">
        <w:trPr>
          <w:trHeight w:val="1152"/>
        </w:trPr>
        <w:tc>
          <w:tcPr>
            <w:tcW w:w="2577" w:type="dxa"/>
            <w:tcBorders>
              <w:right w:val="single" w:sz="4" w:space="0" w:color="000000"/>
            </w:tcBorders>
            <w:shd w:val="clear" w:color="auto" w:fill="auto"/>
            <w:vAlign w:val="center"/>
          </w:tcPr>
          <w:p w14:paraId="19CF93E6" w14:textId="2A409D97" w:rsidR="00681544" w:rsidRPr="00C1502A" w:rsidRDefault="00681544" w:rsidP="00681544">
            <w:pPr>
              <w:rPr>
                <w:rFonts w:ascii="Avenir Book" w:hAnsi="Avenir Book" w:cs="Arial"/>
                <w:sz w:val="18"/>
                <w:szCs w:val="18"/>
              </w:rPr>
            </w:pPr>
            <w:r>
              <w:rPr>
                <w:rFonts w:ascii="Avenir Book" w:hAnsi="Avenir Book" w:cs="Arial"/>
                <w:sz w:val="18"/>
                <w:szCs w:val="18"/>
              </w:rPr>
              <w:t>Measurement, Analysis &amp; Improvement Process</w:t>
            </w:r>
          </w:p>
        </w:tc>
        <w:tc>
          <w:tcPr>
            <w:tcW w:w="2976" w:type="dxa"/>
            <w:tcBorders>
              <w:left w:val="single" w:sz="4" w:space="0" w:color="000000"/>
              <w:right w:val="single" w:sz="4" w:space="0" w:color="000000"/>
            </w:tcBorders>
            <w:shd w:val="clear" w:color="auto" w:fill="auto"/>
            <w:vAlign w:val="center"/>
          </w:tcPr>
          <w:p w14:paraId="4B699DCB" w14:textId="0BEA7C2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4" w:type="dxa"/>
            <w:tcBorders>
              <w:left w:val="single" w:sz="4" w:space="0" w:color="000000"/>
            </w:tcBorders>
            <w:shd w:val="clear" w:color="auto" w:fill="auto"/>
            <w:vAlign w:val="center"/>
          </w:tcPr>
          <w:p w14:paraId="2DD75A46" w14:textId="3DA8C266"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2977" w:type="dxa"/>
            <w:tcBorders>
              <w:left w:val="single" w:sz="4" w:space="0" w:color="000000"/>
            </w:tcBorders>
            <w:vAlign w:val="center"/>
          </w:tcPr>
          <w:p w14:paraId="39AF0DFD" w14:textId="0587B89A" w:rsidR="00681544" w:rsidRPr="00C1502A" w:rsidRDefault="00681544" w:rsidP="00681544">
            <w:pPr>
              <w:rPr>
                <w:rFonts w:ascii="Avenir Book" w:hAnsi="Avenir Book"/>
              </w:rPr>
            </w:pPr>
            <w:proofErr w:type="gramStart"/>
            <w:r w:rsidRPr="00E05F89">
              <w:rPr>
                <w:rFonts w:ascii="Avenir Book" w:hAnsi="Avenir Book"/>
                <w:sz w:val="18"/>
                <w:szCs w:val="18"/>
              </w:rPr>
              <w:t>Overall</w:t>
            </w:r>
            <w:proofErr w:type="gramEnd"/>
            <w:r w:rsidRPr="00E05F89">
              <w:rPr>
                <w:rFonts w:ascii="Avenir Book" w:hAnsi="Avenir Book"/>
                <w:sz w:val="18"/>
                <w:szCs w:val="18"/>
              </w:rPr>
              <w:t xml:space="preserve"> our 3 biggest clients spend is +</w:t>
            </w:r>
            <w:r>
              <w:rPr>
                <w:rFonts w:ascii="Avenir Book" w:hAnsi="Avenir Book"/>
                <w:sz w:val="18"/>
                <w:szCs w:val="18"/>
              </w:rPr>
              <w:t>6.8</w:t>
            </w:r>
            <w:r w:rsidRPr="00E05F89">
              <w:rPr>
                <w:rFonts w:ascii="Avenir Book" w:hAnsi="Avenir Book"/>
                <w:sz w:val="18"/>
                <w:szCs w:val="18"/>
              </w:rPr>
              <w:t>% v last year.</w:t>
            </w:r>
          </w:p>
        </w:tc>
        <w:tc>
          <w:tcPr>
            <w:tcW w:w="1843" w:type="dxa"/>
            <w:tcBorders>
              <w:left w:val="single" w:sz="4" w:space="0" w:color="000000"/>
            </w:tcBorders>
            <w:vAlign w:val="center"/>
          </w:tcPr>
          <w:p w14:paraId="40E9D429" w14:textId="37EB3ECE"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4D57E9A" w14:textId="77777777" w:rsidTr="00681544">
        <w:trPr>
          <w:trHeight w:val="1152"/>
        </w:trPr>
        <w:tc>
          <w:tcPr>
            <w:tcW w:w="2577" w:type="dxa"/>
            <w:tcBorders>
              <w:right w:val="single" w:sz="4" w:space="0" w:color="000000"/>
            </w:tcBorders>
            <w:shd w:val="clear" w:color="auto" w:fill="auto"/>
            <w:vAlign w:val="center"/>
          </w:tcPr>
          <w:p w14:paraId="09AAA348" w14:textId="179178C1"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7246ACFD" w14:textId="42D2333E"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4" w:type="dxa"/>
            <w:tcBorders>
              <w:left w:val="single" w:sz="4" w:space="0" w:color="000000"/>
            </w:tcBorders>
            <w:shd w:val="clear" w:color="auto" w:fill="auto"/>
            <w:vAlign w:val="center"/>
          </w:tcPr>
          <w:p w14:paraId="1C6749B8" w14:textId="1504B508"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2977" w:type="dxa"/>
            <w:tcBorders>
              <w:left w:val="single" w:sz="4" w:space="0" w:color="000000"/>
            </w:tcBorders>
            <w:vAlign w:val="center"/>
          </w:tcPr>
          <w:p w14:paraId="4183C939" w14:textId="603AE4E7" w:rsidR="00681544" w:rsidRPr="00C1502A" w:rsidRDefault="00681544" w:rsidP="00681544">
            <w:pPr>
              <w:rPr>
                <w:rFonts w:ascii="Avenir Book" w:hAnsi="Avenir Book"/>
              </w:rPr>
            </w:pPr>
            <w:r>
              <w:rPr>
                <w:rFonts w:ascii="Avenir Book" w:hAnsi="Avenir Book"/>
                <w:sz w:val="18"/>
                <w:szCs w:val="18"/>
              </w:rPr>
              <w:t xml:space="preserve">All essential </w:t>
            </w:r>
            <w:r>
              <w:rPr>
                <w:rFonts w:ascii="Avenir Book" w:hAnsi="Avenir Book"/>
                <w:sz w:val="18"/>
                <w:szCs w:val="18"/>
              </w:rPr>
              <w:t>t</w:t>
            </w:r>
            <w:r>
              <w:rPr>
                <w:rFonts w:ascii="Avenir Book" w:hAnsi="Avenir Book"/>
                <w:sz w:val="18"/>
                <w:szCs w:val="18"/>
              </w:rPr>
              <w:t>raining has been completed</w:t>
            </w:r>
          </w:p>
        </w:tc>
        <w:tc>
          <w:tcPr>
            <w:tcW w:w="1843" w:type="dxa"/>
            <w:tcBorders>
              <w:left w:val="single" w:sz="4" w:space="0" w:color="000000"/>
            </w:tcBorders>
            <w:vAlign w:val="center"/>
          </w:tcPr>
          <w:p w14:paraId="4FE52551" w14:textId="56D53DED"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DD281B9" w14:textId="77777777" w:rsidTr="00681544">
        <w:trPr>
          <w:trHeight w:val="1152"/>
        </w:trPr>
        <w:tc>
          <w:tcPr>
            <w:tcW w:w="2577" w:type="dxa"/>
            <w:tcBorders>
              <w:right w:val="single" w:sz="4" w:space="0" w:color="000000"/>
            </w:tcBorders>
            <w:shd w:val="clear" w:color="auto" w:fill="auto"/>
            <w:vAlign w:val="center"/>
          </w:tcPr>
          <w:p w14:paraId="2D669C2F" w14:textId="2840A6BA"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5482806E" w14:textId="5348E6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4" w:type="dxa"/>
            <w:tcBorders>
              <w:left w:val="single" w:sz="4" w:space="0" w:color="000000"/>
            </w:tcBorders>
            <w:shd w:val="clear" w:color="auto" w:fill="auto"/>
            <w:vAlign w:val="center"/>
          </w:tcPr>
          <w:p w14:paraId="2D85CF22" w14:textId="2ED170D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2977" w:type="dxa"/>
            <w:tcBorders>
              <w:left w:val="single" w:sz="4" w:space="0" w:color="000000"/>
            </w:tcBorders>
            <w:vAlign w:val="center"/>
          </w:tcPr>
          <w:p w14:paraId="016816A9" w14:textId="33E1C8A9" w:rsidR="00681544" w:rsidRPr="00C1502A" w:rsidRDefault="00681544" w:rsidP="00681544">
            <w:pPr>
              <w:rPr>
                <w:rFonts w:ascii="Avenir Book" w:hAnsi="Avenir Book"/>
              </w:rPr>
            </w:pPr>
            <w:r>
              <w:rPr>
                <w:rFonts w:ascii="Avenir Book" w:hAnsi="Avenir Book"/>
                <w:sz w:val="18"/>
                <w:szCs w:val="18"/>
              </w:rPr>
              <w:t>Continued investment made in both equipment and structure.</w:t>
            </w:r>
          </w:p>
        </w:tc>
        <w:tc>
          <w:tcPr>
            <w:tcW w:w="1843" w:type="dxa"/>
            <w:tcBorders>
              <w:left w:val="single" w:sz="4" w:space="0" w:color="000000"/>
            </w:tcBorders>
            <w:vAlign w:val="center"/>
          </w:tcPr>
          <w:p w14:paraId="7741AE8E" w14:textId="4DB585D0"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0ED3FF4E" w14:textId="77777777" w:rsidTr="00681544">
        <w:trPr>
          <w:trHeight w:val="1152"/>
        </w:trPr>
        <w:tc>
          <w:tcPr>
            <w:tcW w:w="2577" w:type="dxa"/>
            <w:tcBorders>
              <w:right w:val="single" w:sz="4" w:space="0" w:color="000000"/>
            </w:tcBorders>
            <w:shd w:val="clear" w:color="auto" w:fill="auto"/>
            <w:vAlign w:val="center"/>
          </w:tcPr>
          <w:p w14:paraId="7FC7694D" w14:textId="77777777" w:rsidR="00681544" w:rsidRPr="00C1502A" w:rsidRDefault="00681544" w:rsidP="00681544">
            <w:pPr>
              <w:rPr>
                <w:rFonts w:ascii="Avenir Book" w:hAnsi="Avenir Book" w:cs="Arial"/>
                <w:sz w:val="18"/>
                <w:szCs w:val="18"/>
              </w:rPr>
            </w:pPr>
          </w:p>
        </w:tc>
        <w:tc>
          <w:tcPr>
            <w:tcW w:w="2976" w:type="dxa"/>
            <w:tcBorders>
              <w:left w:val="single" w:sz="4" w:space="0" w:color="000000"/>
              <w:right w:val="single" w:sz="4" w:space="0" w:color="000000"/>
            </w:tcBorders>
            <w:shd w:val="clear" w:color="auto" w:fill="auto"/>
            <w:vAlign w:val="center"/>
          </w:tcPr>
          <w:p w14:paraId="201F99AC" w14:textId="77777777" w:rsidR="00681544" w:rsidRPr="00C1502A" w:rsidRDefault="00681544" w:rsidP="00681544">
            <w:pPr>
              <w:rPr>
                <w:rFonts w:ascii="Avenir Book" w:hAnsi="Avenir Book" w:cs="Arial"/>
                <w:sz w:val="18"/>
                <w:szCs w:val="18"/>
              </w:rPr>
            </w:pPr>
          </w:p>
        </w:tc>
        <w:tc>
          <w:tcPr>
            <w:tcW w:w="3544" w:type="dxa"/>
            <w:tcBorders>
              <w:left w:val="single" w:sz="4" w:space="0" w:color="000000"/>
            </w:tcBorders>
            <w:shd w:val="clear" w:color="auto" w:fill="auto"/>
            <w:vAlign w:val="center"/>
          </w:tcPr>
          <w:p w14:paraId="77572822" w14:textId="77777777" w:rsidR="00681544" w:rsidRPr="00C1502A" w:rsidRDefault="00681544" w:rsidP="00681544">
            <w:pPr>
              <w:rPr>
                <w:rFonts w:ascii="Avenir Book" w:hAnsi="Avenir Book" w:cs="Arial"/>
                <w:sz w:val="18"/>
                <w:szCs w:val="18"/>
              </w:rPr>
            </w:pPr>
          </w:p>
        </w:tc>
        <w:tc>
          <w:tcPr>
            <w:tcW w:w="2977" w:type="dxa"/>
            <w:tcBorders>
              <w:left w:val="single" w:sz="4" w:space="0" w:color="000000"/>
            </w:tcBorders>
            <w:vAlign w:val="center"/>
          </w:tcPr>
          <w:p w14:paraId="65AB9995" w14:textId="77777777" w:rsidR="00681544" w:rsidRPr="00C1502A" w:rsidRDefault="00681544" w:rsidP="00681544">
            <w:pPr>
              <w:rPr>
                <w:rFonts w:ascii="Avenir Book" w:hAnsi="Avenir Book"/>
              </w:rPr>
            </w:pPr>
          </w:p>
        </w:tc>
        <w:tc>
          <w:tcPr>
            <w:tcW w:w="1843" w:type="dxa"/>
            <w:tcBorders>
              <w:left w:val="single" w:sz="4" w:space="0" w:color="000000"/>
            </w:tcBorders>
          </w:tcPr>
          <w:p w14:paraId="5F81BA46" w14:textId="77777777" w:rsidR="00681544" w:rsidRPr="00C1502A" w:rsidRDefault="00681544" w:rsidP="00681544">
            <w:pPr>
              <w:rPr>
                <w:rFonts w:ascii="Avenir Book" w:hAnsi="Avenir Book"/>
              </w:rPr>
            </w:pPr>
          </w:p>
        </w:tc>
      </w:tr>
    </w:tbl>
    <w:p w14:paraId="75F5FEB7"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7939B933"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3682CA25" w14:textId="77777777" w:rsidR="002A32EF" w:rsidRPr="00C1502A" w:rsidRDefault="002A32EF" w:rsidP="002A32EF">
      <w:pPr>
        <w:pStyle w:val="BodyText"/>
        <w:rPr>
          <w:rFonts w:ascii="Avenir Book" w:hAnsi="Avenir Book"/>
          <w:b/>
        </w:rPr>
      </w:pPr>
    </w:p>
    <w:p w14:paraId="0F781B49" w14:textId="6059222D" w:rsidR="00681544"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noProof/>
        </w:rPr>
        <w:t>Review meeting held with Swarco Traffic on 09/01/20. Some really positive feedback received for our work last year. Discusion was had around this years opportunities and it seemed that they will increase their order volume with us.</w:t>
      </w:r>
    </w:p>
    <w:p w14:paraId="5291C794" w14:textId="3024D124" w:rsidR="002A32EF" w:rsidRPr="00C1502A" w:rsidRDefault="00DD3EBC" w:rsidP="00DD3EBC">
      <w:pPr>
        <w:pStyle w:val="BodyText"/>
        <w:ind w:left="720"/>
        <w:rPr>
          <w:rFonts w:ascii="Avenir Book" w:hAnsi="Avenir Book"/>
          <w:b/>
        </w:rPr>
      </w:pPr>
      <w:r w:rsidRPr="00C1502A">
        <w:rPr>
          <w:rFonts w:ascii="Avenir Book" w:hAnsi="Avenir Book"/>
        </w:rPr>
        <w:fldChar w:fldCharType="end"/>
      </w:r>
    </w:p>
    <w:p w14:paraId="3DA26650" w14:textId="77777777" w:rsidR="002A32EF" w:rsidRPr="00C1502A" w:rsidRDefault="002A32EF" w:rsidP="002A32EF">
      <w:pPr>
        <w:pStyle w:val="BodyText"/>
        <w:rPr>
          <w:rFonts w:ascii="Avenir Book" w:hAnsi="Avenir Book"/>
          <w:b/>
        </w:rPr>
      </w:pPr>
    </w:p>
    <w:p w14:paraId="1A3BD3F8"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043FA0D2" w14:textId="77777777" w:rsidR="00452A97" w:rsidRPr="00C1502A" w:rsidRDefault="00452A97" w:rsidP="00452A97">
      <w:pPr>
        <w:pStyle w:val="BodyText"/>
        <w:rPr>
          <w:rFonts w:ascii="Avenir Book" w:hAnsi="Avenir Book"/>
          <w:b/>
          <w:bCs/>
        </w:rPr>
      </w:pPr>
    </w:p>
    <w:p w14:paraId="180955F5" w14:textId="75DB7E77"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 update</w:t>
      </w:r>
      <w:r w:rsidRPr="00C1502A">
        <w:rPr>
          <w:rFonts w:ascii="Avenir Book" w:hAnsi="Avenir Book"/>
        </w:rPr>
        <w:fldChar w:fldCharType="end"/>
      </w:r>
    </w:p>
    <w:p w14:paraId="39335E4A" w14:textId="77777777" w:rsidR="00452A97" w:rsidRPr="00C1502A" w:rsidRDefault="00452A97" w:rsidP="00452A97">
      <w:pPr>
        <w:pStyle w:val="BodyText"/>
        <w:ind w:left="720"/>
        <w:rPr>
          <w:rFonts w:ascii="Avenir Book" w:hAnsi="Avenir Book"/>
          <w:b/>
          <w:bCs/>
        </w:rPr>
      </w:pPr>
    </w:p>
    <w:p w14:paraId="02B4FEE6"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74A37200" w14:textId="77777777" w:rsidR="002A32EF" w:rsidRPr="00C1502A" w:rsidRDefault="002A32EF" w:rsidP="00E3041F">
      <w:pPr>
        <w:pStyle w:val="BodyText"/>
        <w:rPr>
          <w:rFonts w:ascii="Avenir Book" w:hAnsi="Avenir Book"/>
          <w:b/>
          <w:bCs/>
        </w:rPr>
      </w:pPr>
    </w:p>
    <w:p w14:paraId="3D596FE6" w14:textId="5390307B"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The new formal management review timetable was discussed and deemed to be better.</w:t>
      </w:r>
      <w:r w:rsidRPr="00C1502A">
        <w:rPr>
          <w:rFonts w:ascii="Avenir Book" w:hAnsi="Avenir Book"/>
        </w:rPr>
        <w:fldChar w:fldCharType="end"/>
      </w:r>
    </w:p>
    <w:p w14:paraId="2B26ABBD" w14:textId="77777777" w:rsidR="00526FCF" w:rsidRPr="00C1502A" w:rsidRDefault="00526FCF" w:rsidP="00730F41">
      <w:pPr>
        <w:pStyle w:val="BodyText"/>
        <w:rPr>
          <w:rFonts w:ascii="Avenir Book" w:hAnsi="Avenir Book"/>
          <w:b/>
          <w:bCs/>
        </w:rPr>
      </w:pPr>
    </w:p>
    <w:p w14:paraId="05973BB1"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15D9BA76" w14:textId="77777777" w:rsidR="00DD3EBC" w:rsidRPr="00C1502A" w:rsidRDefault="00DD3EBC" w:rsidP="00DD3EBC">
      <w:pPr>
        <w:pStyle w:val="BodyText"/>
        <w:ind w:left="720"/>
        <w:rPr>
          <w:rFonts w:ascii="Avenir Book" w:hAnsi="Avenir Book"/>
        </w:rPr>
      </w:pPr>
    </w:p>
    <w:p w14:paraId="5CD30D71" w14:textId="55C671ED"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None</w:t>
      </w:r>
      <w:r w:rsidRPr="00C1502A">
        <w:rPr>
          <w:rFonts w:ascii="Avenir Book" w:hAnsi="Avenir Book"/>
        </w:rPr>
        <w:fldChar w:fldCharType="end"/>
      </w:r>
    </w:p>
    <w:p w14:paraId="27B79A51" w14:textId="77777777" w:rsidR="002A32EF" w:rsidRPr="00C1502A" w:rsidRDefault="002A32EF" w:rsidP="002A32EF">
      <w:pPr>
        <w:pStyle w:val="BodyText"/>
        <w:rPr>
          <w:rFonts w:ascii="Avenir Book" w:hAnsi="Avenir Book"/>
          <w:b/>
        </w:rPr>
      </w:pPr>
    </w:p>
    <w:p w14:paraId="49A7EF57"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4A95B53F" w14:textId="77777777" w:rsidR="00D96C4F" w:rsidRPr="00C1502A" w:rsidRDefault="00D96C4F" w:rsidP="00730F41">
      <w:pPr>
        <w:pStyle w:val="BodyText"/>
        <w:rPr>
          <w:rFonts w:ascii="Avenir Book" w:hAnsi="Avenir Book"/>
          <w:b/>
          <w:bCs/>
        </w:rPr>
      </w:pPr>
    </w:p>
    <w:p w14:paraId="6C570727" w14:textId="36C0B083"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None - other than reviewed as a CAR.</w:t>
      </w:r>
      <w:r w:rsidRPr="00C1502A">
        <w:rPr>
          <w:rFonts w:ascii="Avenir Book" w:hAnsi="Avenir Book"/>
        </w:rPr>
        <w:fldChar w:fldCharType="end"/>
      </w:r>
    </w:p>
    <w:p w14:paraId="61BA5821" w14:textId="77777777" w:rsidR="002A32EF" w:rsidRPr="00C1502A" w:rsidRDefault="002A32EF" w:rsidP="00730F41">
      <w:pPr>
        <w:pStyle w:val="BodyText"/>
        <w:tabs>
          <w:tab w:val="left" w:pos="5865"/>
        </w:tabs>
        <w:rPr>
          <w:rFonts w:ascii="Avenir Book" w:hAnsi="Avenir Book"/>
        </w:rPr>
      </w:pPr>
    </w:p>
    <w:p w14:paraId="44D3D8A8"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0E2B89BD" w14:textId="77777777" w:rsidR="00D96C4F" w:rsidRPr="00C1502A" w:rsidRDefault="00D96C4F" w:rsidP="00D96C4F">
      <w:pPr>
        <w:pStyle w:val="BodyText"/>
        <w:rPr>
          <w:rFonts w:ascii="Avenir Book" w:hAnsi="Avenir Book"/>
          <w:b/>
          <w:bCs/>
        </w:rPr>
      </w:pPr>
    </w:p>
    <w:p w14:paraId="374FCFEF" w14:textId="6528D143"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31/07/20</w:t>
      </w:r>
      <w:r w:rsidRPr="00C1502A">
        <w:rPr>
          <w:rFonts w:ascii="Avenir Book" w:hAnsi="Avenir Book"/>
        </w:rPr>
        <w:fldChar w:fldCharType="end"/>
      </w:r>
    </w:p>
    <w:p w14:paraId="0BE8C71D" w14:textId="77777777" w:rsidR="002A32EF" w:rsidRPr="00C1502A" w:rsidRDefault="002A32EF" w:rsidP="00D96C4F">
      <w:pPr>
        <w:pStyle w:val="BodyText"/>
        <w:rPr>
          <w:rFonts w:ascii="Avenir Book" w:hAnsi="Avenir Book"/>
          <w:b/>
          <w:bCs/>
        </w:rPr>
      </w:pPr>
    </w:p>
    <w:p w14:paraId="7C2B5B5A"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65C9843" w14:textId="77777777" w:rsidR="00D96C4F" w:rsidRPr="00C1502A" w:rsidRDefault="00D96C4F" w:rsidP="00D96C4F">
      <w:pPr>
        <w:pStyle w:val="BodyText"/>
        <w:rPr>
          <w:rFonts w:ascii="Avenir Book" w:hAnsi="Avenir Book"/>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C1502A" w14:paraId="7E03807E" w14:textId="77777777" w:rsidTr="00CA0D74">
        <w:trPr>
          <w:trHeight w:val="360"/>
        </w:trPr>
        <w:tc>
          <w:tcPr>
            <w:tcW w:w="1188" w:type="dxa"/>
            <w:vAlign w:val="center"/>
          </w:tcPr>
          <w:p w14:paraId="494A12E3"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39C3726B"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1A09588D"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110" w:type="dxa"/>
            <w:vAlign w:val="center"/>
          </w:tcPr>
          <w:p w14:paraId="7396DF5A"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0FFEB885" w14:textId="77777777" w:rsidTr="00CA0D74">
        <w:trPr>
          <w:trHeight w:val="360"/>
        </w:trPr>
        <w:tc>
          <w:tcPr>
            <w:tcW w:w="1188" w:type="dxa"/>
            <w:vAlign w:val="center"/>
          </w:tcPr>
          <w:p w14:paraId="67656B44" w14:textId="46FCF3B7" w:rsidR="007C46DC" w:rsidRPr="00C1502A" w:rsidRDefault="007C46DC" w:rsidP="007C46DC">
            <w:pPr>
              <w:jc w:val="center"/>
              <w:rPr>
                <w:rFonts w:ascii="Avenir Book" w:hAnsi="Avenir Book" w:cs="Arial"/>
              </w:rPr>
            </w:pPr>
            <w:r w:rsidRPr="00C1502A">
              <w:rPr>
                <w:rFonts w:ascii="Avenir Book" w:hAnsi="Avenir Book" w:cs="Arial"/>
                <w:sz w:val="20"/>
                <w:szCs w:val="20"/>
              </w:rPr>
              <w:lastRenderedPageBreak/>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E906C1">
              <w:rPr>
                <w:rFonts w:ascii="Avenir Book" w:hAnsi="Avenir Book" w:cs="Arial"/>
                <w:noProof/>
                <w:sz w:val="20"/>
                <w:szCs w:val="20"/>
              </w:rPr>
              <w:t>050</w:t>
            </w:r>
            <w:r w:rsidRPr="00C1502A">
              <w:rPr>
                <w:rFonts w:ascii="Avenir Book" w:hAnsi="Avenir Book" w:cs="Arial"/>
                <w:sz w:val="20"/>
                <w:szCs w:val="20"/>
              </w:rPr>
              <w:fldChar w:fldCharType="end"/>
            </w:r>
          </w:p>
        </w:tc>
        <w:tc>
          <w:tcPr>
            <w:tcW w:w="1350" w:type="dxa"/>
            <w:vAlign w:val="center"/>
          </w:tcPr>
          <w:p w14:paraId="38D0F588" w14:textId="0140F1A2"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E906C1">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4368367A" w14:textId="324E1D56"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264401">
              <w:rPr>
                <w:rFonts w:ascii="Avenir Book" w:hAnsi="Avenir Book" w:cs="Arial"/>
                <w:sz w:val="20"/>
                <w:szCs w:val="20"/>
              </w:rPr>
              <w:t>C</w:t>
            </w:r>
            <w:r w:rsidR="00E906C1">
              <w:rPr>
                <w:rFonts w:ascii="Avenir Book" w:hAnsi="Avenir Book" w:cs="Arial"/>
                <w:noProof/>
                <w:sz w:val="20"/>
                <w:szCs w:val="20"/>
              </w:rPr>
              <w:t>hange deadline for implementation to 31/12/20</w:t>
            </w:r>
            <w:r w:rsidRPr="00C1502A">
              <w:rPr>
                <w:rFonts w:ascii="Avenir Book" w:hAnsi="Avenir Book" w:cs="Arial"/>
                <w:sz w:val="20"/>
                <w:szCs w:val="20"/>
              </w:rPr>
              <w:fldChar w:fldCharType="end"/>
            </w:r>
          </w:p>
        </w:tc>
      </w:tr>
      <w:tr w:rsidR="007C46DC" w:rsidRPr="00C1502A" w14:paraId="7C29DF88" w14:textId="77777777" w:rsidTr="00CA0D74">
        <w:trPr>
          <w:trHeight w:val="360"/>
        </w:trPr>
        <w:tc>
          <w:tcPr>
            <w:tcW w:w="1188" w:type="dxa"/>
            <w:vAlign w:val="center"/>
          </w:tcPr>
          <w:p w14:paraId="39F983C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34408138"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29AA0FB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7FA486B3" w14:textId="77777777" w:rsidTr="00CA0D74">
        <w:trPr>
          <w:trHeight w:val="360"/>
        </w:trPr>
        <w:tc>
          <w:tcPr>
            <w:tcW w:w="1188" w:type="dxa"/>
            <w:vAlign w:val="center"/>
          </w:tcPr>
          <w:p w14:paraId="6D714E81"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2EDD8C7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0463B1B1"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3E5FAAF" w14:textId="77777777" w:rsidTr="00CA0D74">
        <w:trPr>
          <w:trHeight w:val="360"/>
        </w:trPr>
        <w:tc>
          <w:tcPr>
            <w:tcW w:w="1188" w:type="dxa"/>
            <w:vAlign w:val="center"/>
          </w:tcPr>
          <w:p w14:paraId="65D0721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08B5E04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446AE52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D2249EF" w14:textId="77777777" w:rsidTr="00CA0D74">
        <w:trPr>
          <w:trHeight w:val="360"/>
        </w:trPr>
        <w:tc>
          <w:tcPr>
            <w:tcW w:w="1188" w:type="dxa"/>
            <w:vAlign w:val="center"/>
          </w:tcPr>
          <w:p w14:paraId="38CEEC8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554F8E4"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57DD3AB6"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585E0CB" w14:textId="77777777" w:rsidTr="00CA0D74">
        <w:trPr>
          <w:trHeight w:val="360"/>
        </w:trPr>
        <w:tc>
          <w:tcPr>
            <w:tcW w:w="1188" w:type="dxa"/>
            <w:vAlign w:val="center"/>
          </w:tcPr>
          <w:p w14:paraId="077B2C4C"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B5F0440"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2732DE46"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5C0DC2E1" w14:textId="77777777" w:rsidR="002A32EF" w:rsidRPr="00C1502A" w:rsidRDefault="002A32EF" w:rsidP="00D96C4F">
      <w:pPr>
        <w:pStyle w:val="BodyText"/>
        <w:rPr>
          <w:rFonts w:ascii="Avenir Book" w:hAnsi="Avenir Book"/>
          <w:b/>
          <w:bCs/>
        </w:rPr>
      </w:pPr>
    </w:p>
    <w:p w14:paraId="16FA2A9A" w14:textId="77777777" w:rsidR="00D96C4F" w:rsidRPr="00C1502A" w:rsidRDefault="00D96C4F" w:rsidP="00D96C4F">
      <w:pPr>
        <w:pStyle w:val="BodyText"/>
        <w:rPr>
          <w:rFonts w:ascii="Avenir Book" w:hAnsi="Avenir Book"/>
          <w:b/>
          <w:bCs/>
        </w:rPr>
      </w:pPr>
    </w:p>
    <w:p w14:paraId="164108E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57FF26CF" w14:textId="77777777" w:rsidR="00264A19" w:rsidRPr="00C1502A" w:rsidRDefault="00264A19" w:rsidP="004F5493">
      <w:pPr>
        <w:rPr>
          <w:rFonts w:ascii="Avenir Book" w:hAnsi="Avenir Book"/>
        </w:rPr>
      </w:pPr>
    </w:p>
    <w:p w14:paraId="7280C96F" w14:textId="052772DC"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E906C1">
        <w:rPr>
          <w:rFonts w:ascii="Avenir Book" w:hAnsi="Avenir Book" w:cs="Arial"/>
          <w:noProof/>
        </w:rPr>
        <w:t>HIAB - investigate funding options to purchase a new HIAB.</w:t>
      </w:r>
      <w:r w:rsidRPr="00C1502A">
        <w:rPr>
          <w:rFonts w:ascii="Avenir Book" w:hAnsi="Avenir Book" w:cs="Arial"/>
        </w:rPr>
        <w:fldChar w:fldCharType="end"/>
      </w:r>
    </w:p>
    <w:p w14:paraId="51BC994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4B51905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31C098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5A5DC9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70CDD0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387602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B7FB9F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E0EFD3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01627BD"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64A78" w14:textId="77777777" w:rsidR="006F3B5C" w:rsidRDefault="006F3B5C">
      <w:r>
        <w:separator/>
      </w:r>
    </w:p>
  </w:endnote>
  <w:endnote w:type="continuationSeparator" w:id="0">
    <w:p w14:paraId="67D000A4" w14:textId="77777777" w:rsidR="006F3B5C" w:rsidRDefault="006F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7BB41"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F4D01" w14:textId="77777777" w:rsidR="006F3B5C" w:rsidRDefault="006F3B5C">
      <w:r>
        <w:separator/>
      </w:r>
    </w:p>
  </w:footnote>
  <w:footnote w:type="continuationSeparator" w:id="0">
    <w:p w14:paraId="77E7D7D4" w14:textId="77777777" w:rsidR="006F3B5C" w:rsidRDefault="006F3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6648"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436A9393"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AAC49D0"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A5E2"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8FF8F17"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0F2143D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C"/>
    <w:rsid w:val="00007582"/>
    <w:rsid w:val="00016AA4"/>
    <w:rsid w:val="00055421"/>
    <w:rsid w:val="000C2EB4"/>
    <w:rsid w:val="000C5EA7"/>
    <w:rsid w:val="00100226"/>
    <w:rsid w:val="00103222"/>
    <w:rsid w:val="0011301F"/>
    <w:rsid w:val="00175BDE"/>
    <w:rsid w:val="00187EAD"/>
    <w:rsid w:val="001B7BE5"/>
    <w:rsid w:val="001D1AF5"/>
    <w:rsid w:val="001F12D3"/>
    <w:rsid w:val="0020621F"/>
    <w:rsid w:val="00247DC7"/>
    <w:rsid w:val="0025198C"/>
    <w:rsid w:val="00264401"/>
    <w:rsid w:val="00264A19"/>
    <w:rsid w:val="002932BE"/>
    <w:rsid w:val="002A0D6F"/>
    <w:rsid w:val="002A32EF"/>
    <w:rsid w:val="002B4C62"/>
    <w:rsid w:val="002C48B4"/>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81544"/>
    <w:rsid w:val="006C4DE5"/>
    <w:rsid w:val="006F3B5C"/>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1478C"/>
    <w:rsid w:val="00821A6F"/>
    <w:rsid w:val="008355B1"/>
    <w:rsid w:val="00842E02"/>
    <w:rsid w:val="008541DA"/>
    <w:rsid w:val="00872819"/>
    <w:rsid w:val="00875619"/>
    <w:rsid w:val="00882B6B"/>
    <w:rsid w:val="008846AA"/>
    <w:rsid w:val="008A70E5"/>
    <w:rsid w:val="008B7244"/>
    <w:rsid w:val="008D15B8"/>
    <w:rsid w:val="008E0207"/>
    <w:rsid w:val="008F5A86"/>
    <w:rsid w:val="00904C0E"/>
    <w:rsid w:val="009353AE"/>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A05DB"/>
    <w:rsid w:val="00CA0D74"/>
    <w:rsid w:val="00CB4331"/>
    <w:rsid w:val="00CC7F8F"/>
    <w:rsid w:val="00CD716F"/>
    <w:rsid w:val="00CF7FA8"/>
    <w:rsid w:val="00D2298B"/>
    <w:rsid w:val="00D516E0"/>
    <w:rsid w:val="00D735D4"/>
    <w:rsid w:val="00D7781A"/>
    <w:rsid w:val="00D96C4F"/>
    <w:rsid w:val="00DA7658"/>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906C1"/>
    <w:rsid w:val="00EB165C"/>
    <w:rsid w:val="00EB7CE3"/>
    <w:rsid w:val="00EC2A38"/>
    <w:rsid w:val="00EC3D08"/>
    <w:rsid w:val="00F254CD"/>
    <w:rsid w:val="00F25B17"/>
    <w:rsid w:val="00F47A91"/>
    <w:rsid w:val="00F66C29"/>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A2D66"/>
  <w15:docId w15:val="{C0F448E8-CC57-8640-8275-4091DED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INFRATEC-UK%20Ltd/INFRATEC%20-%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719E1D-A644-4239-8992-186FDFC7B957}"/>
</file>

<file path=docProps/app.xml><?xml version="1.0" encoding="utf-8"?>
<Properties xmlns="http://schemas.openxmlformats.org/officeDocument/2006/extended-properties" xmlns:vt="http://schemas.openxmlformats.org/officeDocument/2006/docPropsVTypes">
  <Template>Management Review Meeting Minutes.dotx</Template>
  <TotalTime>28</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4</cp:revision>
  <dcterms:created xsi:type="dcterms:W3CDTF">2020-11-11T12:16:00Z</dcterms:created>
  <dcterms:modified xsi:type="dcterms:W3CDTF">2020-11-11T13:02:00Z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