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A1" w:rsidRPr="00E632A1" w:rsidRDefault="00E632A1" w:rsidP="00E632A1">
      <w:pPr>
        <w:shd w:val="clear" w:color="auto" w:fill="FFFFFF"/>
        <w:spacing w:after="100" w:afterAutospacing="1" w:line="495" w:lineRule="atLeast"/>
        <w:outlineLvl w:val="0"/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</w:pP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Lễ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bế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mạc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giải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bóng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đá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nam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khoa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công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nghệ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cơ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>khí</w:t>
      </w:r>
      <w:proofErr w:type="spellEnd"/>
      <w:r w:rsidRPr="00E632A1">
        <w:rPr>
          <w:rFonts w:ascii="Helvetica" w:eastAsia="Times New Roman" w:hAnsi="Helvetica" w:cs="Helvetica"/>
          <w:b/>
          <w:bCs/>
          <w:color w:val="212529"/>
          <w:kern w:val="36"/>
          <w:sz w:val="33"/>
          <w:szCs w:val="33"/>
        </w:rPr>
        <w:t xml:space="preserve"> "MACHINE CUP" LẦN XI - NĂM 2024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Sau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những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ngày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đấu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kịch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tính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và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sôi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,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giải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bóng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đá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nam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Machine Cup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lần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thứ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XI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đã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chính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thức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khép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lại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vào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ngày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22/12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vừa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qua.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Giải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đấu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năm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nay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thực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sự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là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một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hành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trình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đáng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nhớ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,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nơi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những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bàn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thắng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đẹp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,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những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proofErr w:type="gram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pha</w:t>
      </w:r>
      <w:proofErr w:type="spellEnd"/>
      <w:proofErr w:type="gram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bóng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đầy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cảm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xúc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và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tinh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thần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đoàn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kết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được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thể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hiện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trọn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vẹn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trên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sân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cỏ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.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Buổi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lễ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bế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có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sự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tham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dự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của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:</w:t>
      </w:r>
    </w:p>
    <w:p w:rsidR="00E632A1" w:rsidRPr="00E632A1" w:rsidRDefault="00E632A1" w:rsidP="00E632A1">
      <w:pPr>
        <w:numPr>
          <w:ilvl w:val="0"/>
          <w:numId w:val="2"/>
        </w:numPr>
        <w:shd w:val="clear" w:color="auto" w:fill="FFFFFF"/>
        <w:spacing w:after="120" w:line="360" w:lineRule="atLeast"/>
        <w:jc w:val="both"/>
        <w:rPr>
          <w:rFonts w:ascii="Helvetica" w:eastAsia="Times New Roman" w:hAnsi="Helvetica" w:cs="Helvetica"/>
          <w:color w:val="000000" w:themeColor="text1"/>
        </w:rPr>
      </w:pP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Cô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Hồ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Thị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Mỹ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Nữ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-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Phó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Trưởng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khoa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Công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nghệCơ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khí</w:t>
      </w:r>
      <w:proofErr w:type="spellEnd"/>
    </w:p>
    <w:p w:rsidR="00E632A1" w:rsidRPr="00E632A1" w:rsidRDefault="00E632A1" w:rsidP="00E632A1">
      <w:pPr>
        <w:numPr>
          <w:ilvl w:val="0"/>
          <w:numId w:val="3"/>
        </w:numPr>
        <w:shd w:val="clear" w:color="auto" w:fill="FFFFFF"/>
        <w:spacing w:after="120" w:line="360" w:lineRule="atLeast"/>
        <w:jc w:val="both"/>
        <w:rPr>
          <w:rFonts w:ascii="Helvetica" w:eastAsia="Times New Roman" w:hAnsi="Helvetica" w:cs="Helvetica"/>
          <w:color w:val="000000" w:themeColor="text1"/>
        </w:rPr>
      </w:pP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Thầy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Huỳnh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Ngọc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Thái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-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Giảng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vi</w:t>
      </w:r>
      <w:bookmarkStart w:id="0" w:name="_GoBack"/>
      <w:bookmarkEnd w:id="0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ên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Khoa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Công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nghệ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Cơ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khí</w:t>
      </w:r>
      <w:proofErr w:type="spellEnd"/>
    </w:p>
    <w:p w:rsidR="00E632A1" w:rsidRPr="00E632A1" w:rsidRDefault="00E632A1" w:rsidP="00E632A1">
      <w:pPr>
        <w:numPr>
          <w:ilvl w:val="0"/>
          <w:numId w:val="4"/>
        </w:numPr>
        <w:shd w:val="clear" w:color="auto" w:fill="FFFFFF"/>
        <w:spacing w:after="120" w:line="360" w:lineRule="atLeast"/>
        <w:jc w:val="both"/>
        <w:rPr>
          <w:rFonts w:ascii="Helvetica" w:eastAsia="Times New Roman" w:hAnsi="Helvetica" w:cs="Helvetica"/>
          <w:color w:val="000000" w:themeColor="text1"/>
        </w:rPr>
      </w:pP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Thầy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Lê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Văn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Nam -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Bí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thư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LCĐ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Khoa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Công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nghệ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Cơ</w:t>
      </w:r>
      <w:proofErr w:type="spellEnd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00000" w:themeColor="text1"/>
          <w:sz w:val="28"/>
          <w:szCs w:val="28"/>
        </w:rPr>
        <w:t>khí</w:t>
      </w:r>
      <w:proofErr w:type="spellEnd"/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đồng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chí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ủy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viên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Ban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chấp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hành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LCĐ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khoa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Công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nghệ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Cơ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khí</w:t>
      </w:r>
      <w:proofErr w:type="spellEnd"/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Cùng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tất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cả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bạn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vận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viên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và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cổ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viên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đến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từ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lớp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.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Kết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thúc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mùa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giải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xin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chúc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mừng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vận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viên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,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: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7" name="Picture 7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Vô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Địch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: 13DHCDT02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6" name="Picture 6" descr="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Nhì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: 12DHCK03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5" name="Picture 5" descr="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Ba: 12DHCDT01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4" name="Picture 4" descr="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bóng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ấn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tượng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: 14DHCDT03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3" name="Picture 3" descr="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⚽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Vua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phá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lưới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: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Lâm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Minh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Thịnh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- 13DHCDT02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2" name="Picture 2" descr="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⚽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Cầu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thủ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xuất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sắc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: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Ngô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Minh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Thuận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- 13DHCDT02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noProof/>
          <w:color w:val="080809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1" name="Picture 1" descr="⚽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⚽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Thủ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môn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xuất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sắc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: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Nguyễn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Văn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Hồng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Nhật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- 13DHCDT02</w:t>
      </w:r>
    </w:p>
    <w:p w:rsidR="00E632A1" w:rsidRPr="00E632A1" w:rsidRDefault="00E632A1" w:rsidP="00E632A1">
      <w:pPr>
        <w:shd w:val="clear" w:color="auto" w:fill="FFFFFF"/>
        <w:spacing w:after="120" w:line="330" w:lineRule="atLeast"/>
        <w:jc w:val="both"/>
        <w:rPr>
          <w:rFonts w:ascii="Helvetica" w:eastAsia="Times New Roman" w:hAnsi="Helvetica" w:cs="Helvetica"/>
          <w:color w:val="080809"/>
          <w:sz w:val="23"/>
          <w:szCs w:val="23"/>
        </w:rPr>
      </w:pPr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Xin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chúc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mừng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đội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tuyển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và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hẹn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gặp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lại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các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bạn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ở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mùa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giải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"Machine Cup"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lần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</w:t>
      </w:r>
      <w:proofErr w:type="spellStart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>thứ</w:t>
      </w:r>
      <w:proofErr w:type="spellEnd"/>
      <w:r w:rsidRPr="00E632A1">
        <w:rPr>
          <w:rFonts w:ascii="Helvetica" w:eastAsia="Times New Roman" w:hAnsi="Helvetica" w:cs="Helvetica"/>
          <w:color w:val="080809"/>
          <w:sz w:val="28"/>
          <w:szCs w:val="28"/>
        </w:rPr>
        <w:t xml:space="preserve"> XII.</w:t>
      </w:r>
    </w:p>
    <w:p w:rsidR="007F130C" w:rsidRDefault="00E632A1"/>
    <w:sectPr w:rsidR="007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041B"/>
    <w:multiLevelType w:val="multilevel"/>
    <w:tmpl w:val="599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1CF3"/>
    <w:multiLevelType w:val="multilevel"/>
    <w:tmpl w:val="8D3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AE3B1B"/>
    <w:multiLevelType w:val="multilevel"/>
    <w:tmpl w:val="56B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DF1D5E"/>
    <w:multiLevelType w:val="multilevel"/>
    <w:tmpl w:val="8B0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A1"/>
    <w:rsid w:val="002C672E"/>
    <w:rsid w:val="004C6B9B"/>
    <w:rsid w:val="005D3672"/>
    <w:rsid w:val="00666497"/>
    <w:rsid w:val="00753816"/>
    <w:rsid w:val="00755536"/>
    <w:rsid w:val="00874C48"/>
    <w:rsid w:val="009455D5"/>
    <w:rsid w:val="00AA2C8A"/>
    <w:rsid w:val="00AE1381"/>
    <w:rsid w:val="00CB6217"/>
    <w:rsid w:val="00D14BD7"/>
    <w:rsid w:val="00D646A4"/>
    <w:rsid w:val="00DC2901"/>
    <w:rsid w:val="00E16889"/>
    <w:rsid w:val="00E632A1"/>
    <w:rsid w:val="00F73F99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F3CD2-6EC1-4B2D-8AAD-0B42D423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x193iq5w">
    <w:name w:val="x193iq5w"/>
    <w:basedOn w:val="DefaultParagraphFont"/>
    <w:rsid w:val="00E6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1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2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2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7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3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8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7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50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6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6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Bài Tiểu Luận Thuần_Vinh</dc:creator>
  <cp:keywords/>
  <dc:description/>
  <cp:lastModifiedBy>Bài Tiểu Luận Thuần_Vinh</cp:lastModifiedBy>
  <cp:revision>1</cp:revision>
  <dcterms:created xsi:type="dcterms:W3CDTF">2025-08-06T04:56:00Z</dcterms:created>
  <dcterms:modified xsi:type="dcterms:W3CDTF">2025-08-06T04:57:00Z</dcterms:modified>
</cp:coreProperties>
</file>