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</w:r>
    </w:p>
    <w:p>
      <w:pPr>
        <w:jc w:val="center"/>
      </w:pPr>
      <w:r>
        <w:rPr>
          <w:rFonts w:ascii="Arial" w:hAnsi="Arial"/>
          <w:b/>
          <w:color w:val="1F4E79"/>
          <w:sz w:val="56"/>
        </w:rPr>
        <w:t>프로젝트 제안서</w:t>
      </w:r>
    </w:p>
    <w:p>
      <w:pPr>
        <w:spacing w:after="600"/>
        <w:jc w:val="center"/>
      </w:pPr>
      <w:r>
        <w:rPr>
          <w:rFonts w:ascii="Arial" w:hAnsi="Arial"/>
          <w:color w:val="333333"/>
          <w:sz w:val="36"/>
        </w:rPr>
        <w:t>향수 이미지 기반 노트 분류 시스템</w:t>
      </w:r>
    </w:p>
    <w:p>
      <w:pPr>
        <w:jc w:val="center"/>
        <w:pBdr>
          <w:bottom w:val="single" w:sz="12" w:space="1" w:color="1F4E79"/>
        </w:pBdr>
      </w:pPr>
    </w:p>
    <w:p>
      <w:pPr>
        <w:spacing w:before="240"/>
        <w:jc w:val="center"/>
      </w:pPr>
      <w:r>
        <w:rPr>
          <w:rFonts w:ascii="Arial" w:hAnsi="Arial"/>
          <w:i/>
          <w:color w:val="555555"/>
          <w:sz w:val="24"/>
        </w:rPr>
        <w:t>향수병 이미지를 활용한 딥러닝 기반 향료 노트 자동 분류</w:t>
      </w:r>
    </w:p>
    <w:p>
      <w:r>
        <w:br/>
        <w:br/>
        <w:br/>
        <w:br/>
        <w:br/>
      </w:r>
    </w:p>
    <w:p>
      <w:pPr>
        <w:jc w:val="center"/>
      </w:pPr>
      <w:r>
        <w:rPr>
          <w:rFonts w:ascii="Arial" w:hAnsi="Arial"/>
          <w:color w:val="555555"/>
          <w:sz w:val="24"/>
        </w:rPr>
        <w:t>2026년 4월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1. 프로젝트 주제</w:t>
      </w:r>
    </w:p>
    <w:p>
      <w:r>
        <w:rPr>
          <w:rFonts w:ascii="Arial" w:hAnsi="Arial"/>
          <w:sz w:val="22"/>
        </w:rPr>
        <w:t xml:space="preserve">본 프로젝트는 </w:t>
      </w:r>
      <w:r>
        <w:rPr>
          <w:rFonts w:ascii="Arial" w:hAnsi="Arial"/>
          <w:b/>
          <w:sz w:val="22"/>
        </w:rPr>
        <w:t>향수병 이미지를 입력으로 받아 해당 향수의 향료 노트(Note) 계열을 자동으로 분류</w:t>
      </w:r>
      <w:r>
        <w:rPr>
          <w:rFonts w:ascii="Arial" w:hAnsi="Arial"/>
          <w:sz w:val="22"/>
        </w:rPr>
        <w:t>하는 딥러닝 시스템을 개발하는 것을 목표로 한다.</w:t>
      </w:r>
    </w:p>
    <w:p>
      <w:pPr/>
      <w:r>
        <w:t>향수의 향료 노트는 Floral, Woody, Citrus, Amber/Oriental, Sweet, Spicy 등 6개 계열로 구분되며, 일반적으로 향수 전문가의 후각 평가에 의존하는 분류 작업을 시각적 정보만으로 자동화하고자 한다. 이는 향수 추천 시스템, 전자상거래 상품 분류, 향수 리뷰 플랫폼 등에 활용될 수 있다.</w:t>
      </w:r>
    </w:p>
    <w:p>
      <w:pPr/>
      <w:r>
        <w:t>보조 태스크로는 향수병 이미지로부터 브랜드(Brand)를 분류하는 모델도 함께 개발하여, 병 디자인과 시각적 특징이 브랜드 및 향 계열과 어떤 상관관계를 가지는지 탐색한다.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태스크</w:t>
            </w:r>
          </w:p>
        </w:tc>
        <w:tc>
          <w:tcPr>
            <w:tcW w:type="dxa" w:w="2160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입력</w:t>
            </w:r>
          </w:p>
        </w:tc>
        <w:tc>
          <w:tcPr>
            <w:tcW w:type="dxa" w:w="3168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출력</w:t>
            </w:r>
          </w:p>
        </w:tc>
        <w:tc>
          <w:tcPr>
            <w:tcW w:type="dxa" w:w="1872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클래스 수</w:t>
            </w:r>
          </w:p>
        </w:tc>
      </w:tr>
      <w:tr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노트(Note) 분류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향수병 이미지</w:t>
            </w:r>
          </w:p>
        </w:tc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향 계열 (Floral, Woody 등)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6개</w:t>
            </w:r>
          </w:p>
        </w:tc>
      </w:tr>
      <w:tr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브랜드(Brand) 분류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향수병 이미지</w:t>
            </w:r>
          </w:p>
        </w:tc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브랜드명 (BYREDO, Le Labo 등)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35개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</w:rPr>
        <w:t>2. 관련 소프트웨어 조사</w:t>
      </w:r>
    </w:p>
    <w:p>
      <w:r>
        <w:rPr>
          <w:rFonts w:ascii="Arial" w:hAnsi="Arial"/>
          <w:sz w:val="22"/>
        </w:rPr>
        <w:t xml:space="preserve">향수 이미지를 통한 노트 분류는 </w:t>
      </w:r>
      <w:r>
        <w:rPr>
          <w:rFonts w:ascii="Arial" w:hAnsi="Arial"/>
          <w:b/>
          <w:sz w:val="22"/>
        </w:rPr>
        <w:t>기존에 거의 연구되지 않은 생소한 영역</w:t>
      </w:r>
      <w:r>
        <w:rPr>
          <w:rFonts w:ascii="Arial" w:hAnsi="Arial"/>
          <w:sz w:val="22"/>
        </w:rPr>
        <w:t>이다. 일반적인 이미지 분류 소프트웨어는 객체 인식, 얼굴 인식, 의료 영상 분류 등 시각적 특징과 레이블 간에 명확한 상관관계가 존재하는 분야에 집중되어 있다.</w:t>
      </w:r>
    </w:p>
    <w:p>
      <w:r>
        <w:rPr>
          <w:rFonts w:ascii="Arial" w:hAnsi="Arial"/>
          <w:sz w:val="22"/>
        </w:rPr>
        <w:t xml:space="preserve">그러나 향수 노트 분류는 </w:t>
      </w:r>
      <w:r>
        <w:rPr>
          <w:rFonts w:ascii="Arial" w:hAnsi="Arial"/>
          <w:b/>
          <w:sz w:val="22"/>
        </w:rPr>
        <w:t>시각적 정보(Bottle Design)와 비시각적 속성(Scent Note) 사이의 상관관계가 매우 낮다는 점</w:t>
      </w:r>
      <w:r>
        <w:rPr>
          <w:rFonts w:ascii="Arial" w:hAnsi="Arial"/>
          <w:sz w:val="22"/>
        </w:rPr>
        <w:t>에서 기존 이미지 분류 문제와 근본적으로 다르다. 예를 들어, 개와 고양이를 분류하는 문제에서는 이미지 자체가 정답을 담고 있지만, 향수병 외관만으로 향을 판단하는 것은 인간에게도 어려운 과제이다.</w:t>
      </w:r>
    </w:p>
    <w:p>
      <w:pPr/>
      <w:r>
        <w:t>현재 향수 관련 AI 소프트웨어는 주로 텍스트 기반 추천 시스템(Fragrantica, Basenotes 등의 향수 리뷰 플랫폼에서 사용자 텍스트 리뷰를 분석)에 국한되어 있으며, 이미지 기반으로 향 계열을 분류하는 연구나 상용 소프트웨어는 거의 존재하지 않는다. 이러한 점에서 본 프로젝트는 탐색적 성격을 가지며, 시각-후각 관계의 학습 가능성을 검증하는 것 자체가 의미 있는 성과가 될 것이다.</w:t>
      </w:r>
    </w:p>
    <w:p/>
    <w:p>
      <w:pPr>
        <w:pStyle w:val="Heading1"/>
      </w:pPr>
      <w:r>
        <w:rPr>
          <w:rFonts w:ascii="Arial" w:hAnsi="Arial"/>
          <w:color w:val="1F4E79"/>
        </w:rPr>
        <w:t>3. 데이터셋 소개</w:t>
      </w:r>
    </w:p>
    <w:p>
      <w:pPr>
        <w:pStyle w:val="Heading2"/>
      </w:pPr>
      <w:r>
        <w:rPr>
          <w:rFonts w:ascii="Arial" w:hAnsi="Arial"/>
          <w:color w:val="1F4E79"/>
        </w:rPr>
        <w:t>3.1 데이터 출처</w:t>
      </w:r>
    </w:p>
    <w:p>
      <w:pPr/>
      <w:r>
        <w:t>본 프로젝트에서 사용하는 데이터셋은 Kaggle에 공개된 LuckyScent 향수 데이터를 기반으로 한다. 원본 데이터는 2,191개의 향수 정보(제품명, 브랜드, 향료 노트, 이미지 URL)를 포함하며, 이미지 다운로드 및 품질 검증(100x100px 미만 제거) 후 최종 2,067개의 유효 샘플을 확보하였다.</w:t>
      </w:r>
    </w:p>
    <w:p>
      <w:r>
        <w:rPr>
          <w:rFonts w:ascii="Arial" w:hAnsi="Arial"/>
          <w:i/>
          <w:sz w:val="22"/>
        </w:rPr>
        <w:t>향후 프로젝트 진행 과정에서 추가 데이터 수집을 계획하고 있으나, 현재 시점에서는 데이터셋 규모가 상대적으로 적은 편이므로, 이에 맞는 경량 모델 선택과 전이 학습 전략이 핵심이다.</w:t>
      </w:r>
    </w:p>
    <w:p>
      <w:pPr>
        <w:pStyle w:val="Heading2"/>
      </w:pPr>
      <w:r>
        <w:rPr>
          <w:rFonts w:ascii="Arial" w:hAnsi="Arial"/>
          <w:color w:val="1F4E79"/>
        </w:rPr>
        <w:t>3.2 노트 분류 데이터셋</w:t>
      </w:r>
    </w:p>
    <w:p>
      <w:pPr/>
      <w:r>
        <w:t>노트 분류를 위해 각 향수의 Notes 문자열을 콤마 기준으로 분리한 뒤, 미리 정의된 키워드 규칙을 통해 6개 계열(Floral, Woody, Citrus, Amber/Oriental, Sweet, Spicy)으로 매핑하였다. 동점 발생 시 해당 샘플을 제거하여 라벨 신뢰성을 확보하였고, 샘플 부족 클래스(Fresh, 45개)는 유사 계열로 이전 처리하였다.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클래스</w:t>
            </w:r>
          </w:p>
        </w:tc>
        <w:tc>
          <w:tcPr>
            <w:tcW w:type="dxa" w:w="1728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Train</w:t>
            </w:r>
          </w:p>
        </w:tc>
        <w:tc>
          <w:tcPr>
            <w:tcW w:type="dxa" w:w="1728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Val</w:t>
            </w:r>
          </w:p>
        </w:tc>
        <w:tc>
          <w:tcPr>
            <w:tcW w:type="dxa" w:w="1728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2016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총 샘플 수</w:t>
            </w:r>
          </w:p>
        </w:tc>
      </w:tr>
      <w:tr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Floral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254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32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32</w:t>
            </w:r>
          </w:p>
        </w:tc>
        <w:tc>
          <w:tcPr>
            <w:tcW w:type="dxa" w:w="2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318</w:t>
            </w:r>
          </w:p>
        </w:tc>
      </w:tr>
      <w:tr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Woody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253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32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31</w:t>
            </w:r>
          </w:p>
        </w:tc>
        <w:tc>
          <w:tcPr>
            <w:tcW w:type="dxa" w:w="2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316</w:t>
            </w:r>
          </w:p>
        </w:tc>
      </w:tr>
      <w:tr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Amber/Oriental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166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21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21</w:t>
            </w:r>
          </w:p>
        </w:tc>
        <w:tc>
          <w:tcPr>
            <w:tcW w:type="dxa" w:w="2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208</w:t>
            </w:r>
          </w:p>
        </w:tc>
      </w:tr>
      <w:tr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Citrus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153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19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19</w:t>
            </w:r>
          </w:p>
        </w:tc>
        <w:tc>
          <w:tcPr>
            <w:tcW w:type="dxa" w:w="2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191</w:t>
            </w:r>
          </w:p>
        </w:tc>
      </w:tr>
      <w:tr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Sweet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98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13</w:t>
            </w:r>
          </w:p>
        </w:tc>
        <w:tc>
          <w:tcPr>
            <w:tcW w:type="dxa" w:w="2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123</w:t>
            </w:r>
          </w:p>
        </w:tc>
      </w:tr>
      <w:tr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Spicy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82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2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102</w:t>
            </w:r>
          </w:p>
        </w:tc>
      </w:tr>
      <w:tr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합계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1,006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126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126</w:t>
            </w:r>
          </w:p>
        </w:tc>
        <w:tc>
          <w:tcPr>
            <w:tcW w:type="dxa" w:w="2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1,258</w:t>
            </w:r>
          </w:p>
        </w:tc>
      </w:tr>
    </w:tbl>
    <w:p/>
    <w:p>
      <w:pPr/>
      <w:r>
        <w:t>분할 방식: Stratified Split (80% / 10% / 10%)을 적용하여 클래스 비율을 유지하였다.</w:t>
      </w:r>
    </w:p>
    <w:p>
      <w:pPr>
        <w:pStyle w:val="Heading2"/>
      </w:pPr>
      <w:r>
        <w:rPr>
          <w:rFonts w:ascii="Arial" w:hAnsi="Arial"/>
          <w:color w:val="1F4E79"/>
        </w:rPr>
        <w:t>3.3 브랜드 분류 데이터셋</w:t>
      </w:r>
    </w:p>
    <w:p>
      <w:pPr/>
      <w:r>
        <w:t>브랜드 분류에는 샘플 15개 이상인 브랜드만 선별하여 총 35개 브랜드, 815개 샘플을 사용한다 (Train 652 / Val 81 / Test 82). 동일하게 Stratified Split을 적용하였다.</w:t>
      </w:r>
    </w:p>
    <w:p/>
    <w:p>
      <w:pPr>
        <w:pStyle w:val="Heading1"/>
      </w:pPr>
      <w:r>
        <w:rPr>
          <w:rFonts w:ascii="Arial" w:hAnsi="Arial"/>
          <w:color w:val="1F4E79"/>
        </w:rPr>
        <w:t>4. 사용할 딥러닝 모델</w:t>
      </w:r>
    </w:p>
    <w:p>
      <w:pPr/>
      <w:r>
        <w:t>모델 선정 시 다음의 제약 조건을 고려하였다.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고려 요소</w:t>
            </w:r>
          </w:p>
        </w:tc>
        <w:tc>
          <w:tcPr>
            <w:tcW w:type="dxa" w:w="6768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경제성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GPU 및 전력 등 과도한 컴퓨팅 자원의 사용을 지양</w:t>
            </w:r>
          </w:p>
        </w:tc>
      </w:tr>
      <w:tr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생산성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연산 속도 측면에서 빠른 학습 및 추론 가능</w:t>
            </w:r>
          </w:p>
        </w:tc>
      </w:tr>
      <w:tr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소규모 데이터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학습 데이터가 약 1,000개 수준으로 과적합 방지가 중요</w:t>
            </w:r>
          </w:p>
        </w:tc>
      </w:tr>
      <w:tr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전이 학습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ImageNet 사전학습 가중치를 활용하여 적은 데이터로도 유의미한 성능 확보</w:t>
            </w:r>
          </w:p>
        </w:tc>
      </w:tr>
    </w:tbl>
    <w:p/>
    <w:p>
      <w:pPr/>
      <w:r>
        <w:t>위 조건을 종합적으로 고려하여, 다음의 모델들을 활용한다.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1440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파라미터</w:t>
            </w:r>
          </w:p>
        </w:tc>
        <w:tc>
          <w:tcPr>
            <w:tcW w:type="dxa" w:w="1728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ImageNet Top-1</w:t>
            </w:r>
          </w:p>
        </w:tc>
        <w:tc>
          <w:tcPr>
            <w:tcW w:type="dxa" w:w="1728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적용 태스크</w:t>
            </w:r>
          </w:p>
        </w:tc>
        <w:tc>
          <w:tcPr>
            <w:tcW w:type="dxa" w:w="2448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선정 이유</w:t>
            </w:r>
          </w:p>
        </w:tc>
      </w:tr>
      <w:tr>
        <w:tc>
          <w:tcPr>
            <w:tcW w:type="dxa" w:w="2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EfficientNet-B0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5.3M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77.1%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Note / Brand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소규모 데이터에서 과적합 위험 낮고 성능 대비 효율 최고</w:t>
            </w:r>
          </w:p>
        </w:tc>
      </w:tr>
      <w:tr>
        <w:tc>
          <w:tcPr>
            <w:tcW w:type="dxa" w:w="2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MobileNetV3-Large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5.4M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75.3%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Note / Brand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GPU 없이도 빠른 학습 가능, 경제적 대안</w:t>
            </w:r>
          </w:p>
        </w:tc>
      </w:tr>
      <w:tr>
        <w:tc>
          <w:tcPr>
            <w:tcW w:type="dxa" w:w="2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CLIP (ViT-B/32)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151M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Note (특별 적용)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텍스트 프롬프트로 시각-향 관계 보완 가능</w:t>
            </w:r>
          </w:p>
        </w:tc>
      </w:tr>
    </w:tbl>
    <w:p/>
    <w:p>
      <w:pPr/>
      <w:r>
        <w:t>EfficientNet-B0을 기본 모델로 사용하며, MobileNetV3는 컴퓨팅 자원이 제한적인 환경에서의 대안으로 활용한다. 노트 분류의 경우 시각적 정보와 향 계열의 상관관계가 낮다는 문제를 보완하기 위해 CLIP 모델을 추가적으로 적용하여 Zero-shot 및 Fine-tuning 성능을 비교한다.</w:t>
      </w:r>
    </w:p>
    <w:p>
      <w:pPr>
        <w:pStyle w:val="Heading2"/>
      </w:pPr>
      <w:r>
        <w:rPr>
          <w:rFonts w:ascii="Arial" w:hAnsi="Arial"/>
          <w:color w:val="1F4E79"/>
        </w:rPr>
        <w:t>4.1 학습 전략</w:t>
      </w:r>
    </w:p>
    <w:p>
      <w:pPr/>
      <w:r>
        <w:t>소규모 데이터에서의 과적합을 방지하기 위해 2단계 Fine-tuning 전략을 적용한다. 1단계(5 epoch)에서는 Backbone을 Freeze하고 분류 Head만 학습(lr=1e-3)하며, 2단계(25 epoch)에서는 마지막 블록부터 점진적으로 Unfreeze하여 전체 Fine-tuning(lr=1e-4)을 수행한다.</w:t>
      </w:r>
    </w:p>
    <w:p>
      <w:pPr/>
      <w:r>
        <w:t>보조 기법으로 WeightedRandomSampler(클래스 불균형 보정), Data Augmentation(RandomHorizontalFlip, ColorJitter), CosineAnnealingLR 스케줄러, Early Stopping을 적용한다.</w:t>
      </w:r>
    </w:p>
    <w:p/>
    <w:p>
      <w:pPr>
        <w:pStyle w:val="Heading1"/>
      </w:pPr>
      <w:r>
        <w:rPr>
          <w:rFonts w:ascii="Arial" w:hAnsi="Arial"/>
          <w:color w:val="1F4E79"/>
        </w:rPr>
        <w:t>5. 성능 평가 척도</w:t>
      </w:r>
    </w:p>
    <w:p>
      <w:pPr/>
      <w:r>
        <w:t>본 프로젝트는 다중 클래스 분류 문제이며, 특히 클래스 불균형이 존재하므로 다음의 평가 척도를 종합적으로 활용한다.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평가 척도</w:t>
            </w:r>
          </w:p>
        </w:tc>
        <w:tc>
          <w:tcPr>
            <w:tcW w:type="dxa" w:w="3600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3600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선정 이유</w:t>
            </w:r>
          </w:p>
        </w:tc>
      </w:tr>
      <w:tr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Accuracy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전체 샘플 중 올바르게 분류한 비율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전반적 성능 파악을 위한 기본 지표</w:t>
            </w:r>
          </w:p>
        </w:tc>
      </w:tr>
      <w:tr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Macro F1-Score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클래스별 F1의 단순 평균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클래스 불균형 상황에서 공정한 평가</w:t>
            </w:r>
          </w:p>
        </w:tc>
      </w:tr>
      <w:tr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Confusion Matrix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클래스간 오분류 패턴 시각화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어떤 계열이 혼동되는지 분석</w:t>
            </w:r>
          </w:p>
        </w:tc>
      </w:tr>
      <w:tr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Top-3 Accuracy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상위 3개 예측 안에 정답 포함 비율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시각-향 상관관계가 낮은 특성 반영</w:t>
            </w:r>
          </w:p>
        </w:tc>
      </w:tr>
    </w:tbl>
    <w:p>
      <w:pPr>
        <w:pStyle w:val="Heading2"/>
      </w:pPr>
      <w:r>
        <w:rPr>
          <w:rFonts w:ascii="Arial" w:hAnsi="Arial"/>
          <w:color w:val="1F4E79"/>
        </w:rPr>
        <w:t>5.1 예상 성능 범위</w:t>
      </w:r>
    </w:p>
    <w:p>
      <w:pPr/>
      <w:r>
        <w:t>향수병 외관만으로 향을 분류하는 특성상, 절대적 정확도보다는 Random Baseline 대비 유의미한 학습 가능성 검증이 주요 목표이다.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태스크</w:t>
            </w:r>
          </w:p>
        </w:tc>
        <w:tc>
          <w:tcPr>
            <w:tcW w:type="dxa" w:w="2592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2304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예상 Accuracy</w:t>
            </w:r>
          </w:p>
        </w:tc>
        <w:tc>
          <w:tcPr>
            <w:tcW w:type="dxa" w:w="2304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Random Baseline</w:t>
            </w:r>
          </w:p>
        </w:tc>
      </w:tr>
      <w:tr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노트 분류</w:t>
            </w:r>
          </w:p>
        </w:tc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EfficientNet-B0</w:t>
            </w:r>
          </w:p>
        </w:tc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35 ~ 50%</w:t>
            </w:r>
          </w:p>
        </w:tc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16.7% (1/6)</w:t>
            </w:r>
          </w:p>
        </w:tc>
      </w:tr>
      <w:tr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노트 분류</w:t>
            </w:r>
          </w:p>
        </w:tc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CLIP (ViT-B/32)</w:t>
            </w:r>
          </w:p>
        </w:tc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45 ~ 60%</w:t>
            </w:r>
          </w:p>
        </w:tc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7FB" w:val="clear"/>
          </w:tcPr>
          <w:p>
            <w:r/>
            <w:r>
              <w:rPr>
                <w:rFonts w:ascii="Arial" w:hAnsi="Arial"/>
                <w:sz w:val="20"/>
              </w:rPr>
              <w:t>16.7% (1/6)</w:t>
            </w:r>
          </w:p>
        </w:tc>
      </w:tr>
      <w:tr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브랜드 분류</w:t>
            </w:r>
          </w:p>
        </w:tc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EfficientNet-B0</w:t>
            </w:r>
          </w:p>
        </w:tc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40 ~ 65%</w:t>
            </w:r>
          </w:p>
        </w:tc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20"/>
              </w:rPr>
              <w:t>2.9% (1/35)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/>
      <w:sz w:val="22"/>
      <w:rFonts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