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84"/>
        <w:ind w:right="0" w:left="0" w:firstLine="0"/>
        <w:jc w:val="both"/>
        <w:rPr>
          <w:rFonts w:ascii="함초롬바탕" w:hAnsi="함초롬바탕" w:cs="함초롬바탕" w:eastAsia="함초롬바탕"/>
          <w:b/>
          <w:i/>
          <w:color w:val="000000"/>
          <w:spacing w:val="0"/>
          <w:position w:val="0"/>
          <w:sz w:val="32"/>
          <w:shd w:fill="auto" w:val="clear"/>
        </w:rPr>
      </w:pPr>
      <w:r>
        <w:rPr>
          <w:rFonts w:ascii="함초롬바탕" w:hAnsi="함초롬바탕" w:cs="함초롬바탕" w:eastAsia="함초롬바탕"/>
          <w:b/>
          <w:i/>
          <w:color w:val="000000"/>
          <w:spacing w:val="0"/>
          <w:position w:val="0"/>
          <w:sz w:val="32"/>
          <w:shd w:fill="auto" w:val="clear"/>
        </w:rPr>
        <w:t xml:space="preserve">Live in a similar neighborhood-From Seoul to New York and Toronto,</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함초롬바탕" w:hAnsi="함초롬바탕" w:cs="함초롬바탕" w:eastAsia="함초롬바탕"/>
          <w:b/>
          <w:color w:val="000000"/>
          <w:spacing w:val="0"/>
          <w:position w:val="0"/>
          <w:sz w:val="24"/>
          <w:shd w:fill="auto" w:val="clear"/>
        </w:rPr>
        <w:t xml:space="preserve">Introducion</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함초롬바탕" w:hAnsi="함초롬바탕" w:cs="함초롬바탕" w:eastAsia="함초롬바탕"/>
          <w:color w:val="000000"/>
          <w:spacing w:val="0"/>
          <w:position w:val="0"/>
          <w:sz w:val="20"/>
          <w:shd w:fill="auto" w:val="clear"/>
        </w:rPr>
        <w:t xml:space="preserve">A lot of people plan to move. There are also many people who move abroad. There are lots of people who study abroad. Some people leave for business. What they want when they move is a familiar environment. Living in a familiar environment will help you adapt faster. Anyone who lived near the market would want the market to be close to the neighborhood they moved to. The person who often goes to the art museum in the original neighborhood would want to have an art museum in the neighborhood where he moved to. Therefore, it is important to classify and compare the characteristics of neighborhoods in particular cities through machine learning.</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함초롬바탕" w:hAnsi="함초롬바탕" w:cs="함초롬바탕" w:eastAsia="함초롬바탕"/>
          <w:b/>
          <w:color w:val="000000"/>
          <w:spacing w:val="0"/>
          <w:position w:val="0"/>
          <w:sz w:val="24"/>
          <w:shd w:fill="auto" w:val="clear"/>
        </w:rPr>
        <w:t xml:space="preserve">Background</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함초롬바탕" w:hAnsi="함초롬바탕" w:cs="함초롬바탕" w:eastAsia="함초롬바탕"/>
          <w:color w:val="000000"/>
          <w:spacing w:val="0"/>
          <w:position w:val="0"/>
          <w:sz w:val="20"/>
          <w:shd w:fill="auto" w:val="clear"/>
        </w:rPr>
        <w:t xml:space="preserve">Seoul has a different administrative division from New York. The city of Seoul is divided into 'Gu'. The 'Gu' is divided into several 'Dong'. I thought of 'Dong' as New York's 'Neighbourhood'.</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함초롬바탕" w:hAnsi="함초롬바탕" w:cs="함초롬바탕" w:eastAsia="함초롬바탕"/>
          <w:b/>
          <w:color w:val="000000"/>
          <w:spacing w:val="0"/>
          <w:position w:val="0"/>
          <w:sz w:val="24"/>
          <w:shd w:fill="auto" w:val="clear"/>
        </w:rPr>
        <w:t xml:space="preserve">Problem</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함초롬바탕" w:hAnsi="함초롬바탕" w:cs="함초롬바탕" w:eastAsia="함초롬바탕"/>
          <w:color w:val="000000"/>
          <w:spacing w:val="0"/>
          <w:position w:val="0"/>
          <w:sz w:val="20"/>
          <w:shd w:fill="auto" w:val="clear"/>
        </w:rPr>
        <w:t xml:space="preserve">Suppose Tom lives in Sangil-dong, Gangdong-gu, Seoul. He will move to New York. He wants to move to a neighborhood in New York that is as similar to Sangil-dong as possible. Where should he move to? Where should he go if he move to Toronto? What about from New York to Toronto? What about from Toronto to New York?</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함초롬바탕" w:hAnsi="함초롬바탕" w:cs="함초롬바탕" w:eastAsia="함초롬바탕"/>
          <w:color w:val="000000"/>
          <w:spacing w:val="0"/>
          <w:position w:val="0"/>
          <w:sz w:val="20"/>
          <w:shd w:fill="auto" w:val="clear"/>
        </w:rPr>
        <w:t xml:space="preserve">The neighborhood where Tom will move will belong to a particular cluster. What characteristics does the cluster have? Is there an easy way to visualize it?</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