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51AD" w14:textId="77777777" w:rsidR="00CD0F0B" w:rsidRPr="00CD0F0B" w:rsidRDefault="00CD0F0B" w:rsidP="00CD0F0B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BBBEBF"/>
          <w:kern w:val="36"/>
          <w:sz w:val="48"/>
          <w:szCs w:val="48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36"/>
          <w:sz w:val="48"/>
          <w:szCs w:val="48"/>
          <w14:ligatures w14:val="none"/>
        </w:rPr>
        <w:t>PCB-A — the sensor board</w:t>
      </w:r>
    </w:p>
    <w:p w14:paraId="653E5840" w14:textId="77777777" w:rsidR="00CD0F0B" w:rsidRPr="00CD0F0B" w:rsidRDefault="00CD0F0B" w:rsidP="00CD0F0B">
      <w:pPr>
        <w:spacing w:after="240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Everything that needs a hose, plus the I²C mux, the air sensor and the fan interface, on one board under the ESP32. Drawn to be entered in Proteus (or any EDA tool).</w:t>
      </w:r>
    </w:p>
    <w:p w14:paraId="23CC7993" w14:textId="77777777" w:rsidR="00CD0F0B" w:rsidRPr="00CD0F0B" w:rsidRDefault="00CD0F0B" w:rsidP="00CD0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hyperlink r:id="rId5" w:history="1">
        <w:proofErr w:type="spellStart"/>
        <w:r w:rsidRPr="00CD0F0B">
          <w:rPr>
            <w:rFonts w:ascii="Segoe UI" w:eastAsia="Times New Roman" w:hAnsi="Segoe UI" w:cs="Segoe UI"/>
            <w:b/>
            <w:bCs/>
            <w:color w:val="48A0C7"/>
            <w:kern w:val="0"/>
            <w:sz w:val="21"/>
            <w:szCs w:val="21"/>
            <w14:ligatures w14:val="none"/>
          </w:rPr>
          <w:t>pcb_a_schematic.svg</w:t>
        </w:r>
        <w:proofErr w:type="spellEnd"/>
      </w:hyperlink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— the schematic, net-label style: pins with the same net name are connected.</w:t>
      </w:r>
    </w:p>
    <w:p w14:paraId="7660CC93" w14:textId="77777777" w:rsidR="00CD0F0B" w:rsidRPr="00CD0F0B" w:rsidRDefault="00CD0F0B" w:rsidP="00CD0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hyperlink r:id="rId6" w:history="1">
        <w:r w:rsidRPr="00CD0F0B">
          <w:rPr>
            <w:rFonts w:ascii="Segoe UI" w:eastAsia="Times New Roman" w:hAnsi="Segoe UI" w:cs="Segoe UI"/>
            <w:b/>
            <w:bCs/>
            <w:color w:val="48A0C7"/>
            <w:kern w:val="0"/>
            <w:sz w:val="21"/>
            <w:szCs w:val="21"/>
            <w14:ligatures w14:val="none"/>
          </w:rPr>
          <w:t>pcb_a_netlist.md</w:t>
        </w:r>
      </w:hyperlink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— every net and every pin, for checking the layout against.</w:t>
      </w:r>
    </w:p>
    <w:p w14:paraId="7A950AE0" w14:textId="77777777" w:rsidR="00CD0F0B" w:rsidRPr="00CD0F0B" w:rsidRDefault="00CD0F0B" w:rsidP="00CD0F0B">
      <w:pPr>
        <w:spacing w:after="240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Both are generated by </w:t>
      </w:r>
      <w:hyperlink r:id="rId7" w:history="1">
        <w:r w:rsidRPr="00CD0F0B">
          <w:rPr>
            <w:rFonts w:ascii="Consolas" w:eastAsia="Times New Roman" w:hAnsi="Consolas" w:cs="Courier New"/>
            <w:color w:val="48A0C7"/>
            <w:kern w:val="0"/>
            <w:sz w:val="21"/>
            <w:szCs w:val="21"/>
            <w:shd w:val="clear" w:color="auto" w:fill="262626"/>
            <w14:ligatures w14:val="none"/>
          </w:rPr>
          <w:t>cad/schematic.py</w:t>
        </w:r>
      </w:hyperlink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from one parts table, so they can't disagree. Change the table and re-run it rather than editing either file.</w:t>
      </w:r>
    </w:p>
    <w:p w14:paraId="42CF2DBC" w14:textId="49AF4114" w:rsidR="00CD0F0B" w:rsidRPr="00CD0F0B" w:rsidRDefault="00CD0F0B" w:rsidP="00CD0F0B">
      <w:pPr>
        <w:spacing w:after="240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noProof/>
          <w:color w:val="BBBEBF"/>
          <w:kern w:val="0"/>
          <w:sz w:val="21"/>
          <w:szCs w:val="21"/>
          <w14:ligatures w14:val="none"/>
        </w:rPr>
        <mc:AlternateContent>
          <mc:Choice Requires="wps">
            <w:drawing>
              <wp:inline distT="0" distB="0" distL="0" distR="0" wp14:anchorId="21BAA18D" wp14:editId="0FD46495">
                <wp:extent cx="304800" cy="304800"/>
                <wp:effectExtent l="0" t="0" r="0" b="0"/>
                <wp:docPr id="109928324" name="image-0" descr="PCB-A schemat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0EDD1" id="image-0" o:spid="_x0000_s1026" alt="PCB-A schemat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drawing>
          <wp:anchor distT="0" distB="0" distL="114300" distR="114300" simplePos="0" relativeHeight="251659264" behindDoc="0" locked="0" layoutInCell="1" allowOverlap="1" wp14:anchorId="63607C3F" wp14:editId="078B70E1">
            <wp:simplePos x="0" y="0"/>
            <wp:positionH relativeFrom="column">
              <wp:posOffset>0</wp:posOffset>
            </wp:positionH>
            <wp:positionV relativeFrom="paragraph">
              <wp:posOffset>456565</wp:posOffset>
            </wp:positionV>
            <wp:extent cx="5943600" cy="5094605"/>
            <wp:effectExtent l="0" t="0" r="0" b="0"/>
            <wp:wrapTopAndBottom/>
            <wp:docPr id="137479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96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A509A" w14:textId="77777777" w:rsidR="00CD0F0B" w:rsidRPr="00CD0F0B" w:rsidRDefault="00CD0F0B" w:rsidP="00CD0F0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  <w:lastRenderedPageBreak/>
        <w:t>Blocks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056"/>
        <w:gridCol w:w="6091"/>
      </w:tblGrid>
      <w:tr w:rsidR="00CD0F0B" w:rsidRPr="00CD0F0B" w14:paraId="7B1FD9A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92EC7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  <w:t>Block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86D790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  <w:t>Parts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8A7F3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  <w:t>What it does</w:t>
            </w:r>
          </w:p>
        </w:tc>
      </w:tr>
      <w:tr w:rsidR="00CD0F0B" w:rsidRPr="00CD0F0B" w14:paraId="59AAFCA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EF0890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Link to the ESP32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824B2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J2 (8-pin)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4BD31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+5V, GND, 3V3, SDA (GPIO21), SCL (GPIO22), FAN_SENSE (GPIO33), FAN_CTRL (GPIO25)</w:t>
            </w:r>
          </w:p>
        </w:tc>
      </w:tr>
      <w:tr w:rsidR="00CD0F0B" w:rsidRPr="00CD0F0B" w14:paraId="5DD30C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B9C9D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I²C mux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3F5DF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U6 TCA9548A breakout, C3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C46C0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The pressure sensors share addresses (SDP810 = 0x25, XGZP = 0x6D), so each gets its own channel. A0–A2 low = 0x70.</w:t>
            </w:r>
          </w:p>
        </w:tc>
      </w:tr>
      <w:tr w:rsidR="00CD0F0B" w:rsidRPr="00CD0F0B" w14:paraId="59CBDA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C4DB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Pressure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8EAB4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:lang w:val="es-ES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:lang w:val="es-ES"/>
                <w14:ligatures w14:val="none"/>
              </w:rPr>
              <w:t>U1–U3 SDP810, U4–U5 XGZP6897D, R10–R19, C4–C8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E241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 xml:space="preserve">One sensor per channel, pull-ups per channel, 100 </w:t>
            </w:r>
            <w:proofErr w:type="spellStart"/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nF</w:t>
            </w:r>
            <w:proofErr w:type="spellEnd"/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 xml:space="preserve"> at every sensor.</w:t>
            </w:r>
          </w:p>
        </w:tc>
      </w:tr>
      <w:tr w:rsidR="00CD0F0B" w:rsidRPr="00CD0F0B" w14:paraId="679175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1FC62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Air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8C495F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U7 GY-BME280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7681A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On the main bus (0x76), not behind the mux. Density correction for CFM.</w:t>
            </w:r>
          </w:p>
        </w:tc>
      </w:tr>
      <w:tr w:rsidR="00CD0F0B" w:rsidRPr="00CD0F0B" w14:paraId="18CE1B5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20B53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XGZP supply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949A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JP1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BE8C7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See below — the one thing to set when the sensors arrive.</w:t>
            </w:r>
          </w:p>
        </w:tc>
      </w:tr>
      <w:tr w:rsidR="00CD0F0B" w:rsidRPr="00CD0F0B" w14:paraId="1422EA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AEA89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Fan sense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46A20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J3, R1, D2, OK1, R2, C9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83E18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The fan lead's own rail lights OK1, which pulls FAN_SENSE low: "this is the fan box" (DESIGN 6a, step 1). Fully isolated.</w:t>
            </w:r>
          </w:p>
        </w:tc>
      </w:tr>
      <w:tr w:rsidR="00CD0F0B" w:rsidRPr="00CD0F0B" w14:paraId="2DE9A74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B2F29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Fan control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D000D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R3, OK2 — </w:t>
            </w:r>
            <w:r w:rsidRPr="00CD0F0B"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  <w:t>do not fit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7C97D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 xml:space="preserve">Footprints only, until the UIS pinout and </w:t>
            </w:r>
            <w:proofErr w:type="spellStart"/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signalling</w:t>
            </w:r>
            <w:proofErr w:type="spellEnd"/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 xml:space="preserve"> are verified. </w:t>
            </w:r>
            <w:r w:rsidRPr="00CD0F0B">
              <w:rPr>
                <w:rFonts w:ascii="Consolas" w:eastAsia="Times New Roman" w:hAnsi="Consolas" w:cs="Courier New"/>
                <w:color w:val="8C8C8C"/>
                <w:kern w:val="0"/>
                <w:sz w:val="21"/>
                <w:szCs w:val="21"/>
                <w:shd w:val="clear" w:color="auto" w:fill="262626"/>
                <w14:ligatures w14:val="none"/>
              </w:rPr>
              <w:t>FAN_OUTPUT_ENABLED</w:t>
            </w: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 stays False.</w:t>
            </w:r>
          </w:p>
        </w:tc>
      </w:tr>
      <w:tr w:rsidR="00CD0F0B" w:rsidRPr="00CD0F0B" w14:paraId="02703F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3846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5 V 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BE21A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J1, F1, D1, C1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DC235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Only if power comes in on the 2-wire USB-C socket rather than through the ESP32 board's own USB port. The TVS clamps and the PTC trips if the 10 V fan lead is ever plugged into the power socket.</w:t>
            </w:r>
          </w:p>
        </w:tc>
      </w:tr>
    </w:tbl>
    <w:p w14:paraId="272EA5DE" w14:textId="77777777" w:rsidR="00CD0F0B" w:rsidRPr="00CD0F0B" w:rsidRDefault="00CD0F0B" w:rsidP="00CD0F0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  <w:t>Channel map — identical on both boxes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332"/>
        <w:gridCol w:w="1243"/>
        <w:gridCol w:w="1082"/>
      </w:tblGrid>
      <w:tr w:rsidR="00CD0F0B" w:rsidRPr="00CD0F0B" w14:paraId="2958A95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E0394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  <w:t>Mux 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FC0BA6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  <w:t>Part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7B2B4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  <w:t>Laser box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F5D3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b/>
                <w:bCs/>
                <w:color w:val="BBBEBF"/>
                <w:kern w:val="0"/>
                <w:sz w:val="21"/>
                <w:szCs w:val="21"/>
                <w14:ligatures w14:val="none"/>
              </w:rPr>
              <w:t>Fan box</w:t>
            </w:r>
          </w:p>
        </w:tc>
      </w:tr>
      <w:tr w:rsidR="00CD0F0B" w:rsidRPr="00CD0F0B" w14:paraId="2121886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4CFF6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8ADF0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U1 SDP810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9B7832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D0F0B">
              <w:rPr>
                <w:rFonts w:ascii="Consolas" w:eastAsia="Times New Roman" w:hAnsi="Consolas" w:cs="Courier New"/>
                <w:color w:val="8C8C8C"/>
                <w:kern w:val="0"/>
                <w:sz w:val="21"/>
                <w:szCs w:val="21"/>
                <w:shd w:val="clear" w:color="auto" w:fill="262626"/>
                <w14:ligatures w14:val="none"/>
              </w:rPr>
              <w:t>cyc_dp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EEFC7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CD0F0B" w:rsidRPr="00CD0F0B" w14:paraId="3F601EE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B7CFD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6C304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U4 XGZP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42069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Consolas" w:eastAsia="Times New Roman" w:hAnsi="Consolas" w:cs="Courier New"/>
                <w:color w:val="8C8C8C"/>
                <w:kern w:val="0"/>
                <w:sz w:val="21"/>
                <w:szCs w:val="21"/>
                <w:shd w:val="clear" w:color="auto" w:fill="262626"/>
                <w14:ligatures w14:val="none"/>
              </w:rPr>
              <w:t>bin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C1938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CD0F0B" w:rsidRPr="00CD0F0B" w14:paraId="4D433D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8D9E04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3EF1A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U2 SDP810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85E49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Consolas" w:eastAsia="Times New Roman" w:hAnsi="Consolas" w:cs="Courier New"/>
                <w:color w:val="8C8C8C"/>
                <w:kern w:val="0"/>
                <w:sz w:val="21"/>
                <w:szCs w:val="21"/>
                <w:shd w:val="clear" w:color="auto" w:fill="262626"/>
                <w14:ligatures w14:val="none"/>
              </w:rPr>
              <w:t>pitot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5E5F2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CD0F0B" w:rsidRPr="00CD0F0B" w14:paraId="1C69EB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AB24F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74137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U5 XGZP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D9D84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D0F0B">
              <w:rPr>
                <w:rFonts w:ascii="Consolas" w:eastAsia="Times New Roman" w:hAnsi="Consolas" w:cs="Courier New"/>
                <w:color w:val="8C8C8C"/>
                <w:kern w:val="0"/>
                <w:sz w:val="21"/>
                <w:szCs w:val="21"/>
                <w:shd w:val="clear" w:color="auto" w:fill="262626"/>
                <w14:ligatures w14:val="none"/>
              </w:rPr>
              <w:t>run_in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0B62E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D0F0B">
              <w:rPr>
                <w:rFonts w:ascii="Consolas" w:eastAsia="Times New Roman" w:hAnsi="Consolas" w:cs="Courier New"/>
                <w:b/>
                <w:bCs/>
                <w:color w:val="8C8C8C"/>
                <w:kern w:val="0"/>
                <w:sz w:val="21"/>
                <w:szCs w:val="21"/>
                <w:shd w:val="clear" w:color="auto" w:fill="262626"/>
                <w14:ligatures w14:val="none"/>
              </w:rPr>
              <w:t>fan_in</w:t>
            </w:r>
            <w:proofErr w:type="spellEnd"/>
          </w:p>
        </w:tc>
      </w:tr>
      <w:tr w:rsidR="00CD0F0B" w:rsidRPr="00CD0F0B" w14:paraId="14836C4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664C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58821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U3 SDP810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41F4B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Consolas" w:eastAsia="Times New Roman" w:hAnsi="Consolas" w:cs="Courier New"/>
                <w:color w:val="8C8C8C"/>
                <w:kern w:val="0"/>
                <w:sz w:val="21"/>
                <w:szCs w:val="21"/>
                <w:shd w:val="clear" w:color="auto" w:fill="262626"/>
                <w14:ligatures w14:val="none"/>
              </w:rPr>
              <w:t>encl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C1811F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CD0F0B" w:rsidRPr="00CD0F0B" w14:paraId="1C8FC4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DE0730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C667AC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J4 (spare)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403E8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6ADA0" w14:textId="77777777" w:rsidR="00CD0F0B" w:rsidRPr="00CD0F0B" w:rsidRDefault="00CD0F0B" w:rsidP="00CD0F0B">
            <w:pPr>
              <w:spacing w:after="168" w:line="240" w:lineRule="auto"/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</w:pPr>
            <w:r w:rsidRPr="00CD0F0B">
              <w:rPr>
                <w:rFonts w:ascii="Segoe UI" w:eastAsia="Times New Roman" w:hAnsi="Segoe UI" w:cs="Segoe UI"/>
                <w:color w:val="BBBEBF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</w:tbl>
    <w:p w14:paraId="52804826" w14:textId="77777777" w:rsidR="00CD0F0B" w:rsidRPr="00CD0F0B" w:rsidRDefault="00CD0F0B" w:rsidP="00CD0F0B">
      <w:pPr>
        <w:spacing w:after="240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Because both boards are the same, the fan box's </w:t>
      </w:r>
      <w:proofErr w:type="spellStart"/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fan_in</w:t>
      </w:r>
      <w:proofErr w:type="spellEnd"/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has to sit on one of the two XGZP positions; it takes the RUN one, channel 3. </w:t>
      </w:r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config_fan.py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still says channel 0 from the bench days — change it to </w:t>
      </w:r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"mux": 3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when the sensors go in.</w:t>
      </w:r>
    </w:p>
    <w:p w14:paraId="1E5CA8EE" w14:textId="77777777" w:rsidR="00CD0F0B" w:rsidRPr="00CD0F0B" w:rsidRDefault="00CD0F0B" w:rsidP="00CD0F0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  <w:t>Things to confirm before ordering boards</w:t>
      </w:r>
    </w:p>
    <w:p w14:paraId="63C9851B" w14:textId="77777777" w:rsidR="00CD0F0B" w:rsidRPr="00CD0F0B" w:rsidRDefault="00CD0F0B" w:rsidP="00CD0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XGZP6897D supply voltage.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The standard part is </w:t>
      </w: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5 V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; the 3.3 V version has </w:t>
      </w:r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33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in its part number. Read the marking on the sensor when it arrives, then set </w:t>
      </w: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JP1: 1-2 for 3.3 V, 2-3 for 5 V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. JP1 also sets the pull-up voltage on the XGZP channels; the TCA9548A passes each channel through at its own voltage, so the ESP32 still only sees 3.3 V. If the module already has pull-ups, leave R16–R19 off.</w:t>
      </w:r>
    </w:p>
    <w:p w14:paraId="4504440F" w14:textId="77777777" w:rsidR="00CD0F0B" w:rsidRPr="00CD0F0B" w:rsidRDefault="00CD0F0B" w:rsidP="00CD0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XGZP pressure range.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The firmware assumes the ±1 kPa part (</w:t>
      </w:r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k = 4096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). The range is in the part number (</w:t>
      </w:r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001KPD…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= 1 kPa). A different range needs a different </w:t>
      </w:r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k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.</w:t>
      </w:r>
    </w:p>
    <w:p w14:paraId="4FB3D8D4" w14:textId="77777777" w:rsidR="00CD0F0B" w:rsidRPr="00CD0F0B" w:rsidRDefault="00CD0F0B" w:rsidP="00CD0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Module footprints.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U4/U5 (XGZP modules), U6 (TCA9548A) and U7 (BME280) are breakouts; take the pin order and spacing from the boards you have, not from a library.</w:t>
      </w:r>
    </w:p>
    <w:p w14:paraId="41920DA4" w14:textId="77777777" w:rsidR="00CD0F0B" w:rsidRPr="00CD0F0B" w:rsidRDefault="00CD0F0B" w:rsidP="00CD0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SDP810 orientation.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 xml:space="preserve"> Pin 1 is SCL, and </w:t>
      </w:r>
      <w:proofErr w:type="spellStart"/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Sensirion's</w:t>
      </w:r>
      <w:proofErr w:type="spellEnd"/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 xml:space="preserve"> table is drawn from the </w:t>
      </w: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bottom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. Mirror-check the footprint — this is the classic way to reverse a part.</w:t>
      </w:r>
    </w:p>
    <w:p w14:paraId="1B221124" w14:textId="77777777" w:rsidR="00CD0F0B" w:rsidRPr="00CD0F0B" w:rsidRDefault="00CD0F0B" w:rsidP="00CD0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UIS wiring.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J3's four terminals are functions (V+, GND, CTRL, spare), not UIS contact numbers. Meter the fan lead first, then land each wire on its function. Keep UIS_GND copper apart from board GND; the optocouplers are the only bridge.</w:t>
      </w:r>
    </w:p>
    <w:p w14:paraId="04F84D47" w14:textId="77777777" w:rsidR="00CD0F0B" w:rsidRPr="00CD0F0B" w:rsidRDefault="00CD0F0B" w:rsidP="00CD0F0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  <w:t>Why these values</w:t>
      </w:r>
    </w:p>
    <w:p w14:paraId="44B93CF0" w14:textId="77777777" w:rsidR="00CD0F0B" w:rsidRPr="00CD0F0B" w:rsidRDefault="00CD0F0B" w:rsidP="00CD0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R1 2.2 k: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about 4 mA through OK1's LED from a 10 V rail, still enough at 5 V. D2 stops the LED being reverse-biased if the rail turns out to be the other way round.</w:t>
      </w:r>
    </w:p>
    <w:p w14:paraId="11639A1C" w14:textId="77777777" w:rsidR="00CD0F0B" w:rsidRPr="00CD0F0B" w:rsidRDefault="00CD0F0B" w:rsidP="00CD0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R2 10 k: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 xml:space="preserve"> GPIO33 has an internal pull-up, but an external one is predictable. With a PC817 (CTR ≥ 50 %) the </w:t>
      </w:r>
      <w:proofErr w:type="gramStart"/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4 mA</w:t>
      </w:r>
      <w:proofErr w:type="gramEnd"/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 xml:space="preserve"> LED current sinks far more than the 0.33 mA R2 passes.</w:t>
      </w:r>
    </w:p>
    <w:p w14:paraId="351BCC42" w14:textId="77777777" w:rsidR="00CD0F0B" w:rsidRPr="00CD0F0B" w:rsidRDefault="00CD0F0B" w:rsidP="00CD0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R3 330 Ω: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about 6 mA from a GPIO, well inside its limit.</w:t>
      </w:r>
    </w:p>
    <w:p w14:paraId="0677E0A3" w14:textId="77777777" w:rsidR="00CD0F0B" w:rsidRPr="00CD0F0B" w:rsidRDefault="00CD0F0B" w:rsidP="00CD0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4.7 k pull-ups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per channel: the SDP810 has none of its own, and each mux channel is a separate bus.</w:t>
      </w:r>
    </w:p>
    <w:p w14:paraId="3FF18CD4" w14:textId="77777777" w:rsidR="00CD0F0B" w:rsidRPr="00CD0F0B" w:rsidRDefault="00CD0F0B" w:rsidP="00CD0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3V3 for the SDP810s: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they run from 2.7 to 5.5 V; 3.3 V keeps them on the ESP32's logic level with no translation.</w:t>
      </w:r>
    </w:p>
    <w:p w14:paraId="30B48306" w14:textId="77777777" w:rsidR="00CD0F0B" w:rsidRPr="00CD0F0B" w:rsidRDefault="00CD0F0B" w:rsidP="00CD0F0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  <w:lastRenderedPageBreak/>
        <w:t>Firmware that follows from this board</w:t>
      </w:r>
    </w:p>
    <w:p w14:paraId="18134723" w14:textId="77777777" w:rsidR="00CD0F0B" w:rsidRPr="00CD0F0B" w:rsidRDefault="00CD0F0B" w:rsidP="00CD0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proofErr w:type="spellStart"/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fan_in</w:t>
      </w:r>
      <w:proofErr w:type="spellEnd"/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on channel 3 in </w:t>
      </w:r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config_fan.py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(above).</w:t>
      </w:r>
    </w:p>
    <w:p w14:paraId="369CC7E8" w14:textId="77777777" w:rsidR="00CD0F0B" w:rsidRPr="00CD0F0B" w:rsidRDefault="00CD0F0B" w:rsidP="00CD0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A </w:t>
      </w:r>
      <w:r w:rsidRPr="00CD0F0B">
        <w:rPr>
          <w:rFonts w:ascii="Consolas" w:eastAsia="Times New Roman" w:hAnsi="Consolas" w:cs="Courier New"/>
          <w:color w:val="8C8C8C"/>
          <w:kern w:val="0"/>
          <w:sz w:val="21"/>
          <w:szCs w:val="21"/>
          <w:shd w:val="clear" w:color="auto" w:fill="262626"/>
          <w14:ligatures w14:val="none"/>
        </w:rPr>
        <w:t>FAN_SENSE_PIN = 33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setting and the "which box am I" logic that reads it. Not written yet — it waits for a board to test on.</w:t>
      </w:r>
    </w:p>
    <w:p w14:paraId="37ADDFFB" w14:textId="77777777" w:rsidR="00CD0F0B" w:rsidRPr="00CD0F0B" w:rsidRDefault="00CD0F0B" w:rsidP="00CD0F0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36"/>
          <w:szCs w:val="36"/>
          <w14:ligatures w14:val="none"/>
        </w:rPr>
        <w:t>Mounting the display</w:t>
      </w:r>
    </w:p>
    <w:p w14:paraId="24766BB7" w14:textId="77777777" w:rsidR="00CD0F0B" w:rsidRPr="00CD0F0B" w:rsidRDefault="00CD0F0B" w:rsidP="00CD0F0B">
      <w:pPr>
        <w:spacing w:after="240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The SWIFT-LCD-20 has only two holes, both on the connector edge (30 mm apart, 2.5 mm in from the edge — maker's dimension drawing). Nothing holds the other edge.</w:t>
      </w:r>
    </w:p>
    <w:p w14:paraId="6E0F028D" w14:textId="77777777" w:rsidR="00CD0F0B" w:rsidRPr="00CD0F0B" w:rsidRDefault="00CD0F0B" w:rsidP="00CD0F0B">
      <w:pPr>
        <w:spacing w:after="240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Recommended: hang it from the lid.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Two nylon screws through the clear lid into two standoffs, into the display's holes, glass facing up against the lid. A strip of 1–2 mm foam tape between the far edge of the display board and the lid keeps it parallel.</w:t>
      </w:r>
    </w:p>
    <w:p w14:paraId="50E1C878" w14:textId="77777777" w:rsidR="00CD0F0B" w:rsidRPr="00CD0F0B" w:rsidRDefault="00CD0F0B" w:rsidP="00CD0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It reads best: no gap for parallax or reflections between the glass and the lid.</w:t>
      </w:r>
    </w:p>
    <w:p w14:paraId="00D47725" w14:textId="77777777" w:rsidR="00CD0F0B" w:rsidRPr="00CD0F0B" w:rsidRDefault="00CD0F0B" w:rsidP="00CD0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It takes the display out of the stack, so PCB-A and the ESP32 board have the full height of the box.</w:t>
      </w:r>
    </w:p>
    <w:p w14:paraId="71EB67DB" w14:textId="77777777" w:rsidR="00CD0F0B" w:rsidRPr="00CD0F0B" w:rsidRDefault="00CD0F0B" w:rsidP="00CD0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The six-wire lead has to reach when the lid is open; the supplied pigtail is long enough if it runs along a wall.</w:t>
      </w:r>
    </w:p>
    <w:p w14:paraId="6EFC3D36" w14:textId="77777777" w:rsidR="00CD0F0B" w:rsidRPr="00CD0F0B" w:rsidRDefault="00CD0F0B" w:rsidP="00CD0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Seal the two lid holes with nylon screws and rubber washers.</w:t>
      </w:r>
    </w:p>
    <w:p w14:paraId="5DC52159" w14:textId="77777777" w:rsidR="00CD0F0B" w:rsidRPr="00CD0F0B" w:rsidRDefault="00CD0F0B" w:rsidP="00CD0F0B">
      <w:pPr>
        <w:spacing w:after="240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b/>
          <w:bCs/>
          <w:color w:val="BBBEBF"/>
          <w:kern w:val="0"/>
          <w:sz w:val="21"/>
          <w:szCs w:val="21"/>
          <w14:ligatures w14:val="none"/>
        </w:rPr>
        <w:t>Alternative: a printed cradle</w:t>
      </w: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 screwed to the ESP32 board's mounting holes, with a ledge under the far edge of the display. Better if the lid comes off often; more height used inside the box.</w:t>
      </w:r>
    </w:p>
    <w:p w14:paraId="6E9D405A" w14:textId="77777777" w:rsidR="00CD0F0B" w:rsidRPr="00CD0F0B" w:rsidRDefault="00CD0F0B" w:rsidP="00CD0F0B">
      <w:pPr>
        <w:spacing w:after="240" w:line="240" w:lineRule="auto"/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</w:pPr>
      <w:r w:rsidRPr="00CD0F0B">
        <w:rPr>
          <w:rFonts w:ascii="Segoe UI" w:eastAsia="Times New Roman" w:hAnsi="Segoe UI" w:cs="Segoe UI"/>
          <w:color w:val="BBBEBF"/>
          <w:kern w:val="0"/>
          <w:sz w:val="21"/>
          <w:szCs w:val="21"/>
          <w14:ligatures w14:val="none"/>
        </w:rPr>
        <w:t>Measure the hole diameter on your display before buying screws (the maker calls it "LEGO compatible", which may mean Ø4.8 mm rather than M2.5/M3).</w:t>
      </w:r>
    </w:p>
    <w:p w14:paraId="2DC1C02F" w14:textId="77777777" w:rsidR="00916D28" w:rsidRDefault="00916D28"/>
    <w:sectPr w:rsidR="00916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1831"/>
    <w:multiLevelType w:val="multilevel"/>
    <w:tmpl w:val="966A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632B6"/>
    <w:multiLevelType w:val="multilevel"/>
    <w:tmpl w:val="5F46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81336"/>
    <w:multiLevelType w:val="multilevel"/>
    <w:tmpl w:val="56D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32CC8"/>
    <w:multiLevelType w:val="multilevel"/>
    <w:tmpl w:val="71D2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837D59"/>
    <w:multiLevelType w:val="multilevel"/>
    <w:tmpl w:val="254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22808">
    <w:abstractNumId w:val="1"/>
  </w:num>
  <w:num w:numId="2" w16cid:durableId="3827142">
    <w:abstractNumId w:val="3"/>
  </w:num>
  <w:num w:numId="3" w16cid:durableId="388380321">
    <w:abstractNumId w:val="0"/>
  </w:num>
  <w:num w:numId="4" w16cid:durableId="207960839">
    <w:abstractNumId w:val="4"/>
  </w:num>
  <w:num w:numId="5" w16cid:durableId="1971668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0B"/>
    <w:rsid w:val="00535BC3"/>
    <w:rsid w:val="00641C80"/>
    <w:rsid w:val="00916D28"/>
    <w:rsid w:val="00CD0F0B"/>
    <w:rsid w:val="00EC3B64"/>
    <w:rsid w:val="00FE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5877"/>
  <w15:chartTrackingRefBased/>
  <w15:docId w15:val="{7FA7AD43-2E89-4B3D-ACE5-FAF20505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link w:val="CodeChar"/>
    <w:autoRedefine/>
    <w:qFormat/>
    <w:rsid w:val="00641C80"/>
    <w:pPr>
      <w:keepLines/>
      <w:spacing w:before="240" w:after="240"/>
      <w:ind w:left="288"/>
      <w:contextualSpacing/>
    </w:pPr>
    <w:rPr>
      <w:rFonts w:ascii="Consolas" w:hAnsi="Consolas"/>
      <w:sz w:val="16"/>
      <w:szCs w:val="16"/>
    </w:rPr>
  </w:style>
  <w:style w:type="character" w:customStyle="1" w:styleId="CodeChar">
    <w:name w:val="Code Char"/>
    <w:basedOn w:val="DefaultParagraphFont"/>
    <w:link w:val="Code"/>
    <w:rsid w:val="00641C80"/>
    <w:rPr>
      <w:rFonts w:ascii="Consolas" w:hAnsi="Consolas"/>
      <w:sz w:val="16"/>
      <w:szCs w:val="16"/>
    </w:rPr>
  </w:style>
  <w:style w:type="paragraph" w:styleId="NoSpacing">
    <w:name w:val="No Spacing"/>
    <w:uiPriority w:val="1"/>
    <w:qFormat/>
    <w:rsid w:val="00641C8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D0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d%3A/DevHome/Lumos%20Ultra%20Exhaust/LumosAir/cad/schematic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d%3A/DevHome/Lumos%20Ultra%20Exhaust/LumosAir/docs/pcb-a/pcb_a_netlist.md" TargetMode="External"/><Relationship Id="rId5" Type="http://schemas.openxmlformats.org/officeDocument/2006/relationships/hyperlink" Target="https://file+.vscode-resource.vscode-cdn.net/d%3A/DevHome/Lumos%20Ultra%20Exhaust/LumosAir/docs/pcb-a/pcb_a_schematic.sv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Gillie</dc:creator>
  <cp:keywords/>
  <dc:description/>
  <cp:lastModifiedBy>Lee Gillie</cp:lastModifiedBy>
  <cp:revision>1</cp:revision>
  <dcterms:created xsi:type="dcterms:W3CDTF">2026-09-25T20:38:00Z</dcterms:created>
  <dcterms:modified xsi:type="dcterms:W3CDTF">2026-09-25T20:40:00Z</dcterms:modified>
</cp:coreProperties>
</file>