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413B" w14:textId="21890808" w:rsidR="00DB3D28" w:rsidRDefault="00DB3D28">
      <w:r>
        <w:t xml:space="preserve">We are updating an Ignition 7.9 application to Ignition 8.1. The application relies extensively on the SDK Block and Connector framework. There are a few situations where I haven't been able to figure out the proper classes to use in 8.1. </w:t>
      </w:r>
      <w:r w:rsidR="0052148E">
        <w:t xml:space="preserve"> </w:t>
      </w:r>
    </w:p>
    <w:p w14:paraId="3EE991BE" w14:textId="3E57F1CC" w:rsidR="0052148E" w:rsidRDefault="0052148E">
      <w:r>
        <w:t xml:space="preserve">I do a lot of creating and saving Project Resources. I’ve discovered the </w:t>
      </w:r>
      <w:proofErr w:type="spellStart"/>
      <w:r>
        <w:t>ProjectResourceBuilder</w:t>
      </w:r>
      <w:proofErr w:type="spellEnd"/>
      <w:r>
        <w:t xml:space="preserve"> and </w:t>
      </w:r>
      <w:proofErr w:type="spellStart"/>
      <w:r>
        <w:t>DTInterface.saveProjectAs</w:t>
      </w:r>
      <w:proofErr w:type="spellEnd"/>
      <w:r>
        <w:t>. We’ll see if these work.</w:t>
      </w:r>
    </w:p>
    <w:p w14:paraId="524A55C4" w14:textId="4EE3FE7E" w:rsidR="00DB3D28" w:rsidRDefault="00DB3D28" w:rsidP="00E263F8">
      <w:r>
        <w:t xml:space="preserve">In the sections below, </w:t>
      </w:r>
      <w:r w:rsidR="0052148E">
        <w:t xml:space="preserve">are some things I have not figured out. </w:t>
      </w:r>
      <w:r>
        <w:t xml:space="preserve">I'll state the objective, and show a snippet </w:t>
      </w:r>
      <w:r w:rsidR="00CC4D68">
        <w:t xml:space="preserve">of </w:t>
      </w:r>
      <w:r w:rsidR="00E263F8">
        <w:t>code that used to work</w:t>
      </w:r>
      <w:r w:rsidR="00CC4D68">
        <w:t xml:space="preserve"> in</w:t>
      </w:r>
      <w:r w:rsidR="00E263F8">
        <w:t xml:space="preserve"> 7.9</w:t>
      </w:r>
      <w:r>
        <w:t>. All I ask is for a similar snippet of 8.1 code to accomplish the same thing.</w:t>
      </w:r>
    </w:p>
    <w:p w14:paraId="08C9182C" w14:textId="77777777" w:rsidR="00DB3D28" w:rsidRDefault="00DB3D28"/>
    <w:p w14:paraId="25B10CE7" w14:textId="3BABF711" w:rsidR="00DB3D28" w:rsidRDefault="00DB3D28">
      <w:r>
        <w:t xml:space="preserve">1 - Find the data type of a tag given the tag path. Designer context. </w:t>
      </w:r>
      <w:r w:rsidR="00F01CE3">
        <w:t xml:space="preserve"> Note that the method </w:t>
      </w:r>
      <w:proofErr w:type="spellStart"/>
      <w:proofErr w:type="gramStart"/>
      <w:r w:rsidR="00F01CE3">
        <w:t>getTag</w:t>
      </w:r>
      <w:proofErr w:type="spellEnd"/>
      <w:r w:rsidR="00F01CE3">
        <w:t>(</w:t>
      </w:r>
      <w:proofErr w:type="gramEnd"/>
      <w:r w:rsidR="00F01CE3">
        <w:t xml:space="preserve">) on the </w:t>
      </w:r>
      <w:proofErr w:type="spellStart"/>
      <w:r w:rsidR="00F01CE3">
        <w:t>TagManager</w:t>
      </w:r>
      <w:proofErr w:type="spellEnd"/>
      <w:r w:rsidR="00F01CE3">
        <w:t xml:space="preserve"> no longer exists.</w:t>
      </w:r>
    </w:p>
    <w:p w14:paraId="1448C73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ClientTagManager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tmgr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471080B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5F27F674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Cs w:val="24"/>
        </w:rPr>
        <w:t>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path</w:t>
      </w:r>
      <w:r>
        <w:rPr>
          <w:rFonts w:ascii="Menlo" w:hAnsi="Menlo" w:cs="Menlo"/>
          <w:color w:val="000000"/>
          <w:szCs w:val="24"/>
        </w:rPr>
        <w:t>);</w:t>
      </w:r>
    </w:p>
    <w:p w14:paraId="1B269C88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Tag </w:t>
      </w:r>
      <w:proofErr w:type="spellStart"/>
      <w:r>
        <w:rPr>
          <w:rFonts w:ascii="Menlo" w:hAnsi="Menlo" w:cs="Menlo"/>
          <w:color w:val="6A3E3E"/>
          <w:szCs w:val="24"/>
        </w:rPr>
        <w:t>tag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334FBF7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type</w:t>
      </w:r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1570D23C" w14:textId="3B6CFFF0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6673F">
        <w:rPr>
          <w:rFonts w:ascii="Menlo" w:hAnsi="Menlo" w:cs="Menlo"/>
          <w:color w:val="6A3E3E"/>
          <w:szCs w:val="24"/>
        </w:rPr>
        <w:t>...</w:t>
      </w:r>
    </w:p>
    <w:p w14:paraId="243DFC6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79089C29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ioe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5A5BB932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...</w:t>
      </w:r>
    </w:p>
    <w:p w14:paraId="0BDC8703" w14:textId="77777777" w:rsidR="00CC4D68" w:rsidRDefault="00CC4D68" w:rsidP="00CC4D68">
      <w:pPr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26343B62" w14:textId="33C3559A" w:rsidR="00DB3D28" w:rsidRDefault="00DB3D28" w:rsidP="00E263F8">
      <w:r>
        <w:t xml:space="preserve">2 - Find other tag properties, like </w:t>
      </w:r>
      <w:r w:rsidR="00E263F8">
        <w:t>if the tag is</w:t>
      </w:r>
      <w:r>
        <w:t xml:space="preserve"> an expression, the expression itself, the SQL if it is a query tag.</w:t>
      </w:r>
      <w:r w:rsidR="00E263F8">
        <w:t xml:space="preserve"> Designer context.</w:t>
      </w:r>
      <w:r w:rsidR="004C1422">
        <w:t xml:space="preserve"> Again </w:t>
      </w:r>
      <w:proofErr w:type="spellStart"/>
      <w:r w:rsidR="004C1422">
        <w:t>TagManager.getTag</w:t>
      </w:r>
      <w:proofErr w:type="spellEnd"/>
      <w:r w:rsidR="004C1422">
        <w:t>() no longer exists.</w:t>
      </w:r>
    </w:p>
    <w:p w14:paraId="4BED28A9" w14:textId="42095960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ClientTagManager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tmgr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643DB9CD" w14:textId="275CBB81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DataType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typ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>;</w:t>
      </w:r>
    </w:p>
    <w:p w14:paraId="2F0DE895" w14:textId="5FAE1BA3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43A06050" w14:textId="528E9D2D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Cs w:val="24"/>
        </w:rPr>
        <w:t>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7A9BC223" w14:textId="5E81FEEA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Tag </w:t>
      </w:r>
      <w:proofErr w:type="spellStart"/>
      <w:r>
        <w:rPr>
          <w:rFonts w:ascii="Menlo" w:hAnsi="Menlo" w:cs="Menlo"/>
          <w:color w:val="6A3E3E"/>
          <w:szCs w:val="24"/>
        </w:rPr>
        <w:t>tag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52C2CBB9" w14:textId="48A27296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Integer </w:t>
      </w:r>
      <w:proofErr w:type="spellStart"/>
      <w:r>
        <w:rPr>
          <w:rFonts w:ascii="Menlo" w:hAnsi="Menlo" w:cs="Menlo"/>
          <w:color w:val="6A3E3E"/>
          <w:szCs w:val="24"/>
        </w:rPr>
        <w:t>tagProp</w:t>
      </w:r>
      <w:proofErr w:type="spellEnd"/>
      <w:r w:rsidR="00F01CE3">
        <w:rPr>
          <w:rFonts w:ascii="Menlo" w:hAnsi="Menlo" w:cs="Menlo"/>
          <w:color w:val="6A3E3E"/>
          <w:szCs w:val="24"/>
        </w:rPr>
        <w:t xml:space="preserve"> = </w:t>
      </w:r>
      <w:r>
        <w:rPr>
          <w:rFonts w:ascii="Menlo" w:hAnsi="Menlo" w:cs="Menlo"/>
          <w:color w:val="000000"/>
          <w:szCs w:val="24"/>
        </w:rPr>
        <w:t>(Integer)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.getAttribute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</w:p>
    <w:p w14:paraId="4473BA31" w14:textId="3F7F7BBF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TagProp.</w:t>
      </w:r>
      <w:r>
        <w:rPr>
          <w:rFonts w:ascii="Menlo" w:hAnsi="Menlo" w:cs="Menlo"/>
          <w:b/>
          <w:bCs/>
          <w:i/>
          <w:iCs/>
          <w:color w:val="0000C0"/>
          <w:szCs w:val="24"/>
          <w:shd w:val="clear" w:color="auto" w:fill="D4D4D4"/>
        </w:rPr>
        <w:t>ExpressionType</w:t>
      </w:r>
      <w:proofErr w:type="spellEnd"/>
      <w:proofErr w:type="gramStart"/>
      <w:r>
        <w:rPr>
          <w:rFonts w:ascii="Menlo" w:hAnsi="Menlo" w:cs="Menlo"/>
          <w:color w:val="000000"/>
          <w:szCs w:val="24"/>
        </w:rPr>
        <w:t>).</w:t>
      </w:r>
      <w:proofErr w:type="spellStart"/>
      <w:r>
        <w:rPr>
          <w:rFonts w:ascii="Menlo" w:hAnsi="Menlo" w:cs="Menlo"/>
          <w:color w:val="000000"/>
          <w:szCs w:val="24"/>
        </w:rPr>
        <w:t>getValue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26BABED9" w14:textId="7777777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6A3E3E"/>
          <w:szCs w:val="24"/>
        </w:rPr>
        <w:t>typ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65384486" w14:textId="52D21A1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} </w:t>
      </w:r>
    </w:p>
    <w:p w14:paraId="3AA9C3A3" w14:textId="7DE865B2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 (</w:t>
      </w:r>
      <w:proofErr w:type="spellStart"/>
      <w:r>
        <w:rPr>
          <w:rFonts w:ascii="Menlo" w:hAnsi="Menlo" w:cs="Menlo"/>
          <w:color w:val="000000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e</w:t>
      </w:r>
      <w:r>
        <w:rPr>
          <w:rFonts w:ascii="Menlo" w:hAnsi="Menlo" w:cs="Menlo"/>
          <w:color w:val="000000"/>
          <w:szCs w:val="24"/>
        </w:rPr>
        <w:t>) {</w:t>
      </w:r>
    </w:p>
    <w:p w14:paraId="31E650FB" w14:textId="6BBD76C3" w:rsidR="00F01CE3" w:rsidRDefault="00F01CE3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. . .</w:t>
      </w:r>
    </w:p>
    <w:p w14:paraId="01C240F3" w14:textId="26EB74A3" w:rsidR="0076673F" w:rsidRPr="00F01CE3" w:rsidRDefault="0076673F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6A3E3E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1B9EB467" w14:textId="2556D715" w:rsidR="00DB3D28" w:rsidRDefault="00DB3D28" w:rsidP="0052148E">
      <w:r>
        <w:t xml:space="preserve">3 </w:t>
      </w:r>
      <w:r w:rsidR="0052148E">
        <w:t>–</w:t>
      </w:r>
      <w:r>
        <w:t xml:space="preserve"> </w:t>
      </w:r>
      <w:r w:rsidR="0052148E">
        <w:t xml:space="preserve">Obtain a tag </w:t>
      </w:r>
      <w:proofErr w:type="spellStart"/>
      <w:r w:rsidR="0052148E">
        <w:t>TreeModel</w:t>
      </w:r>
      <w:proofErr w:type="spellEnd"/>
      <w:r w:rsidR="0052148E">
        <w:t xml:space="preserve">. The 8.1.0 </w:t>
      </w:r>
      <w:proofErr w:type="spellStart"/>
      <w:r w:rsidR="0052148E">
        <w:t>javdoc</w:t>
      </w:r>
      <w:proofErr w:type="spellEnd"/>
      <w:r w:rsidR="0052148E">
        <w:t xml:space="preserve"> (I haven’t found anything newer) says that </w:t>
      </w:r>
      <w:r w:rsidR="003924A4">
        <w:t xml:space="preserve">in the designer, </w:t>
      </w:r>
      <w:proofErr w:type="spellStart"/>
      <w:r w:rsidR="0052148E">
        <w:t>context.</w:t>
      </w:r>
      <w:r w:rsidR="003924A4">
        <w:t>getTagBrowser</w:t>
      </w:r>
      <w:proofErr w:type="spellEnd"/>
      <w:r w:rsidR="003924A4">
        <w:t xml:space="preserve"> is supposed to return a </w:t>
      </w:r>
      <w:proofErr w:type="spellStart"/>
      <w:r w:rsidR="003924A4">
        <w:t>TagBrowserFrame</w:t>
      </w:r>
      <w:proofErr w:type="spellEnd"/>
      <w:r w:rsidR="003924A4">
        <w:t xml:space="preserve"> which it does. However </w:t>
      </w:r>
      <w:proofErr w:type="spellStart"/>
      <w:r w:rsidR="003924A4">
        <w:t>TagBrowserFrame</w:t>
      </w:r>
      <w:proofErr w:type="spellEnd"/>
      <w:r w:rsidR="003924A4">
        <w:t xml:space="preserve"> is supposed to be a </w:t>
      </w:r>
      <w:proofErr w:type="spellStart"/>
      <w:r w:rsidR="003924A4">
        <w:t>TagBrowserPanel</w:t>
      </w:r>
      <w:proofErr w:type="spellEnd"/>
      <w:r w:rsidR="003924A4">
        <w:t xml:space="preserve">, which it is not. The panel, if I could get it, has a method to return the </w:t>
      </w:r>
      <w:proofErr w:type="spellStart"/>
      <w:r w:rsidR="003924A4">
        <w:t>TagTreeModel</w:t>
      </w:r>
      <w:proofErr w:type="spellEnd"/>
      <w:r w:rsidR="003924A4">
        <w:t>, my objective.</w:t>
      </w:r>
      <w:bookmarkStart w:id="0" w:name="_GoBack"/>
      <w:bookmarkEnd w:id="0"/>
    </w:p>
    <w:p w14:paraId="51AA569C" w14:textId="08C4B1CD" w:rsidR="00B46AE5" w:rsidRDefault="00BA14E4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6A3E3E"/>
          <w:szCs w:val="24"/>
        </w:rPr>
        <w:t>view</w:t>
      </w:r>
      <w:r w:rsidR="00B46AE5">
        <w:rPr>
          <w:rFonts w:ascii="Menlo" w:hAnsi="Menlo" w:cs="Menlo"/>
          <w:color w:val="000000"/>
          <w:szCs w:val="24"/>
        </w:rPr>
        <w:t>.setDirty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60803E03" w14:textId="39A7D253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  <w:r>
        <w:rPr>
          <w:rFonts w:ascii="Menlo" w:hAnsi="Menlo" w:cs="Menlo"/>
          <w:color w:val="000000"/>
          <w:szCs w:val="24"/>
        </w:rPr>
        <w:tab/>
      </w:r>
    </w:p>
    <w:p w14:paraId="1B126A25" w14:textId="3CA180B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if</w:t>
      </w:r>
      <w:r>
        <w:rPr>
          <w:rFonts w:ascii="Menlo" w:hAnsi="Menlo" w:cs="Menlo"/>
          <w:color w:val="000000"/>
          <w:szCs w:val="24"/>
        </w:rPr>
        <w:t xml:space="preserve">( </w:t>
      </w:r>
      <w:proofErr w:type="spellStart"/>
      <w:r>
        <w:rPr>
          <w:rFonts w:ascii="Menlo" w:hAnsi="Menlo" w:cs="Menlo"/>
          <w:i/>
          <w:iCs/>
          <w:color w:val="0000C0"/>
          <w:szCs w:val="24"/>
        </w:rPr>
        <w:t>context</w:t>
      </w:r>
      <w:proofErr w:type="gramEnd"/>
      <w:r>
        <w:rPr>
          <w:rFonts w:ascii="Menlo" w:hAnsi="Menlo" w:cs="Menlo"/>
          <w:color w:val="000000"/>
          <w:szCs w:val="24"/>
        </w:rPr>
        <w:t>.requestLockQuietly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</w:t>
      </w:r>
      <w:proofErr w:type="spellEnd"/>
      <w:r>
        <w:rPr>
          <w:rFonts w:ascii="Menlo" w:hAnsi="Menlo" w:cs="Menlo"/>
          <w:color w:val="000000"/>
          <w:szCs w:val="24"/>
        </w:rPr>
        <w:t>()) )</w:t>
      </w:r>
      <w:r w:rsidR="00771FB6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{</w:t>
      </w:r>
    </w:p>
    <w:p w14:paraId="18B866A5" w14:textId="7F59E1E6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.updateResource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</w:t>
      </w:r>
      <w:proofErr w:type="spellEnd"/>
      <w:r>
        <w:rPr>
          <w:rFonts w:ascii="Menlo" w:hAnsi="Menlo" w:cs="Menlo"/>
          <w:color w:val="000000"/>
          <w:szCs w:val="24"/>
        </w:rPr>
        <w:t>(),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.getData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75468B4D" w14:textId="1AD4C59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.putResource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b/>
          <w:bCs/>
          <w:color w:val="7F0055"/>
          <w:szCs w:val="24"/>
        </w:rPr>
        <w:t>true</w:t>
      </w:r>
      <w:r>
        <w:rPr>
          <w:rFonts w:ascii="Menlo" w:hAnsi="Menlo" w:cs="Menlo"/>
          <w:color w:val="000000"/>
          <w:szCs w:val="24"/>
        </w:rPr>
        <w:t xml:space="preserve">);    </w:t>
      </w:r>
    </w:p>
    <w:p w14:paraId="01758E08" w14:textId="5FC21508" w:rsidR="00771FB6" w:rsidRDefault="00771FB6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 w:rsidR="00B46AE5">
        <w:rPr>
          <w:rFonts w:ascii="Menlo" w:hAnsi="Menlo" w:cs="Menlo"/>
          <w:color w:val="000000"/>
          <w:szCs w:val="24"/>
        </w:rPr>
        <w:t>DTGatewayInterface.</w:t>
      </w:r>
      <w:r w:rsidR="00B46AE5">
        <w:rPr>
          <w:rFonts w:ascii="Menlo" w:hAnsi="Menlo" w:cs="Menlo"/>
          <w:i/>
          <w:iCs/>
          <w:color w:val="000000"/>
          <w:szCs w:val="24"/>
        </w:rPr>
        <w:t>getInstance</w:t>
      </w:r>
      <w:proofErr w:type="spellEnd"/>
      <w:r w:rsidR="00B46AE5">
        <w:rPr>
          <w:rFonts w:ascii="Menlo" w:hAnsi="Menlo" w:cs="Menlo"/>
          <w:color w:val="000000"/>
          <w:szCs w:val="24"/>
        </w:rPr>
        <w:t>().</w:t>
      </w:r>
    </w:p>
    <w:p w14:paraId="7A550B38" w14:textId="42432998" w:rsidR="00427E4D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000000"/>
          <w:szCs w:val="24"/>
        </w:rPr>
        <w:t>saveProject</w:t>
      </w:r>
      <w:proofErr w:type="spell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 w:rsidR="00B46AE5">
        <w:rPr>
          <w:rFonts w:ascii="Menlo" w:hAnsi="Menlo" w:cs="Menlo"/>
          <w:color w:val="000000"/>
          <w:szCs w:val="24"/>
        </w:rPr>
        <w:t>IgnitionDesigner.</w:t>
      </w:r>
      <w:r w:rsidR="00B46AE5">
        <w:rPr>
          <w:rFonts w:ascii="Menlo" w:hAnsi="Menlo" w:cs="Menlo"/>
          <w:i/>
          <w:iCs/>
          <w:color w:val="000000"/>
          <w:szCs w:val="24"/>
        </w:rPr>
        <w:t>getFrame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(), 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 xml:space="preserve">, </w:t>
      </w:r>
    </w:p>
    <w:p w14:paraId="2E5AEE21" w14:textId="265C695F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b/>
          <w:bCs/>
          <w:color w:val="7F0055"/>
          <w:szCs w:val="24"/>
        </w:rPr>
        <w:t>true</w:t>
      </w:r>
      <w:r w:rsidR="00B46AE5">
        <w:rPr>
          <w:rFonts w:ascii="Menlo" w:hAnsi="Menlo" w:cs="Menlo"/>
          <w:color w:val="000000"/>
          <w:szCs w:val="24"/>
        </w:rPr>
        <w:t xml:space="preserve">, </w:t>
      </w:r>
      <w:r w:rsidR="00B46AE5">
        <w:rPr>
          <w:rFonts w:ascii="Menlo" w:hAnsi="Menlo" w:cs="Menlo"/>
          <w:color w:val="2A00FF"/>
          <w:szCs w:val="24"/>
        </w:rPr>
        <w:t>"Committing ..."</w:t>
      </w:r>
      <w:r w:rsidR="00B46AE5">
        <w:rPr>
          <w:rFonts w:ascii="Menlo" w:hAnsi="Menlo" w:cs="Menlo"/>
          <w:color w:val="000000"/>
          <w:szCs w:val="24"/>
        </w:rPr>
        <w:t xml:space="preserve">); </w:t>
      </w:r>
    </w:p>
    <w:p w14:paraId="1D90A8F6" w14:textId="4E6F7952" w:rsidR="00B46AE5" w:rsidRDefault="00427E4D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 w:rsidR="00B46AE5">
        <w:rPr>
          <w:rFonts w:ascii="Menlo" w:hAnsi="Menlo" w:cs="Menlo"/>
          <w:b/>
          <w:bCs/>
          <w:color w:val="7F0055"/>
          <w:szCs w:val="24"/>
        </w:rPr>
        <w:t>for</w:t>
      </w:r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 w:rsidR="00B46AE5">
        <w:rPr>
          <w:rFonts w:ascii="Menlo" w:hAnsi="Menlo" w:cs="Menlo"/>
          <w:color w:val="000000"/>
          <w:szCs w:val="24"/>
        </w:rPr>
        <w:t>ProjectResource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: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>.getResources</w:t>
      </w:r>
      <w:proofErr w:type="spellEnd"/>
      <w:r w:rsidR="00B46AE5">
        <w:rPr>
          <w:rFonts w:ascii="Menlo" w:hAnsi="Menlo" w:cs="Menlo"/>
          <w:color w:val="000000"/>
          <w:szCs w:val="24"/>
        </w:rPr>
        <w:t>()) {</w:t>
      </w:r>
    </w:p>
    <w:p w14:paraId="51AEAC19" w14:textId="2477B5D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 w:rsidR="00B46AE5">
        <w:rPr>
          <w:rFonts w:ascii="Menlo" w:hAnsi="Menlo" w:cs="Menlo"/>
          <w:b/>
          <w:bCs/>
          <w:color w:val="7F0055"/>
          <w:szCs w:val="24"/>
        </w:rPr>
        <w:t>if</w:t>
      </w:r>
      <w:r w:rsidR="00B46AE5">
        <w:rPr>
          <w:rFonts w:ascii="Menlo" w:hAnsi="Menlo" w:cs="Menlo"/>
          <w:color w:val="000000"/>
          <w:szCs w:val="24"/>
        </w:rPr>
        <w:t xml:space="preserve">(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proofErr w:type="gramEnd"/>
      <w:r w:rsidR="00B46AE5">
        <w:rPr>
          <w:rFonts w:ascii="Menlo" w:hAnsi="Menlo" w:cs="Menlo"/>
          <w:color w:val="000000"/>
          <w:szCs w:val="24"/>
        </w:rPr>
        <w:t>.isLocked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())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.setLocked</w:t>
      </w:r>
      <w:proofErr w:type="spellEnd"/>
      <w:r w:rsidR="00B46AE5">
        <w:rPr>
          <w:rFonts w:ascii="Menlo" w:hAnsi="Menlo" w:cs="Menlo"/>
          <w:color w:val="000000"/>
          <w:szCs w:val="24"/>
        </w:rPr>
        <w:t>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549A545E" w14:textId="773A2B9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3FA37BEE" w14:textId="79959C40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 xml:space="preserve">Project </w:t>
      </w:r>
      <w:proofErr w:type="spellStart"/>
      <w:r w:rsidR="00B46AE5">
        <w:rPr>
          <w:rFonts w:ascii="Menlo" w:hAnsi="Menlo" w:cs="Menlo"/>
          <w:color w:val="6A3E3E"/>
          <w:szCs w:val="24"/>
        </w:rPr>
        <w:t>project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.getProject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();</w:t>
      </w:r>
    </w:p>
    <w:p w14:paraId="7DD634DF" w14:textId="0F4B591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project</w:t>
      </w:r>
      <w:r>
        <w:rPr>
          <w:rFonts w:ascii="Menlo" w:hAnsi="Menlo" w:cs="Menlo"/>
          <w:color w:val="000000"/>
          <w:szCs w:val="24"/>
        </w:rPr>
        <w:t>.applyDiff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b/>
          <w:bCs/>
          <w:color w:val="7F0055"/>
          <w:szCs w:val="24"/>
        </w:rPr>
        <w:t>false</w:t>
      </w:r>
      <w:proofErr w:type="spellEnd"/>
      <w:r>
        <w:rPr>
          <w:rFonts w:ascii="Menlo" w:hAnsi="Menlo" w:cs="Menlo"/>
          <w:color w:val="000000"/>
          <w:szCs w:val="24"/>
        </w:rPr>
        <w:t xml:space="preserve">); </w:t>
      </w:r>
    </w:p>
    <w:p w14:paraId="1DB73FEE" w14:textId="58477C5A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6A3E3E"/>
          <w:szCs w:val="24"/>
        </w:rPr>
        <w:t>project</w:t>
      </w:r>
      <w:r w:rsidR="00B46AE5">
        <w:rPr>
          <w:rFonts w:ascii="Menlo" w:hAnsi="Menlo" w:cs="Menlo"/>
          <w:color w:val="000000"/>
          <w:szCs w:val="24"/>
        </w:rPr>
        <w:t>.clearAllFlags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();</w:t>
      </w:r>
    </w:p>
    <w:p w14:paraId="1A1C5D1D" w14:textId="1EC7DC41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.updateLock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</w:t>
      </w:r>
      <w:proofErr w:type="spellEnd"/>
      <w:r w:rsidR="00B46AE5">
        <w:rPr>
          <w:rFonts w:ascii="Menlo" w:hAnsi="Menlo" w:cs="Menlo"/>
          <w:color w:val="000000"/>
          <w:szCs w:val="24"/>
        </w:rPr>
        <w:t>());</w:t>
      </w:r>
    </w:p>
    <w:p w14:paraId="4C704033" w14:textId="31C4AF2D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.releaseLock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</w:t>
      </w:r>
      <w:proofErr w:type="spellEnd"/>
      <w:r w:rsidR="00B46AE5">
        <w:rPr>
          <w:rFonts w:ascii="Menlo" w:hAnsi="Menlo" w:cs="Menlo"/>
          <w:color w:val="000000"/>
          <w:szCs w:val="24"/>
        </w:rPr>
        <w:t>());</w:t>
      </w:r>
      <w:r w:rsidR="00B46AE5"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</w:p>
    <w:p w14:paraId="4D9CDC9E" w14:textId="7AD1A865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15C87796" w14:textId="61810C64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IllegalArgumentException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iae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14C20E6E" w14:textId="0CEF1C3B" w:rsidR="00B46AE5" w:rsidRDefault="00B46AE5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 . .</w:t>
      </w:r>
    </w:p>
    <w:p w14:paraId="73B04F8D" w14:textId="3A26C074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4DE8B9E6" w14:textId="7BB1E8F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GatewayException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ge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7430991F" w14:textId="5903A3B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. .</w:t>
      </w:r>
    </w:p>
    <w:p w14:paraId="3DE41644" w14:textId="07ABE7F2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7236FC67" w14:textId="2F12FC7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C0"/>
          <w:szCs w:val="24"/>
        </w:rPr>
        <w:t>sharedLock</w:t>
      </w:r>
      <w:r>
        <w:rPr>
          <w:rFonts w:ascii="Menlo" w:hAnsi="Menlo" w:cs="Menlo"/>
          <w:color w:val="000000"/>
          <w:szCs w:val="24"/>
        </w:rPr>
        <w:t>.unlock</w:t>
      </w:r>
      <w:proofErr w:type="spellEnd"/>
      <w:r>
        <w:rPr>
          <w:rFonts w:ascii="Menlo" w:hAnsi="Menlo" w:cs="Menlo"/>
          <w:color w:val="000000"/>
          <w:szCs w:val="24"/>
        </w:rPr>
        <w:t>();</w:t>
      </w:r>
    </w:p>
    <w:p w14:paraId="21A7AF56" w14:textId="77777777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47D0526A" w14:textId="0984EA2A" w:rsidR="00DB3D28" w:rsidRDefault="00B46AE5" w:rsidP="00B46AE5">
      <w:r>
        <w:rPr>
          <w:rFonts w:ascii="Menlo" w:hAnsi="Menlo" w:cs="Menlo"/>
          <w:color w:val="000000"/>
          <w:szCs w:val="24"/>
        </w:rPr>
        <w:tab/>
        <w:t>}</w:t>
      </w:r>
    </w:p>
    <w:p w14:paraId="1DF690FD" w14:textId="77777777" w:rsidR="00B40A79" w:rsidRDefault="00D056FD">
      <w:r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DB3D28"/>
    <w:rsid w:val="0002473B"/>
    <w:rsid w:val="00113859"/>
    <w:rsid w:val="0014777E"/>
    <w:rsid w:val="00300943"/>
    <w:rsid w:val="003924A4"/>
    <w:rsid w:val="00427E4D"/>
    <w:rsid w:val="004C1422"/>
    <w:rsid w:val="0052148E"/>
    <w:rsid w:val="00756813"/>
    <w:rsid w:val="0076673F"/>
    <w:rsid w:val="00771FB6"/>
    <w:rsid w:val="0078113D"/>
    <w:rsid w:val="00AC4CEA"/>
    <w:rsid w:val="00B40A79"/>
    <w:rsid w:val="00B46AE5"/>
    <w:rsid w:val="00BA14E4"/>
    <w:rsid w:val="00CC4D68"/>
    <w:rsid w:val="00D056FD"/>
    <w:rsid w:val="00D932E7"/>
    <w:rsid w:val="00DB3D28"/>
    <w:rsid w:val="00E263F8"/>
    <w:rsid w:val="00F01C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2097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113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ILS Automation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7</cp:revision>
  <dcterms:created xsi:type="dcterms:W3CDTF">2021-08-26T14:45:00Z</dcterms:created>
  <dcterms:modified xsi:type="dcterms:W3CDTF">2021-09-13T19:27:00Z</dcterms:modified>
</cp:coreProperties>
</file>