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625CE0" w:rsidP="0056780C">
      <w:pPr>
        <w:jc w:val="center"/>
        <w:rPr>
          <w:b/>
          <w:bCs/>
          <w:sz w:val="48"/>
          <w:szCs w:val="48"/>
        </w:rPr>
      </w:pPr>
      <w:r>
        <w:rPr>
          <w:b/>
          <w:bCs/>
          <w:sz w:val="48"/>
          <w:szCs w:val="48"/>
        </w:rPr>
        <w:t>Diagnostic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625CE0" w:rsidP="0056780C">
      <w:pPr>
        <w:jc w:val="center"/>
        <w:rPr>
          <w:b/>
          <w:bCs/>
          <w:sz w:val="32"/>
        </w:rPr>
      </w:pPr>
      <w:r>
        <w:rPr>
          <w:b/>
          <w:bCs/>
          <w:sz w:val="32"/>
        </w:rPr>
        <w:t>Proof-of-Concept</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404D3" w:rsidRPr="003404D3">
          <w:rPr>
            <w:b/>
          </w:rPr>
          <w:t>0.6</w:t>
        </w:r>
      </w:fldSimple>
      <w:r>
        <w:rPr>
          <w:b/>
        </w:rPr>
        <w:t xml:space="preserve"> </w:t>
      </w:r>
    </w:p>
    <w:p w:rsidR="0056780C" w:rsidRDefault="00625CE0" w:rsidP="0056780C">
      <w:pPr>
        <w:jc w:val="center"/>
        <w:rPr>
          <w:b/>
        </w:rPr>
      </w:pPr>
      <w:r>
        <w:rPr>
          <w:b/>
        </w:rPr>
        <w:t>Oct 22</w:t>
      </w:r>
      <w:r w:rsidR="00720177">
        <w:rPr>
          <w:b/>
        </w:rPr>
        <w:t>,</w:t>
      </w:r>
      <w:r w:rsidR="0056780C">
        <w:rPr>
          <w:b/>
        </w:rPr>
        <w:t xml:space="preserve"> 2013</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7"/>
          <w:footerReference w:type="default" r:id="rId8"/>
          <w:headerReference w:type="first" r:id="rId9"/>
          <w:footerReference w:type="first" r:id="rId10"/>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3654B9" w:rsidRDefault="000448C7">
      <w:pPr>
        <w:pStyle w:val="TOC1"/>
        <w:tabs>
          <w:tab w:val="left" w:pos="421"/>
          <w:tab w:val="right" w:leader="dot" w:pos="9350"/>
        </w:tabs>
        <w:rPr>
          <w:rFonts w:asciiTheme="minorHAnsi" w:eastAsiaTheme="minorEastAsia" w:hAnsiTheme="minorHAnsi" w:cstheme="minorBidi"/>
          <w:b w:val="0"/>
          <w:caps w:val="0"/>
          <w:noProof/>
          <w:sz w:val="24"/>
          <w:szCs w:val="24"/>
        </w:rPr>
      </w:pPr>
      <w:r w:rsidRPr="000448C7">
        <w:fldChar w:fldCharType="begin"/>
      </w:r>
      <w:r w:rsidR="0056780C">
        <w:instrText xml:space="preserve"> TOC \o "1-3" \h \z \u </w:instrText>
      </w:r>
      <w:r w:rsidRPr="000448C7">
        <w:fldChar w:fldCharType="separate"/>
      </w:r>
      <w:r w:rsidR="003654B9">
        <w:rPr>
          <w:noProof/>
        </w:rPr>
        <w:t>1.</w:t>
      </w:r>
      <w:r w:rsidR="003654B9">
        <w:rPr>
          <w:rFonts w:asciiTheme="minorHAnsi" w:eastAsiaTheme="minorEastAsia" w:hAnsiTheme="minorHAnsi" w:cstheme="minorBidi"/>
          <w:b w:val="0"/>
          <w:caps w:val="0"/>
          <w:noProof/>
          <w:sz w:val="24"/>
          <w:szCs w:val="24"/>
        </w:rPr>
        <w:tab/>
      </w:r>
      <w:r w:rsidR="003654B9">
        <w:rPr>
          <w:noProof/>
        </w:rPr>
        <w:t>Change History</w:t>
      </w:r>
      <w:r w:rsidR="003654B9">
        <w:rPr>
          <w:noProof/>
        </w:rPr>
        <w:tab/>
      </w:r>
      <w:r>
        <w:rPr>
          <w:noProof/>
        </w:rPr>
        <w:fldChar w:fldCharType="begin"/>
      </w:r>
      <w:r w:rsidR="003654B9">
        <w:rPr>
          <w:noProof/>
        </w:rPr>
        <w:instrText xml:space="preserve"> PAGEREF _Toc242160689 \h </w:instrText>
      </w:r>
      <w:r w:rsidR="00505824">
        <w:rPr>
          <w:noProof/>
        </w:rPr>
      </w:r>
      <w:r>
        <w:rPr>
          <w:noProof/>
        </w:rPr>
        <w:fldChar w:fldCharType="separate"/>
      </w:r>
      <w:r w:rsidR="003654B9">
        <w:rPr>
          <w:noProof/>
        </w:rPr>
        <w:t>3</w:t>
      </w:r>
      <w:r>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0448C7">
        <w:rPr>
          <w:noProof/>
        </w:rPr>
        <w:fldChar w:fldCharType="begin"/>
      </w:r>
      <w:r>
        <w:rPr>
          <w:noProof/>
        </w:rPr>
        <w:instrText xml:space="preserve"> PAGEREF _Toc242160690 \h </w:instrText>
      </w:r>
      <w:r w:rsidR="00505824">
        <w:rPr>
          <w:noProof/>
        </w:rPr>
      </w:r>
      <w:r w:rsidR="000448C7">
        <w:rPr>
          <w:noProof/>
        </w:rPr>
        <w:fldChar w:fldCharType="separate"/>
      </w:r>
      <w:r>
        <w:rPr>
          <w:noProof/>
        </w:rPr>
        <w:t>3</w:t>
      </w:r>
      <w:r w:rsidR="000448C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2.</w:t>
      </w:r>
      <w:r>
        <w:rPr>
          <w:rFonts w:asciiTheme="minorHAnsi" w:eastAsiaTheme="minorEastAsia" w:hAnsiTheme="minorHAnsi" w:cstheme="minorBidi"/>
          <w:b w:val="0"/>
          <w:caps w:val="0"/>
          <w:noProof/>
          <w:sz w:val="24"/>
          <w:szCs w:val="24"/>
        </w:rPr>
        <w:tab/>
      </w:r>
      <w:r w:rsidRPr="002530E6">
        <w:rPr>
          <w:rFonts w:cs="Arial"/>
          <w:noProof/>
        </w:rPr>
        <w:t>Introduction</w:t>
      </w:r>
      <w:r>
        <w:rPr>
          <w:noProof/>
        </w:rPr>
        <w:tab/>
      </w:r>
      <w:r w:rsidR="000448C7">
        <w:rPr>
          <w:noProof/>
        </w:rPr>
        <w:fldChar w:fldCharType="begin"/>
      </w:r>
      <w:r>
        <w:rPr>
          <w:noProof/>
        </w:rPr>
        <w:instrText xml:space="preserve"> PAGEREF _Toc242160691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0448C7">
        <w:rPr>
          <w:noProof/>
        </w:rPr>
        <w:fldChar w:fldCharType="begin"/>
      </w:r>
      <w:r>
        <w:rPr>
          <w:noProof/>
        </w:rPr>
        <w:instrText xml:space="preserve"> PAGEREF _Toc242160692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0448C7">
        <w:rPr>
          <w:noProof/>
        </w:rPr>
        <w:fldChar w:fldCharType="begin"/>
      </w:r>
      <w:r>
        <w:rPr>
          <w:noProof/>
        </w:rPr>
        <w:instrText xml:space="preserve"> PAGEREF _Toc242160693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JGraphX</w:t>
      </w:r>
      <w:r>
        <w:rPr>
          <w:noProof/>
        </w:rPr>
        <w:tab/>
      </w:r>
      <w:r w:rsidR="000448C7">
        <w:rPr>
          <w:noProof/>
        </w:rPr>
        <w:fldChar w:fldCharType="begin"/>
      </w:r>
      <w:r>
        <w:rPr>
          <w:noProof/>
        </w:rPr>
        <w:instrText xml:space="preserve"> PAGEREF _Toc242160694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0448C7">
        <w:rPr>
          <w:noProof/>
        </w:rPr>
        <w:fldChar w:fldCharType="begin"/>
      </w:r>
      <w:r>
        <w:rPr>
          <w:noProof/>
        </w:rPr>
        <w:instrText xml:space="preserve"> PAGEREF _Toc242160695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0448C7">
        <w:rPr>
          <w:noProof/>
        </w:rPr>
        <w:fldChar w:fldCharType="begin"/>
      </w:r>
      <w:r>
        <w:rPr>
          <w:noProof/>
        </w:rPr>
        <w:instrText xml:space="preserve"> PAGEREF _Toc242160696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0448C7">
        <w:rPr>
          <w:noProof/>
        </w:rPr>
        <w:fldChar w:fldCharType="begin"/>
      </w:r>
      <w:r>
        <w:rPr>
          <w:noProof/>
        </w:rPr>
        <w:instrText xml:space="preserve"> PAGEREF _Toc242160697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0448C7">
        <w:rPr>
          <w:noProof/>
        </w:rPr>
        <w:fldChar w:fldCharType="begin"/>
      </w:r>
      <w:r>
        <w:rPr>
          <w:noProof/>
        </w:rPr>
        <w:instrText xml:space="preserve"> PAGEREF _Toc242160698 \h </w:instrText>
      </w:r>
      <w:r w:rsidR="00505824">
        <w:rPr>
          <w:noProof/>
        </w:rPr>
      </w:r>
      <w:r w:rsidR="000448C7">
        <w:rPr>
          <w:noProof/>
        </w:rPr>
        <w:fldChar w:fldCharType="separate"/>
      </w:r>
      <w:r>
        <w:rPr>
          <w:noProof/>
        </w:rPr>
        <w:t>4</w:t>
      </w:r>
      <w:r w:rsidR="000448C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0448C7">
        <w:rPr>
          <w:noProof/>
        </w:rPr>
        <w:fldChar w:fldCharType="begin"/>
      </w:r>
      <w:r>
        <w:rPr>
          <w:noProof/>
        </w:rPr>
        <w:instrText xml:space="preserve"> PAGEREF _Toc242160699 \h </w:instrText>
      </w:r>
      <w:r w:rsidR="00505824">
        <w:rPr>
          <w:noProof/>
        </w:rPr>
      </w:r>
      <w:r w:rsidR="000448C7">
        <w:rPr>
          <w:noProof/>
        </w:rPr>
        <w:fldChar w:fldCharType="separate"/>
      </w:r>
      <w:r>
        <w:rPr>
          <w:noProof/>
        </w:rPr>
        <w:t>5</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Model Definition</w:t>
      </w:r>
      <w:r>
        <w:rPr>
          <w:noProof/>
        </w:rPr>
        <w:tab/>
      </w:r>
      <w:r w:rsidR="000448C7">
        <w:rPr>
          <w:noProof/>
        </w:rPr>
        <w:fldChar w:fldCharType="begin"/>
      </w:r>
      <w:r>
        <w:rPr>
          <w:noProof/>
        </w:rPr>
        <w:instrText xml:space="preserve"> PAGEREF _Toc242160700 \h </w:instrText>
      </w:r>
      <w:r w:rsidR="00505824">
        <w:rPr>
          <w:noProof/>
        </w:rPr>
      </w:r>
      <w:r w:rsidR="000448C7">
        <w:rPr>
          <w:noProof/>
        </w:rPr>
        <w:fldChar w:fldCharType="separate"/>
      </w:r>
      <w:r>
        <w:rPr>
          <w:noProof/>
        </w:rPr>
        <w:t>5</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Gateway</w:t>
      </w:r>
      <w:r>
        <w:rPr>
          <w:noProof/>
        </w:rPr>
        <w:tab/>
      </w:r>
      <w:r w:rsidR="000448C7">
        <w:rPr>
          <w:noProof/>
        </w:rPr>
        <w:fldChar w:fldCharType="begin"/>
      </w:r>
      <w:r>
        <w:rPr>
          <w:noProof/>
        </w:rPr>
        <w:instrText xml:space="preserve"> PAGEREF _Toc242160701 \h </w:instrText>
      </w:r>
      <w:r w:rsidR="00505824">
        <w:rPr>
          <w:noProof/>
        </w:rPr>
      </w:r>
      <w:r w:rsidR="000448C7">
        <w:rPr>
          <w:noProof/>
        </w:rPr>
        <w:fldChar w:fldCharType="separate"/>
      </w:r>
      <w:r>
        <w:rPr>
          <w:noProof/>
        </w:rPr>
        <w:t>6</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Designer</w:t>
      </w:r>
      <w:r>
        <w:rPr>
          <w:noProof/>
        </w:rPr>
        <w:tab/>
      </w:r>
      <w:r w:rsidR="000448C7">
        <w:rPr>
          <w:noProof/>
        </w:rPr>
        <w:fldChar w:fldCharType="begin"/>
      </w:r>
      <w:r>
        <w:rPr>
          <w:noProof/>
        </w:rPr>
        <w:instrText xml:space="preserve"> PAGEREF _Toc242160702 \h </w:instrText>
      </w:r>
      <w:r w:rsidR="00505824">
        <w:rPr>
          <w:noProof/>
        </w:rPr>
      </w:r>
      <w:r w:rsidR="000448C7">
        <w:rPr>
          <w:noProof/>
        </w:rPr>
        <w:fldChar w:fldCharType="separate"/>
      </w:r>
      <w:r>
        <w:rPr>
          <w:noProof/>
        </w:rPr>
        <w:t>6</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Client</w:t>
      </w:r>
      <w:r>
        <w:rPr>
          <w:noProof/>
        </w:rPr>
        <w:tab/>
      </w:r>
      <w:r w:rsidR="000448C7">
        <w:rPr>
          <w:noProof/>
        </w:rPr>
        <w:fldChar w:fldCharType="begin"/>
      </w:r>
      <w:r>
        <w:rPr>
          <w:noProof/>
        </w:rPr>
        <w:instrText xml:space="preserve"> PAGEREF _Toc242160703 \h </w:instrText>
      </w:r>
      <w:r w:rsidR="00505824">
        <w:rPr>
          <w:noProof/>
        </w:rPr>
      </w:r>
      <w:r w:rsidR="000448C7">
        <w:rPr>
          <w:noProof/>
        </w:rPr>
        <w:fldChar w:fldCharType="separate"/>
      </w:r>
      <w:r>
        <w:rPr>
          <w:noProof/>
        </w:rPr>
        <w:t>6</w:t>
      </w:r>
      <w:r w:rsidR="000448C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4.</w:t>
      </w:r>
      <w:r>
        <w:rPr>
          <w:rFonts w:asciiTheme="minorHAnsi" w:eastAsiaTheme="minorEastAsia" w:hAnsiTheme="minorHAnsi" w:cstheme="minorBidi"/>
          <w:b w:val="0"/>
          <w:caps w:val="0"/>
          <w:noProof/>
          <w:sz w:val="24"/>
          <w:szCs w:val="24"/>
        </w:rPr>
        <w:tab/>
      </w:r>
      <w:r w:rsidRPr="002530E6">
        <w:rPr>
          <w:rFonts w:cs="Arial"/>
          <w:noProof/>
        </w:rPr>
        <w:t>Gateway</w:t>
      </w:r>
      <w:r>
        <w:rPr>
          <w:noProof/>
        </w:rPr>
        <w:tab/>
      </w:r>
      <w:r w:rsidR="000448C7">
        <w:rPr>
          <w:noProof/>
        </w:rPr>
        <w:fldChar w:fldCharType="begin"/>
      </w:r>
      <w:r>
        <w:rPr>
          <w:noProof/>
        </w:rPr>
        <w:instrText xml:space="preserve"> PAGEREF _Toc242160704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0448C7">
        <w:rPr>
          <w:noProof/>
        </w:rPr>
        <w:fldChar w:fldCharType="begin"/>
      </w:r>
      <w:r>
        <w:rPr>
          <w:noProof/>
        </w:rPr>
        <w:instrText xml:space="preserve"> PAGEREF _Toc242160705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0448C7">
        <w:rPr>
          <w:noProof/>
        </w:rPr>
        <w:fldChar w:fldCharType="begin"/>
      </w:r>
      <w:r>
        <w:rPr>
          <w:noProof/>
        </w:rPr>
        <w:instrText xml:space="preserve"> PAGEREF _Toc242160706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0448C7">
        <w:rPr>
          <w:noProof/>
        </w:rPr>
        <w:fldChar w:fldCharType="begin"/>
      </w:r>
      <w:r>
        <w:rPr>
          <w:noProof/>
        </w:rPr>
        <w:instrText xml:space="preserve"> PAGEREF _Toc242160707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0448C7">
        <w:rPr>
          <w:noProof/>
        </w:rPr>
        <w:fldChar w:fldCharType="begin"/>
      </w:r>
      <w:r>
        <w:rPr>
          <w:noProof/>
        </w:rPr>
        <w:instrText xml:space="preserve"> PAGEREF _Toc242160708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0448C7">
        <w:rPr>
          <w:noProof/>
        </w:rPr>
        <w:fldChar w:fldCharType="begin"/>
      </w:r>
      <w:r>
        <w:rPr>
          <w:noProof/>
        </w:rPr>
        <w:instrText xml:space="preserve"> PAGEREF _Toc242160709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Scripting Interface</w:t>
      </w:r>
      <w:r>
        <w:rPr>
          <w:noProof/>
        </w:rPr>
        <w:tab/>
      </w:r>
      <w:r w:rsidR="000448C7">
        <w:rPr>
          <w:noProof/>
        </w:rPr>
        <w:fldChar w:fldCharType="begin"/>
      </w:r>
      <w:r>
        <w:rPr>
          <w:noProof/>
        </w:rPr>
        <w:instrText xml:space="preserve"> PAGEREF _Toc242160710 \h </w:instrText>
      </w:r>
      <w:r w:rsidR="00505824">
        <w:rPr>
          <w:noProof/>
        </w:rPr>
      </w:r>
      <w:r w:rsidR="000448C7">
        <w:rPr>
          <w:noProof/>
        </w:rPr>
        <w:fldChar w:fldCharType="separate"/>
      </w:r>
      <w:r>
        <w:rPr>
          <w:noProof/>
        </w:rPr>
        <w:t>7</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4.3</w:t>
      </w:r>
      <w:r>
        <w:rPr>
          <w:rFonts w:asciiTheme="minorHAnsi" w:eastAsiaTheme="minorEastAsia" w:hAnsiTheme="minorHAnsi" w:cstheme="minorBidi"/>
          <w:smallCaps w:val="0"/>
          <w:noProof/>
          <w:sz w:val="24"/>
          <w:szCs w:val="24"/>
        </w:rPr>
        <w:tab/>
      </w:r>
      <w:r>
        <w:rPr>
          <w:noProof/>
        </w:rPr>
        <w:t>TO-DO</w:t>
      </w:r>
      <w:r>
        <w:rPr>
          <w:noProof/>
        </w:rPr>
        <w:tab/>
      </w:r>
      <w:r w:rsidR="000448C7">
        <w:rPr>
          <w:noProof/>
        </w:rPr>
        <w:fldChar w:fldCharType="begin"/>
      </w:r>
      <w:r>
        <w:rPr>
          <w:noProof/>
        </w:rPr>
        <w:instrText xml:space="preserve"> PAGEREF _Toc242160711 \h </w:instrText>
      </w:r>
      <w:r w:rsidR="00505824">
        <w:rPr>
          <w:noProof/>
        </w:rPr>
      </w:r>
      <w:r w:rsidR="000448C7">
        <w:rPr>
          <w:noProof/>
        </w:rPr>
        <w:fldChar w:fldCharType="separate"/>
      </w:r>
      <w:r>
        <w:rPr>
          <w:noProof/>
        </w:rPr>
        <w:t>8</w:t>
      </w:r>
      <w:r w:rsidR="000448C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5.</w:t>
      </w:r>
      <w:r>
        <w:rPr>
          <w:rFonts w:asciiTheme="minorHAnsi" w:eastAsiaTheme="minorEastAsia" w:hAnsiTheme="minorHAnsi" w:cstheme="minorBidi"/>
          <w:b w:val="0"/>
          <w:caps w:val="0"/>
          <w:noProof/>
          <w:sz w:val="24"/>
          <w:szCs w:val="24"/>
        </w:rPr>
        <w:tab/>
      </w:r>
      <w:r w:rsidRPr="002530E6">
        <w:rPr>
          <w:rFonts w:cs="Arial"/>
          <w:noProof/>
        </w:rPr>
        <w:t>Designer</w:t>
      </w:r>
      <w:r>
        <w:rPr>
          <w:noProof/>
        </w:rPr>
        <w:tab/>
      </w:r>
      <w:r w:rsidR="000448C7">
        <w:rPr>
          <w:noProof/>
        </w:rPr>
        <w:fldChar w:fldCharType="begin"/>
      </w:r>
      <w:r>
        <w:rPr>
          <w:noProof/>
        </w:rPr>
        <w:instrText xml:space="preserve"> PAGEREF _Toc242160712 \h </w:instrText>
      </w:r>
      <w:r w:rsidR="00505824">
        <w:rPr>
          <w:noProof/>
        </w:rPr>
      </w:r>
      <w:r w:rsidR="000448C7">
        <w:rPr>
          <w:noProof/>
        </w:rPr>
        <w:fldChar w:fldCharType="separate"/>
      </w:r>
      <w:r>
        <w:rPr>
          <w:noProof/>
        </w:rPr>
        <w:t>9</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0448C7">
        <w:rPr>
          <w:noProof/>
        </w:rPr>
        <w:fldChar w:fldCharType="begin"/>
      </w:r>
      <w:r>
        <w:rPr>
          <w:noProof/>
        </w:rPr>
        <w:instrText xml:space="preserve"> PAGEREF _Toc242160713 \h </w:instrText>
      </w:r>
      <w:r w:rsidR="00505824">
        <w:rPr>
          <w:noProof/>
        </w:rPr>
      </w:r>
      <w:r w:rsidR="000448C7">
        <w:rPr>
          <w:noProof/>
        </w:rPr>
        <w:fldChar w:fldCharType="separate"/>
      </w:r>
      <w:r>
        <w:rPr>
          <w:noProof/>
        </w:rPr>
        <w:t>9</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0448C7">
        <w:rPr>
          <w:noProof/>
        </w:rPr>
        <w:fldChar w:fldCharType="begin"/>
      </w:r>
      <w:r>
        <w:rPr>
          <w:noProof/>
        </w:rPr>
        <w:instrText xml:space="preserve"> PAGEREF _Toc242160714 \h </w:instrText>
      </w:r>
      <w:r w:rsidR="00505824">
        <w:rPr>
          <w:noProof/>
        </w:rPr>
      </w:r>
      <w:r w:rsidR="000448C7">
        <w:rPr>
          <w:noProof/>
        </w:rPr>
        <w:fldChar w:fldCharType="separate"/>
      </w:r>
      <w:r>
        <w:rPr>
          <w:noProof/>
        </w:rPr>
        <w:t>9</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0448C7">
        <w:rPr>
          <w:noProof/>
        </w:rPr>
        <w:fldChar w:fldCharType="begin"/>
      </w:r>
      <w:r>
        <w:rPr>
          <w:noProof/>
        </w:rPr>
        <w:instrText xml:space="preserve"> PAGEREF _Toc242160715 \h </w:instrText>
      </w:r>
      <w:r w:rsidR="00505824">
        <w:rPr>
          <w:noProof/>
        </w:rPr>
      </w:r>
      <w:r w:rsidR="000448C7">
        <w:rPr>
          <w:noProof/>
        </w:rPr>
        <w:fldChar w:fldCharType="separate"/>
      </w:r>
      <w:r>
        <w:rPr>
          <w:noProof/>
        </w:rPr>
        <w:t>9</w:t>
      </w:r>
      <w:r w:rsidR="000448C7">
        <w:rPr>
          <w:noProof/>
        </w:rPr>
        <w:fldChar w:fldCharType="end"/>
      </w:r>
    </w:p>
    <w:p w:rsidR="003654B9" w:rsidRDefault="003654B9">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0448C7">
        <w:rPr>
          <w:noProof/>
        </w:rPr>
        <w:fldChar w:fldCharType="begin"/>
      </w:r>
      <w:r>
        <w:rPr>
          <w:noProof/>
        </w:rPr>
        <w:instrText xml:space="preserve"> PAGEREF _Toc242160716 \h </w:instrText>
      </w:r>
      <w:r w:rsidR="00505824">
        <w:rPr>
          <w:noProof/>
        </w:rPr>
      </w:r>
      <w:r w:rsidR="000448C7">
        <w:rPr>
          <w:noProof/>
        </w:rPr>
        <w:fldChar w:fldCharType="separate"/>
      </w:r>
      <w:r>
        <w:rPr>
          <w:noProof/>
        </w:rPr>
        <w:t>9</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0448C7">
        <w:rPr>
          <w:noProof/>
        </w:rPr>
        <w:fldChar w:fldCharType="begin"/>
      </w:r>
      <w:r>
        <w:rPr>
          <w:noProof/>
        </w:rPr>
        <w:instrText xml:space="preserve"> PAGEREF _Toc242160717 \h </w:instrText>
      </w:r>
      <w:r w:rsidR="00505824">
        <w:rPr>
          <w:noProof/>
        </w:rPr>
      </w:r>
      <w:r w:rsidR="000448C7">
        <w:rPr>
          <w:noProof/>
        </w:rPr>
        <w:fldChar w:fldCharType="separate"/>
      </w:r>
      <w:r>
        <w:rPr>
          <w:noProof/>
        </w:rPr>
        <w:t>10</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0448C7">
        <w:rPr>
          <w:noProof/>
        </w:rPr>
        <w:fldChar w:fldCharType="begin"/>
      </w:r>
      <w:r>
        <w:rPr>
          <w:noProof/>
        </w:rPr>
        <w:instrText xml:space="preserve"> PAGEREF _Toc242160718 \h </w:instrText>
      </w:r>
      <w:r w:rsidR="00505824">
        <w:rPr>
          <w:noProof/>
        </w:rPr>
      </w:r>
      <w:r w:rsidR="000448C7">
        <w:rPr>
          <w:noProof/>
        </w:rPr>
        <w:fldChar w:fldCharType="separate"/>
      </w:r>
      <w:r>
        <w:rPr>
          <w:noProof/>
        </w:rPr>
        <w:t>10</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Diagram</w:t>
      </w:r>
      <w:r>
        <w:rPr>
          <w:noProof/>
        </w:rPr>
        <w:tab/>
      </w:r>
      <w:r w:rsidR="000448C7">
        <w:rPr>
          <w:noProof/>
        </w:rPr>
        <w:fldChar w:fldCharType="begin"/>
      </w:r>
      <w:r>
        <w:rPr>
          <w:noProof/>
        </w:rPr>
        <w:instrText xml:space="preserve"> PAGEREF _Toc242160719 \h </w:instrText>
      </w:r>
      <w:r w:rsidR="00505824">
        <w:rPr>
          <w:noProof/>
        </w:rPr>
      </w:r>
      <w:r w:rsidR="000448C7">
        <w:rPr>
          <w:noProof/>
        </w:rPr>
        <w:fldChar w:fldCharType="separate"/>
      </w:r>
      <w:r>
        <w:rPr>
          <w:noProof/>
        </w:rPr>
        <w:t>11</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Blocks</w:t>
      </w:r>
      <w:r>
        <w:rPr>
          <w:noProof/>
        </w:rPr>
        <w:tab/>
      </w:r>
      <w:r w:rsidR="000448C7">
        <w:rPr>
          <w:noProof/>
        </w:rPr>
        <w:fldChar w:fldCharType="begin"/>
      </w:r>
      <w:r>
        <w:rPr>
          <w:noProof/>
        </w:rPr>
        <w:instrText xml:space="preserve"> PAGEREF _Toc242160720 \h </w:instrText>
      </w:r>
      <w:r w:rsidR="00505824">
        <w:rPr>
          <w:noProof/>
        </w:rPr>
      </w:r>
      <w:r w:rsidR="000448C7">
        <w:rPr>
          <w:noProof/>
        </w:rPr>
        <w:fldChar w:fldCharType="separate"/>
      </w:r>
      <w:r>
        <w:rPr>
          <w:noProof/>
        </w:rPr>
        <w:t>11</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Properties</w:t>
      </w:r>
      <w:r>
        <w:rPr>
          <w:noProof/>
        </w:rPr>
        <w:tab/>
      </w:r>
      <w:r w:rsidR="000448C7">
        <w:rPr>
          <w:noProof/>
        </w:rPr>
        <w:fldChar w:fldCharType="begin"/>
      </w:r>
      <w:r>
        <w:rPr>
          <w:noProof/>
        </w:rPr>
        <w:instrText xml:space="preserve"> PAGEREF _Toc242160721 \h </w:instrText>
      </w:r>
      <w:r w:rsidR="00505824">
        <w:rPr>
          <w:noProof/>
        </w:rPr>
      </w:r>
      <w:r w:rsidR="000448C7">
        <w:rPr>
          <w:noProof/>
        </w:rPr>
        <w:fldChar w:fldCharType="separate"/>
      </w:r>
      <w:r>
        <w:rPr>
          <w:noProof/>
        </w:rPr>
        <w:t>11</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Connections</w:t>
      </w:r>
      <w:r>
        <w:rPr>
          <w:noProof/>
        </w:rPr>
        <w:tab/>
      </w:r>
      <w:r w:rsidR="000448C7">
        <w:rPr>
          <w:noProof/>
        </w:rPr>
        <w:fldChar w:fldCharType="begin"/>
      </w:r>
      <w:r>
        <w:rPr>
          <w:noProof/>
        </w:rPr>
        <w:instrText xml:space="preserve"> PAGEREF _Toc242160722 \h </w:instrText>
      </w:r>
      <w:r w:rsidR="00505824">
        <w:rPr>
          <w:noProof/>
        </w:rPr>
      </w:r>
      <w:r w:rsidR="000448C7">
        <w:rPr>
          <w:noProof/>
        </w:rPr>
        <w:fldChar w:fldCharType="separate"/>
      </w:r>
      <w:r>
        <w:rPr>
          <w:noProof/>
        </w:rPr>
        <w:t>12</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Python</w:t>
      </w:r>
      <w:r>
        <w:rPr>
          <w:noProof/>
        </w:rPr>
        <w:tab/>
      </w:r>
      <w:r w:rsidR="000448C7">
        <w:rPr>
          <w:noProof/>
        </w:rPr>
        <w:fldChar w:fldCharType="begin"/>
      </w:r>
      <w:r>
        <w:rPr>
          <w:noProof/>
        </w:rPr>
        <w:instrText xml:space="preserve"> PAGEREF _Toc242160723 \h </w:instrText>
      </w:r>
      <w:r w:rsidR="00505824">
        <w:rPr>
          <w:noProof/>
        </w:rPr>
      </w:r>
      <w:r w:rsidR="000448C7">
        <w:rPr>
          <w:noProof/>
        </w:rPr>
        <w:fldChar w:fldCharType="separate"/>
      </w:r>
      <w:r>
        <w:rPr>
          <w:noProof/>
        </w:rPr>
        <w:t>12</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TO-DO</w:t>
      </w:r>
      <w:r>
        <w:rPr>
          <w:noProof/>
        </w:rPr>
        <w:tab/>
      </w:r>
      <w:r w:rsidR="000448C7">
        <w:rPr>
          <w:noProof/>
        </w:rPr>
        <w:fldChar w:fldCharType="begin"/>
      </w:r>
      <w:r>
        <w:rPr>
          <w:noProof/>
        </w:rPr>
        <w:instrText xml:space="preserve"> PAGEREF _Toc242160724 \h </w:instrText>
      </w:r>
      <w:r w:rsidR="00505824">
        <w:rPr>
          <w:noProof/>
        </w:rPr>
      </w:r>
      <w:r w:rsidR="000448C7">
        <w:rPr>
          <w:noProof/>
        </w:rPr>
        <w:fldChar w:fldCharType="separate"/>
      </w:r>
      <w:r>
        <w:rPr>
          <w:noProof/>
        </w:rPr>
        <w:t>13</w:t>
      </w:r>
      <w:r w:rsidR="000448C7">
        <w:rPr>
          <w:noProof/>
        </w:rPr>
        <w:fldChar w:fldCharType="end"/>
      </w:r>
    </w:p>
    <w:p w:rsidR="003654B9" w:rsidRDefault="003654B9">
      <w:pPr>
        <w:pStyle w:val="TOC1"/>
        <w:tabs>
          <w:tab w:val="left" w:pos="421"/>
          <w:tab w:val="right" w:leader="dot" w:pos="9350"/>
        </w:tabs>
        <w:rPr>
          <w:rFonts w:asciiTheme="minorHAnsi" w:eastAsiaTheme="minorEastAsia" w:hAnsiTheme="minorHAnsi" w:cstheme="minorBidi"/>
          <w:b w:val="0"/>
          <w:caps w:val="0"/>
          <w:noProof/>
          <w:sz w:val="24"/>
          <w:szCs w:val="24"/>
        </w:rPr>
      </w:pPr>
      <w:r w:rsidRPr="002530E6">
        <w:rPr>
          <w:rFonts w:cs="Arial"/>
          <w:noProof/>
        </w:rPr>
        <w:t>6.</w:t>
      </w:r>
      <w:r>
        <w:rPr>
          <w:rFonts w:asciiTheme="minorHAnsi" w:eastAsiaTheme="minorEastAsia" w:hAnsiTheme="minorHAnsi" w:cstheme="minorBidi"/>
          <w:b w:val="0"/>
          <w:caps w:val="0"/>
          <w:noProof/>
          <w:sz w:val="24"/>
          <w:szCs w:val="24"/>
        </w:rPr>
        <w:tab/>
      </w:r>
      <w:r w:rsidRPr="002530E6">
        <w:rPr>
          <w:rFonts w:cs="Arial"/>
          <w:noProof/>
        </w:rPr>
        <w:t>Client</w:t>
      </w:r>
      <w:r>
        <w:rPr>
          <w:noProof/>
        </w:rPr>
        <w:tab/>
      </w:r>
      <w:r w:rsidR="000448C7">
        <w:rPr>
          <w:noProof/>
        </w:rPr>
        <w:fldChar w:fldCharType="begin"/>
      </w:r>
      <w:r>
        <w:rPr>
          <w:noProof/>
        </w:rPr>
        <w:instrText xml:space="preserve"> PAGEREF _Toc242160725 \h </w:instrText>
      </w:r>
      <w:r w:rsidR="00505824">
        <w:rPr>
          <w:noProof/>
        </w:rPr>
      </w:r>
      <w:r w:rsidR="000448C7">
        <w:rPr>
          <w:noProof/>
        </w:rPr>
        <w:fldChar w:fldCharType="separate"/>
      </w:r>
      <w:r>
        <w:rPr>
          <w:noProof/>
        </w:rPr>
        <w:t>15</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0448C7">
        <w:rPr>
          <w:noProof/>
        </w:rPr>
        <w:fldChar w:fldCharType="begin"/>
      </w:r>
      <w:r>
        <w:rPr>
          <w:noProof/>
        </w:rPr>
        <w:instrText xml:space="preserve"> PAGEREF _Toc242160726 \h </w:instrText>
      </w:r>
      <w:r w:rsidR="00505824">
        <w:rPr>
          <w:noProof/>
        </w:rPr>
      </w:r>
      <w:r w:rsidR="000448C7">
        <w:rPr>
          <w:noProof/>
        </w:rPr>
        <w:fldChar w:fldCharType="separate"/>
      </w:r>
      <w:r>
        <w:rPr>
          <w:noProof/>
        </w:rPr>
        <w:t>15</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0448C7">
        <w:rPr>
          <w:noProof/>
        </w:rPr>
        <w:fldChar w:fldCharType="begin"/>
      </w:r>
      <w:r>
        <w:rPr>
          <w:noProof/>
        </w:rPr>
        <w:instrText xml:space="preserve"> PAGEREF _Toc242160727 \h </w:instrText>
      </w:r>
      <w:r w:rsidR="00505824">
        <w:rPr>
          <w:noProof/>
        </w:rPr>
      </w:r>
      <w:r w:rsidR="000448C7">
        <w:rPr>
          <w:noProof/>
        </w:rPr>
        <w:fldChar w:fldCharType="separate"/>
      </w:r>
      <w:r>
        <w:rPr>
          <w:noProof/>
        </w:rPr>
        <w:t>15</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0448C7">
        <w:rPr>
          <w:noProof/>
        </w:rPr>
        <w:fldChar w:fldCharType="begin"/>
      </w:r>
      <w:r>
        <w:rPr>
          <w:noProof/>
        </w:rPr>
        <w:instrText xml:space="preserve"> PAGEREF _Toc242160728 \h </w:instrText>
      </w:r>
      <w:r w:rsidR="00505824">
        <w:rPr>
          <w:noProof/>
        </w:rPr>
      </w:r>
      <w:r w:rsidR="000448C7">
        <w:rPr>
          <w:noProof/>
        </w:rPr>
        <w:fldChar w:fldCharType="separate"/>
      </w:r>
      <w:r>
        <w:rPr>
          <w:noProof/>
        </w:rPr>
        <w:t>15</w:t>
      </w:r>
      <w:r w:rsidR="000448C7">
        <w:rPr>
          <w:noProof/>
        </w:rPr>
        <w:fldChar w:fldCharType="end"/>
      </w:r>
    </w:p>
    <w:p w:rsidR="003654B9" w:rsidRDefault="003654B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6.4</w:t>
      </w:r>
      <w:r>
        <w:rPr>
          <w:rFonts w:asciiTheme="minorHAnsi" w:eastAsiaTheme="minorEastAsia" w:hAnsiTheme="minorHAnsi" w:cstheme="minorBidi"/>
          <w:smallCaps w:val="0"/>
          <w:noProof/>
          <w:sz w:val="24"/>
          <w:szCs w:val="24"/>
        </w:rPr>
        <w:tab/>
      </w:r>
      <w:r>
        <w:rPr>
          <w:noProof/>
        </w:rPr>
        <w:t>TO-DO</w:t>
      </w:r>
      <w:r>
        <w:rPr>
          <w:noProof/>
        </w:rPr>
        <w:tab/>
      </w:r>
      <w:r w:rsidR="000448C7">
        <w:rPr>
          <w:noProof/>
        </w:rPr>
        <w:fldChar w:fldCharType="begin"/>
      </w:r>
      <w:r>
        <w:rPr>
          <w:noProof/>
        </w:rPr>
        <w:instrText xml:space="preserve"> PAGEREF _Toc242160729 \h </w:instrText>
      </w:r>
      <w:r w:rsidR="00505824">
        <w:rPr>
          <w:noProof/>
        </w:rPr>
      </w:r>
      <w:r w:rsidR="000448C7">
        <w:rPr>
          <w:noProof/>
        </w:rPr>
        <w:fldChar w:fldCharType="separate"/>
      </w:r>
      <w:r>
        <w:rPr>
          <w:noProof/>
        </w:rPr>
        <w:t>15</w:t>
      </w:r>
      <w:r w:rsidR="000448C7">
        <w:rPr>
          <w:noProof/>
        </w:rPr>
        <w:fldChar w:fldCharType="end"/>
      </w:r>
    </w:p>
    <w:p w:rsidR="0056780C" w:rsidRDefault="000448C7">
      <w:r>
        <w:fldChar w:fldCharType="end"/>
      </w:r>
    </w:p>
    <w:p w:rsidR="0056780C" w:rsidRDefault="0056780C"/>
    <w:p w:rsidR="0056780C" w:rsidRDefault="0056780C">
      <w:pPr>
        <w:pStyle w:val="Heading1"/>
      </w:pPr>
      <w:bookmarkStart w:id="0" w:name="_Toc113093595"/>
      <w:bookmarkStart w:id="1" w:name="_Ref184627810"/>
      <w:bookmarkStart w:id="2" w:name="_Ref184650794"/>
      <w:bookmarkStart w:id="3" w:name="_Toc187814391"/>
      <w:bookmarkStart w:id="4" w:name="_Toc233114561"/>
      <w:bookmarkStart w:id="5" w:name="_Toc242160689"/>
      <w:r>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56780C">
            <w:pPr>
              <w:pStyle w:val="Table-Text"/>
              <w:rPr>
                <w:rFonts w:cs="Arial"/>
              </w:rPr>
            </w:pPr>
            <w:r>
              <w:rPr>
                <w:rFonts w:cs="Arial"/>
              </w:rPr>
              <w:t>1.</w:t>
            </w:r>
            <w:r w:rsidR="00F4322A">
              <w:rPr>
                <w:rFonts w:cs="Arial"/>
              </w:rPr>
              <w:t>0</w:t>
            </w:r>
          </w:p>
        </w:tc>
        <w:tc>
          <w:tcPr>
            <w:tcW w:w="1890" w:type="dxa"/>
          </w:tcPr>
          <w:p w:rsidR="0056780C" w:rsidRDefault="00F4322A" w:rsidP="00720177">
            <w:pPr>
              <w:pStyle w:val="Table-Text"/>
              <w:rPr>
                <w:rFonts w:cs="Arial"/>
              </w:rPr>
            </w:pPr>
            <w:r>
              <w:rPr>
                <w:rFonts w:cs="Arial"/>
              </w:rPr>
              <w:t xml:space="preserve"> </w:t>
            </w:r>
            <w:r w:rsidR="00720177">
              <w:rPr>
                <w:rFonts w:cs="Arial"/>
              </w:rPr>
              <w:t>Oct</w:t>
            </w:r>
            <w:r w:rsidR="00625CE0">
              <w:rPr>
                <w:rFonts w:cs="Arial"/>
              </w:rPr>
              <w:t xml:space="preserve"> 22</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bl>
    <w:p w:rsidR="0056780C" w:rsidRDefault="0056780C" w:rsidP="0056780C">
      <w:pPr>
        <w:pStyle w:val="Heading2-FormatOnly"/>
        <w:numPr>
          <w:ilvl w:val="0"/>
          <w:numId w:val="0"/>
        </w:numPr>
      </w:pPr>
    </w:p>
    <w:p w:rsidR="00E6644D" w:rsidRDefault="00E6644D" w:rsidP="00E6644D">
      <w:pPr>
        <w:pStyle w:val="Heading2"/>
      </w:pPr>
      <w:bookmarkStart w:id="6" w:name="_Toc239002112"/>
      <w:bookmarkStart w:id="7" w:name="_Toc242160690"/>
      <w:r>
        <w:t>References</w:t>
      </w:r>
      <w:bookmarkEnd w:id="6"/>
      <w:bookmarkEnd w:id="7"/>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ExxonMobil – BRCP – Disgnostic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56780C" w:rsidRDefault="0056780C"/>
    <w:p w:rsidR="0056780C" w:rsidRDefault="0056780C">
      <w:pPr>
        <w:pStyle w:val="Heading1"/>
        <w:rPr>
          <w:rFonts w:cs="Arial"/>
        </w:rPr>
      </w:pPr>
      <w:bookmarkStart w:id="8" w:name="_Toc187814392"/>
      <w:bookmarkStart w:id="9" w:name="_Toc233114562"/>
      <w:bookmarkStart w:id="10" w:name="_Toc242160691"/>
      <w:r>
        <w:rPr>
          <w:rFonts w:cs="Arial"/>
        </w:rPr>
        <w:t>Introduction</w:t>
      </w:r>
      <w:bookmarkEnd w:id="8"/>
      <w:bookmarkEnd w:id="9"/>
      <w:bookmarkEnd w:id="10"/>
    </w:p>
    <w:p w:rsidR="00AF42CD" w:rsidRDefault="00AF42CD" w:rsidP="00AF42CD">
      <w:pPr>
        <w:jc w:val="both"/>
      </w:pPr>
      <w:bookmarkStart w:id="11" w:name="_Toc493072928"/>
      <w:r>
        <w:t>The ExxonMobile Chemicals Diagnostic Toolkit is designed for the detection, management, annunciation, and response to events.  The output of any of the constituent tools is a diagnosis, a recommended response to the problem. Details of the current application may be found in the references.</w:t>
      </w:r>
    </w:p>
    <w:p w:rsidR="00AF42CD" w:rsidRDefault="00AF42CD" w:rsidP="00625CE0">
      <w:pPr>
        <w:jc w:val="both"/>
      </w:pPr>
    </w:p>
    <w:p w:rsidR="00625CE0" w:rsidRDefault="00625CE0" w:rsidP="00625CE0">
      <w:pPr>
        <w:jc w:val="both"/>
      </w:pPr>
      <w:r>
        <w:t>The current project is a proof-of-concept that demonstrates the feasibility of conversion of the current Diagnostic Toolkit from a G2</w:t>
      </w:r>
      <w:r>
        <w:sym w:font="Symbol" w:char="F0D4"/>
      </w:r>
      <w:r>
        <w:t xml:space="preserve"> platform to one based on Ignition</w:t>
      </w:r>
      <w:r>
        <w:sym w:font="Symbol" w:char="F0D4"/>
      </w:r>
      <w:r w:rsidR="00AF42CD">
        <w:t xml:space="preserve"> from Inductive Automation. </w:t>
      </w:r>
      <w:r>
        <w:t xml:space="preserve">This demonstration </w:t>
      </w:r>
      <w:r w:rsidR="00230689">
        <w:t xml:space="preserve">project shows how core features of these existing </w:t>
      </w:r>
      <w:r>
        <w:t xml:space="preserve">applications </w:t>
      </w:r>
      <w:r w:rsidR="00230689">
        <w:t xml:space="preserve">might </w:t>
      </w:r>
      <w:r>
        <w:t>be implemented on a totally different architecture.</w:t>
      </w:r>
      <w:r w:rsidR="00230689">
        <w:t xml:space="preserve"> </w:t>
      </w:r>
      <w:r w:rsidR="00AF42CD">
        <w:t xml:space="preserve">One of the primary challenges for any replacement system is that the new </w:t>
      </w:r>
      <w:proofErr w:type="gramStart"/>
      <w:r w:rsidR="00AF42CD">
        <w:t>system support</w:t>
      </w:r>
      <w:proofErr w:type="gramEnd"/>
      <w:r w:rsidR="00AF42CD">
        <w:t xml:space="preserve"> the flexibility of the old.</w:t>
      </w:r>
    </w:p>
    <w:p w:rsidR="00625CE0" w:rsidRDefault="00625CE0" w:rsidP="00625CE0">
      <w:pPr>
        <w:jc w:val="both"/>
      </w:pPr>
    </w:p>
    <w:p w:rsidR="00326005" w:rsidRDefault="00326005" w:rsidP="00326005">
      <w:pPr>
        <w:pStyle w:val="Heading2"/>
      </w:pPr>
      <w:bookmarkStart w:id="12" w:name="_Toc242160692"/>
      <w:r>
        <w:t>Licensing</w:t>
      </w:r>
      <w:bookmarkEnd w:id="12"/>
    </w:p>
    <w:p w:rsidR="00326005" w:rsidRDefault="00326005" w:rsidP="00625CE0">
      <w:pPr>
        <w:jc w:val="both"/>
      </w:pPr>
    </w:p>
    <w:p w:rsidR="00326005" w:rsidRDefault="00326005" w:rsidP="00326005">
      <w:pPr>
        <w:pStyle w:val="Heading3"/>
      </w:pPr>
      <w:bookmarkStart w:id="13" w:name="_Toc242160693"/>
      <w:r>
        <w:t>Ignition</w:t>
      </w:r>
      <w:bookmarkEnd w:id="13"/>
    </w:p>
    <w:p w:rsidR="00326005" w:rsidRDefault="00326005" w:rsidP="00326005">
      <w:r>
        <w:t>The application requires a commercial Ignition license to be obtained by ExxonMobil from Induction Automation. ExxonMobile is responsible for its insta</w:t>
      </w:r>
      <w:r w:rsidR="004D29D2">
        <w:t>llation on application servers.</w:t>
      </w:r>
    </w:p>
    <w:p w:rsidR="00326005" w:rsidRDefault="00326005" w:rsidP="00326005">
      <w:pPr>
        <w:pStyle w:val="Heading3"/>
      </w:pPr>
      <w:bookmarkStart w:id="14" w:name="_Toc242160694"/>
      <w:r>
        <w:t>JGraphX</w:t>
      </w:r>
      <w:bookmarkEnd w:id="14"/>
    </w:p>
    <w:p w:rsidR="00326005" w:rsidRDefault="00326005" w:rsidP="00326005">
      <w:r>
        <w:t xml:space="preserve">The Diagnostics application is heavily dependent on the graphics package, JGraphx available for download at </w:t>
      </w:r>
      <w:r w:rsidR="004D29D2" w:rsidRPr="004D29D2">
        <w:t>http://www.jgraph.com/jgraphdownload.html</w:t>
      </w:r>
      <w:r>
        <w:t>. It is published under a</w:t>
      </w:r>
      <w:r w:rsidR="004D29D2">
        <w:t xml:space="preserve"> 3-clause BSD</w:t>
      </w:r>
      <w:r>
        <w:t xml:space="preserve"> license, details at </w:t>
      </w:r>
      <w:r w:rsidR="004D29D2" w:rsidRPr="004D29D2">
        <w:t>http://en.wikipedia.org/wiki/BSD_licenses</w:t>
      </w:r>
      <w:r>
        <w:t>. This license allows free and unfettered use of the package. JGraphX will be distributed by ILS Automatilon as part of the application delivery</w:t>
      </w:r>
      <w:proofErr w:type="gramStart"/>
      <w:r>
        <w:t>..</w:t>
      </w:r>
      <w:proofErr w:type="gramEnd"/>
    </w:p>
    <w:p w:rsidR="008917D2" w:rsidRDefault="008917D2" w:rsidP="00625CE0">
      <w:pPr>
        <w:jc w:val="both"/>
      </w:pPr>
    </w:p>
    <w:p w:rsidR="008917D2" w:rsidRDefault="008917D2" w:rsidP="008917D2">
      <w:pPr>
        <w:pStyle w:val="Heading2"/>
      </w:pPr>
      <w:bookmarkStart w:id="15" w:name="_Toc242160695"/>
      <w:r>
        <w:t>Prerequisites</w:t>
      </w:r>
      <w:bookmarkEnd w:id="15"/>
    </w:p>
    <w:p w:rsidR="008917D2" w:rsidRDefault="008917D2" w:rsidP="008917D2">
      <w:pPr>
        <w:jc w:val="both"/>
      </w:pPr>
    </w:p>
    <w:p w:rsidR="008917D2" w:rsidRDefault="008917D2" w:rsidP="008917D2">
      <w:pPr>
        <w:pStyle w:val="Heading3"/>
      </w:pPr>
      <w:bookmarkStart w:id="16" w:name="_Toc242160696"/>
      <w:r>
        <w:t>Java</w:t>
      </w:r>
      <w:bookmarkEnd w:id="16"/>
    </w:p>
    <w:p w:rsidR="008917D2" w:rsidRDefault="008917D2" w:rsidP="008917D2">
      <w:r>
        <w:t>Use of the JGraphX library requires Java JDK1.7.</w:t>
      </w:r>
    </w:p>
    <w:p w:rsidR="008917D2" w:rsidRDefault="008917D2" w:rsidP="008917D2">
      <w:pPr>
        <w:pStyle w:val="Heading3"/>
      </w:pPr>
      <w:bookmarkStart w:id="17" w:name="_Toc242160697"/>
      <w:r>
        <w:t>Eclipse</w:t>
      </w:r>
      <w:bookmarkEnd w:id="17"/>
    </w:p>
    <w:p w:rsidR="0029312C" w:rsidRDefault="008917D2" w:rsidP="008917D2">
      <w:r>
        <w:t>For development support, compilation of Java 1.7 code requires Eclipse Juno, Kepler or newer.</w:t>
      </w:r>
    </w:p>
    <w:p w:rsidR="0029312C" w:rsidRDefault="0029312C" w:rsidP="0029312C">
      <w:pPr>
        <w:pStyle w:val="Heading3"/>
      </w:pPr>
      <w:bookmarkStart w:id="18" w:name="_Toc242160698"/>
      <w:r>
        <w:t>Ignition</w:t>
      </w:r>
      <w:bookmarkEnd w:id="18"/>
    </w:p>
    <w:p w:rsidR="0029312C" w:rsidRDefault="0029312C" w:rsidP="0029312C">
      <w:proofErr w:type="gramStart"/>
      <w:r>
        <w:t>This application requies Ignition 7.6.3 or newer.</w:t>
      </w:r>
      <w:proofErr w:type="gramEnd"/>
      <w:r w:rsidR="009B765B">
        <w:t xml:space="preserve"> The IA-Labs-Scripting module, free from Inductive Automation is also required.</w:t>
      </w:r>
    </w:p>
    <w:p w:rsidR="008917D2" w:rsidRDefault="008917D2" w:rsidP="008917D2"/>
    <w:p w:rsidR="008917D2" w:rsidRDefault="008917D2" w:rsidP="008917D2"/>
    <w:p w:rsidR="00625CE0" w:rsidRDefault="00625CE0" w:rsidP="00625CE0">
      <w:pPr>
        <w:jc w:val="both"/>
      </w:pPr>
    </w:p>
    <w:p w:rsidR="0056780C" w:rsidRDefault="00AF42CD" w:rsidP="00625CE0">
      <w:pPr>
        <w:pStyle w:val="Heading1"/>
        <w:rPr>
          <w:rFonts w:cs="Arial"/>
        </w:rPr>
      </w:pPr>
      <w:bookmarkStart w:id="19" w:name="_Toc242160699"/>
      <w:r>
        <w:t>Architecture</w:t>
      </w:r>
      <w:bookmarkEnd w:id="19"/>
    </w:p>
    <w:p w:rsidR="00D21A5F" w:rsidRDefault="00AF42CD" w:rsidP="00D21A5F">
      <w:pPr>
        <w:keepNext/>
        <w:jc w:val="both"/>
      </w:pPr>
      <w:bookmarkStart w:id="20"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D21A5F" w:rsidP="00D21A5F">
      <w:pPr>
        <w:keepNext/>
        <w:jc w:val="both"/>
      </w:pPr>
      <w:r>
        <w:t>Client views are provided for onbservation and/or control of the application. Clients can either co-reside on the server platform or be remote.</w:t>
      </w:r>
    </w:p>
    <w:p w:rsidR="00D21A5F" w:rsidRDefault="00D21A5F" w:rsidP="00D21A5F">
      <w:pPr>
        <w:keepNext/>
        <w:jc w:val="both"/>
      </w:pPr>
    </w:p>
    <w:p w:rsidR="00D21A5F" w:rsidRDefault="00D21A5F" w:rsidP="00D21A5F">
      <w:pPr>
        <w:keepNext/>
        <w:jc w:val="both"/>
      </w:pPr>
      <w:r>
        <w:t>The Ignition platform is customized by Python scripts – generally used to layout the user interface, and by add-on modules written in Java. The module code is generally used for the execution engine. The following diagram shows a functional breakdown between the Java and Python application layers.</w:t>
      </w:r>
      <w:r w:rsidR="00D16000">
        <w:t xml:space="preserve"> Java is shown in blue, Python in green</w:t>
      </w:r>
    </w:p>
    <w:p w:rsidR="00D21A5F" w:rsidRDefault="00D21A5F" w:rsidP="00D21A5F">
      <w:pPr>
        <w:keepNext/>
        <w:jc w:val="both"/>
      </w:pPr>
    </w:p>
    <w:p w:rsidR="00D21A5F" w:rsidRDefault="00D16000" w:rsidP="00D21A5F">
      <w:pPr>
        <w:keepNext/>
        <w:jc w:val="center"/>
      </w:pPr>
      <w:bookmarkStart w:id="21" w:name="__RefHeading__153_1908009905"/>
      <w:bookmarkEnd w:id="21"/>
      <w:r>
        <w:rPr>
          <w:noProof/>
        </w:rPr>
        <w:drawing>
          <wp:inline distT="0" distB="0" distL="0" distR="0">
            <wp:extent cx="5943600" cy="334573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45731"/>
                    </a:xfrm>
                    <a:prstGeom prst="rect">
                      <a:avLst/>
                    </a:prstGeom>
                    <a:noFill/>
                    <a:ln w="9525">
                      <a:noFill/>
                      <a:miter lim="800000"/>
                      <a:headEnd/>
                      <a:tailEnd/>
                    </a:ln>
                  </pic:spPr>
                </pic:pic>
              </a:graphicData>
            </a:graphic>
          </wp:inline>
        </w:drawing>
      </w:r>
    </w:p>
    <w:p w:rsidR="00D21A5F" w:rsidRDefault="00D21A5F" w:rsidP="00D21A5F">
      <w:pPr>
        <w:pStyle w:val="Caption"/>
        <w:jc w:val="center"/>
      </w:pPr>
      <w:r>
        <w:t xml:space="preserve">Figure </w:t>
      </w:r>
      <w:fldSimple w:instr=" SEQ Figure \* ARABIC ">
        <w:r>
          <w:rPr>
            <w:noProof/>
          </w:rPr>
          <w:t>1</w:t>
        </w:r>
      </w:fldSimple>
      <w:r>
        <w:t xml:space="preserve"> – Collaboration Diagram</w:t>
      </w:r>
    </w:p>
    <w:p w:rsidR="00D21A5F" w:rsidRPr="006423BF" w:rsidRDefault="00D21A5F" w:rsidP="00D21A5F">
      <w:pPr>
        <w:tabs>
          <w:tab w:val="left" w:pos="1650"/>
        </w:tabs>
        <w:spacing w:before="120"/>
        <w:jc w:val="both"/>
      </w:pPr>
      <w:r>
        <w:t>The module is a custom Java module based on the Ignition Software Development Kit (SDK). It executes completely within the Ignition gateway scope, but offers hooks via RPC calls to designer and client scopes as well.</w:t>
      </w:r>
    </w:p>
    <w:p w:rsidR="00E6644D" w:rsidRDefault="00E6644D" w:rsidP="0056780C"/>
    <w:p w:rsidR="00D47229" w:rsidRDefault="00D47229" w:rsidP="00D47229">
      <w:pPr>
        <w:pStyle w:val="Heading2"/>
      </w:pPr>
      <w:bookmarkStart w:id="22" w:name="_Toc242160700"/>
      <w:r>
        <w:t>Model</w:t>
      </w:r>
      <w:r w:rsidR="00722186">
        <w:t xml:space="preserve"> Definition</w:t>
      </w:r>
      <w:bookmarkEnd w:id="22"/>
    </w:p>
    <w:p w:rsidR="00C939B7"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JGraphX </w:t>
      </w:r>
      <w:r w:rsidRPr="00D47229">
        <w:rPr>
          <w:i/>
        </w:rPr>
        <w:t>mxIModel</w:t>
      </w:r>
      <w:r>
        <w:t xml:space="preserve"> object. It completely describes a diagram </w:t>
      </w:r>
      <w:r w:rsidR="001E2631">
        <w:t xml:space="preserve">and can be used to render its diaplay.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is the single unifying struction that bind</w:t>
      </w:r>
      <w:r w:rsidR="00722186">
        <w:t>s knowledge of a diagram among</w:t>
      </w:r>
      <w:r>
        <w:t xml:space="preserve"> all three Ignition scopes.</w:t>
      </w:r>
    </w:p>
    <w:p w:rsidR="00C939B7" w:rsidRDefault="00C939B7" w:rsidP="00D47229"/>
    <w:p w:rsidR="00D47229" w:rsidRPr="00E6644D" w:rsidRDefault="00C939B7" w:rsidP="00D47229">
      <w:r>
        <w:t xml:space="preserve">A diagram is identified by its TreePath value </w:t>
      </w:r>
      <w:r w:rsidR="00722186">
        <w:t>from</w:t>
      </w:r>
      <w:r>
        <w:t xml:space="preserve"> the Designer’s NavTree. Within a diagram blocks (vertices) and connections (edges) have their own unique indices.</w:t>
      </w:r>
    </w:p>
    <w:p w:rsidR="00E6644D" w:rsidRDefault="00D21A5F" w:rsidP="00E6644D">
      <w:pPr>
        <w:pStyle w:val="Heading2"/>
      </w:pPr>
      <w:bookmarkStart w:id="23" w:name="_Toc242160701"/>
      <w:r>
        <w:t>Gateway</w:t>
      </w:r>
      <w:bookmarkEnd w:id="23"/>
    </w:p>
    <w:p w:rsidR="004953E6" w:rsidRDefault="00D21A5F" w:rsidP="00E6644D">
      <w:r>
        <w:t xml:space="preserve">For the purposes of the diagnistic toolkit, the </w:t>
      </w:r>
      <w:r w:rsidR="00185752" w:rsidRPr="00185752">
        <w:rPr>
          <w:i/>
        </w:rPr>
        <w:t>Gateway</w:t>
      </w:r>
      <w:r w:rsidR="00185752">
        <w:t xml:space="preserve"> contains the engine that runs the logic blocks</w:t>
      </w:r>
      <w:r w:rsidR="00083D8A">
        <w:t>.</w:t>
      </w:r>
      <w:r w:rsidR="00FB79DE">
        <w:t xml:space="preserve"> Block logic is retained in separate Python class instances. These are created on diagram instantiation based on block property lists and Python class definitions in the scripting module. </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6D5918" w:rsidRDefault="006D5918" w:rsidP="00AD3609">
      <w:pPr>
        <w:pStyle w:val="Caption"/>
        <w:jc w:val="center"/>
      </w:pPr>
      <w:r>
        <w:rPr>
          <w:b w:val="0"/>
          <w:bCs w:val="0"/>
          <w:noProof/>
          <w:szCs w:val="24"/>
        </w:rPr>
        <w:drawing>
          <wp:inline distT="0" distB="0" distL="0" distR="0">
            <wp:extent cx="3327577" cy="2333914"/>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331526" cy="2336684"/>
                    </a:xfrm>
                    <a:prstGeom prst="rect">
                      <a:avLst/>
                    </a:prstGeom>
                    <a:noFill/>
                    <a:ln w="9525">
                      <a:noFill/>
                      <a:miter lim="800000"/>
                      <a:headEnd/>
                      <a:tailEnd/>
                    </a:ln>
                  </pic:spPr>
                </pic:pic>
              </a:graphicData>
            </a:graphic>
          </wp:inline>
        </w:drawing>
      </w:r>
    </w:p>
    <w:p w:rsidR="00AD3609" w:rsidRDefault="00AD3609" w:rsidP="00AD3609">
      <w:pPr>
        <w:pStyle w:val="Caption"/>
        <w:jc w:val="center"/>
      </w:pPr>
      <w:bookmarkStart w:id="24" w:name="_Ref241900605"/>
      <w:bookmarkStart w:id="25" w:name="_Ref241900562"/>
      <w:r>
        <w:t xml:space="preserve">Figure </w:t>
      </w:r>
      <w:fldSimple w:instr=" SEQ Figure \* ARABIC ">
        <w:r>
          <w:rPr>
            <w:noProof/>
          </w:rPr>
          <w:t>2</w:t>
        </w:r>
      </w:fldSimple>
      <w:bookmarkEnd w:id="24"/>
      <w:r>
        <w:t xml:space="preserve"> – Sequence Diagram</w:t>
      </w:r>
      <w:bookmarkEnd w:id="25"/>
    </w:p>
    <w:p w:rsidR="004953E6" w:rsidRDefault="004953E6" w:rsidP="0056780C">
      <w:r>
        <w:t>The diagram above depicts the sequence of operation when a block status change is detected. The blocks are:</w:t>
      </w:r>
    </w:p>
    <w:p w:rsidR="004953E6" w:rsidRDefault="004953E6" w:rsidP="004953E6">
      <w:pPr>
        <w:pStyle w:val="List-TODO"/>
      </w:pPr>
      <w:r>
        <w:t xml:space="preserve">Dispatcher – </w:t>
      </w:r>
      <w:r w:rsidR="006D5918">
        <w:t>Scripting</w:t>
      </w:r>
      <w:r>
        <w:t xml:space="preserve"> dispatcher</w:t>
      </w:r>
      <w:r w:rsidR="006D5918">
        <w:t>. R</w:t>
      </w:r>
      <w:r>
        <w:t>eceives notification from the Python layer of a block change.</w:t>
      </w:r>
    </w:p>
    <w:p w:rsidR="004953E6" w:rsidRDefault="004953E6" w:rsidP="004953E6">
      <w:pPr>
        <w:pStyle w:val="List-TODO"/>
      </w:pPr>
      <w:r>
        <w:t>Analyzer – With knowledge of the diagram model, determines the next block(s) to be executed. Calls their evaluate method(s).</w:t>
      </w:r>
    </w:p>
    <w:p w:rsidR="00E6644D" w:rsidRDefault="004953E6" w:rsidP="004953E6">
      <w:pPr>
        <w:pStyle w:val="List-TODO"/>
      </w:pPr>
      <w:r>
        <w:t xml:space="preserve">Block – In the Python layer, a processing block. It’s </w:t>
      </w:r>
      <w:proofErr w:type="gramStart"/>
      <w:r w:rsidRPr="006D5918">
        <w:rPr>
          <w:i/>
        </w:rPr>
        <w:t>evaluate</w:t>
      </w:r>
      <w:r>
        <w:t>(</w:t>
      </w:r>
      <w:proofErr w:type="gramEnd"/>
      <w:r>
        <w:t xml:space="preserve">) method, on completion, </w:t>
      </w:r>
      <w:r w:rsidR="006D5918">
        <w:t>sends a status update message to the dispatcher.</w:t>
      </w:r>
    </w:p>
    <w:p w:rsidR="00E6644D" w:rsidRDefault="00185752" w:rsidP="00E6644D">
      <w:pPr>
        <w:pStyle w:val="Heading2"/>
      </w:pPr>
      <w:bookmarkStart w:id="26" w:name="_Toc242160702"/>
      <w:r>
        <w:t>Designer</w:t>
      </w:r>
      <w:bookmarkEnd w:id="26"/>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pPr>
      <w:bookmarkStart w:id="27" w:name="_Toc242160703"/>
      <w:r>
        <w:t>Client</w:t>
      </w:r>
      <w:bookmarkEnd w:id="27"/>
    </w:p>
    <w:p w:rsidR="00505824" w:rsidRDefault="00185752" w:rsidP="00083D8A">
      <w:r>
        <w:t xml:space="preserve">Several </w:t>
      </w:r>
      <w:r w:rsidRPr="00185752">
        <w:rPr>
          <w:i/>
        </w:rPr>
        <w:t>Client</w:t>
      </w:r>
      <w:r>
        <w:t xml:space="preserve"> views are provided for monitoring the state of logic blocks and other results. </w:t>
      </w:r>
    </w:p>
    <w:p w:rsidR="00505824" w:rsidRDefault="00505824" w:rsidP="00505824">
      <w:pPr>
        <w:pStyle w:val="Heading2"/>
      </w:pPr>
      <w:r>
        <w:t>Serialization</w:t>
      </w:r>
    </w:p>
    <w:p w:rsidR="00505824" w:rsidRDefault="00505824" w:rsidP="00505824">
      <w:r>
        <w:t>Serialization refers to the process of converting Java objects into a format suitable for storage.  The process of recovering the Java objects after storage is called “marshalling”.</w:t>
      </w:r>
    </w:p>
    <w:p w:rsidR="00505824" w:rsidRDefault="00505824" w:rsidP="00505824"/>
    <w:p w:rsidR="00505824" w:rsidRDefault="00505824" w:rsidP="00505824">
      <w:r>
        <w:t>Ignition provides an XML-based mechanism for serialization. However, this was not compatible with Java-generics (strongly typed lists) and was abandoned for that reason.</w:t>
      </w:r>
    </w:p>
    <w:p w:rsidR="00505824" w:rsidRDefault="00505824" w:rsidP="00505824"/>
    <w:p w:rsidR="00505824" w:rsidRDefault="00505824" w:rsidP="00505824">
      <w:r>
        <w:t xml:space="preserve">JSON is an alternative text-based solution. </w:t>
      </w:r>
      <w:proofErr w:type="gramStart"/>
      <w:r>
        <w:t>Tried GSON, a Google package.</w:t>
      </w:r>
      <w:proofErr w:type="gramEnd"/>
      <w:r>
        <w:t xml:space="preserve"> </w:t>
      </w:r>
      <w:proofErr w:type="gramStart"/>
      <w:r>
        <w:t>Nasty property of StackOverflow.</w:t>
      </w:r>
      <w:proofErr w:type="gramEnd"/>
    </w:p>
    <w:p w:rsidR="00505824" w:rsidRDefault="00505824" w:rsidP="00505824"/>
    <w:p w:rsidR="00505824" w:rsidRPr="00E6644D" w:rsidRDefault="00505824" w:rsidP="00505824">
      <w:r>
        <w:t xml:space="preserve">Settled on “Jackson”, also JSON. Apache license.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rPr>
          <w:rFonts w:cs="Arial"/>
        </w:rPr>
      </w:pPr>
      <w:bookmarkStart w:id="28" w:name="_Toc242160704"/>
      <w:r>
        <w:rPr>
          <w:rFonts w:cs="Arial"/>
        </w:rPr>
        <w:t>Gateway</w:t>
      </w:r>
      <w:bookmarkEnd w:id="28"/>
    </w:p>
    <w:p w:rsidR="007453D9" w:rsidRDefault="00185752" w:rsidP="0056780C">
      <w:r>
        <w:t xml:space="preserve">The </w:t>
      </w:r>
      <w:r w:rsidRPr="00185752">
        <w:rPr>
          <w:i/>
        </w:rPr>
        <w:t>Gateway</w:t>
      </w:r>
      <w:r>
        <w:t xml:space="preserve"> </w:t>
      </w:r>
      <w:r w:rsidR="00B47750">
        <w:t>“runs</w:t>
      </w:r>
      <w:proofErr w:type="gramStart"/>
      <w:r w:rsidR="00B47750">
        <w:t xml:space="preserve">” </w:t>
      </w:r>
      <w:r>
        <w:t xml:space="preserve"> the</w:t>
      </w:r>
      <w:proofErr w:type="gramEnd"/>
      <w:r>
        <w:t xml:space="preserve"> 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85752" w:rsidRDefault="007453D9" w:rsidP="0056780C">
      <w:r>
        <w:t>While it may be tempting to think of the Gateway as a “running engine”, in fact, the Gateway code merely listens to asynchronous events and responds accordingly.</w:t>
      </w:r>
      <w:r w:rsidR="00B47750">
        <w:t xml:space="preserve"> This is shown in the sequence diagram,</w:t>
      </w:r>
      <w:r w:rsidR="000448C7">
        <w:fldChar w:fldCharType="begin"/>
      </w:r>
      <w:r w:rsidR="0094561F">
        <w:instrText xml:space="preserve"> REF _Ref241900605 \h </w:instrText>
      </w:r>
      <w:r w:rsidR="000448C7">
        <w:fldChar w:fldCharType="separate"/>
      </w:r>
      <w:r w:rsidR="00B47750">
        <w:t xml:space="preserve">Figure </w:t>
      </w:r>
      <w:r w:rsidR="00B47750">
        <w:rPr>
          <w:noProof/>
        </w:rPr>
        <w:t>2</w:t>
      </w:r>
      <w:r w:rsidR="000448C7">
        <w:fldChar w:fldCharType="end"/>
      </w:r>
      <w:r w:rsidR="00B47750">
        <w:t>.</w:t>
      </w:r>
    </w:p>
    <w:p w:rsidR="00255D5C" w:rsidRDefault="00255D5C" w:rsidP="00E16D42"/>
    <w:p w:rsidR="0056780C" w:rsidRDefault="007453D9" w:rsidP="0056780C">
      <w:pPr>
        <w:pStyle w:val="Heading2"/>
      </w:pPr>
      <w:bookmarkStart w:id="29" w:name="_Toc242160705"/>
      <w:r>
        <w:t>Gateway Functions</w:t>
      </w:r>
      <w:bookmarkEnd w:id="29"/>
    </w:p>
    <w:bookmarkEnd w:id="11"/>
    <w:bookmarkEnd w:id="20"/>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pPr>
      <w:bookmarkStart w:id="30" w:name="_Toc242160706"/>
      <w:r>
        <w:t>Dispatcher</w:t>
      </w:r>
      <w:bookmarkEnd w:id="30"/>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pPr>
      <w:bookmarkStart w:id="31" w:name="_Toc242160707"/>
      <w:r>
        <w:t>Resource</w:t>
      </w:r>
      <w:r w:rsidR="007453D9">
        <w:t xml:space="preserve"> Changes</w:t>
      </w:r>
      <w:bookmarkEnd w:id="31"/>
    </w:p>
    <w:p w:rsidR="007453D9" w:rsidRDefault="009C0C13" w:rsidP="007453D9">
      <w:r>
        <w:t xml:space="preserve">The </w:t>
      </w:r>
      <w:r w:rsidRPr="001E464F">
        <w:rPr>
          <w:i/>
        </w:rPr>
        <w:t>ModelResourceManager</w:t>
      </w:r>
      <w:r>
        <w:t xml:space="preserve"> is a project resource change listener. It detects updates to project resources that hold diagram model definitions. On resource change, it deserializes the </w:t>
      </w:r>
      <w:r w:rsidR="0029042F">
        <w:t>model and informs the engine of the changes.</w:t>
      </w:r>
    </w:p>
    <w:p w:rsidR="007453D9" w:rsidRDefault="007453D9" w:rsidP="007453D9"/>
    <w:p w:rsidR="007453D9" w:rsidRDefault="007453D9" w:rsidP="007453D9">
      <w:pPr>
        <w:pStyle w:val="Heading3"/>
      </w:pPr>
      <w:bookmarkStart w:id="32" w:name="_Toc242160708"/>
      <w:r>
        <w:t>Block</w:t>
      </w:r>
      <w:r w:rsidR="001E464F">
        <w:t xml:space="preserve"> Execution</w:t>
      </w:r>
      <w:bookmarkEnd w:id="32"/>
      <w:r>
        <w:t xml:space="preserve"> </w:t>
      </w:r>
    </w:p>
    <w:p w:rsidR="007453D9" w:rsidRDefault="001E464F" w:rsidP="007453D9">
      <w:r>
        <w:t xml:space="preserve">The </w:t>
      </w:r>
      <w:r w:rsidR="00085D92">
        <w:rPr>
          <w:i/>
        </w:rPr>
        <w:t>BlockExecutionController</w:t>
      </w:r>
      <w:r>
        <w:t xml:space="preserve"> is a Singleton.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the new output value, their inputt, thenthe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pPr>
      <w:bookmarkStart w:id="33" w:name="_Toc242160709"/>
      <w:r>
        <w:t>Tag Changes</w:t>
      </w:r>
      <w:bookmarkEnd w:id="33"/>
      <w:r>
        <w:t xml:space="preserve"> </w:t>
      </w:r>
    </w:p>
    <w:p w:rsidR="007453D9" w:rsidRDefault="007453D9" w:rsidP="007453D9">
      <w:r>
        <w:t xml:space="preserve">The Gateway </w:t>
      </w:r>
      <w:r w:rsidR="001E464F" w:rsidRPr="001E464F">
        <w:rPr>
          <w:i/>
        </w:rPr>
        <w:t>TagHandler</w:t>
      </w:r>
      <w:r w:rsidR="001E464F">
        <w:t xml:space="preserve"> </w:t>
      </w:r>
      <w:r>
        <w:t xml:space="preserve">subscribes to tags that are identified as block inputs. When the tags change, </w:t>
      </w:r>
      <w:r w:rsidR="001E464F">
        <w:t>the handler informs the engine of an output change</w:t>
      </w:r>
      <w:r>
        <w:t>.</w:t>
      </w:r>
    </w:p>
    <w:p w:rsidR="00B47750" w:rsidRDefault="009904A4" w:rsidP="00B47750">
      <w:pPr>
        <w:pStyle w:val="Heading2"/>
      </w:pPr>
      <w:bookmarkStart w:id="34" w:name="_Toc242160710"/>
      <w:r>
        <w:t>Scripting</w:t>
      </w:r>
      <w:r w:rsidR="00B47750">
        <w:t xml:space="preserve"> Interface</w:t>
      </w:r>
      <w:bookmarkEnd w:id="34"/>
    </w:p>
    <w:p w:rsidR="003A13D3" w:rsidRDefault="00B47750" w:rsidP="00B47750">
      <w:r>
        <w:t>The module supports a scripting interface for communication</w:t>
      </w:r>
      <w:r w:rsidR="000E29AF">
        <w:t xml:space="preserve"> </w:t>
      </w:r>
      <w:r>
        <w:t>with Python code.</w:t>
      </w:r>
      <w:r w:rsidR="003A13D3">
        <w:t xml:space="preserve"> </w:t>
      </w:r>
      <w:r w:rsidR="009904A4">
        <w:t>The python-callable functions are:</w:t>
      </w:r>
    </w:p>
    <w:p w:rsidR="009904A4" w:rsidRDefault="009904A4" w:rsidP="00B47750"/>
    <w:p w:rsidR="009904A4" w:rsidRPr="0038301D" w:rsidRDefault="009904A4" w:rsidP="009904A4">
      <w:pPr>
        <w:pStyle w:val="NormalWeb"/>
        <w:spacing w:before="2" w:after="2"/>
        <w:rPr>
          <w:rFonts w:ascii="Arial" w:hAnsi="Arial"/>
          <w:sz w:val="22"/>
        </w:rPr>
      </w:pPr>
      <w:proofErr w:type="gramStart"/>
      <w:r w:rsidRPr="0038301D">
        <w:rPr>
          <w:rFonts w:ascii="Arial" w:hAnsi="Arial"/>
          <w:sz w:val="22"/>
          <w:szCs w:val="24"/>
          <w:shd w:val="clear" w:color="auto" w:fill="FFFFFF"/>
        </w:rPr>
        <w:t>system.ils.diagnostics.reportBlockCompletion</w:t>
      </w:r>
      <w:proofErr w:type="gramEnd"/>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D e sc r i p t i o n </w:t>
      </w:r>
    </w:p>
    <w:p w:rsidR="009904A4" w:rsidRPr="0038301D" w:rsidRDefault="009904A4" w:rsidP="009904A4">
      <w:pPr>
        <w:pStyle w:val="NormalWeb"/>
        <w:spacing w:before="2" w:after="2"/>
        <w:ind w:left="720"/>
        <w:rPr>
          <w:rFonts w:ascii="Arial" w:hAnsi="Arial"/>
          <w:sz w:val="22"/>
        </w:rPr>
      </w:pPr>
      <w:r w:rsidRPr="0038301D">
        <w:rPr>
          <w:rFonts w:ascii="Arial" w:hAnsi="Arial"/>
          <w:sz w:val="22"/>
        </w:rPr>
        <w:t xml:space="preserve">Inform the gateway when a block completes processing and has placed a result value on one of its output paths. </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Syntax </w:t>
      </w:r>
    </w:p>
    <w:p w:rsidR="009904A4" w:rsidRPr="0038301D" w:rsidRDefault="009904A4" w:rsidP="009904A4">
      <w:pPr>
        <w:pStyle w:val="NormalWeb"/>
        <w:spacing w:before="2" w:after="2"/>
        <w:ind w:left="720"/>
        <w:rPr>
          <w:rFonts w:ascii="Arial" w:hAnsi="Arial"/>
          <w:sz w:val="22"/>
          <w:szCs w:val="24"/>
          <w:shd w:val="clear" w:color="auto" w:fill="FFFFFF"/>
        </w:rPr>
      </w:pPr>
      <w:proofErr w:type="gramStart"/>
      <w:r w:rsidRPr="0038301D">
        <w:rPr>
          <w:rFonts w:ascii="Arial" w:hAnsi="Arial"/>
          <w:sz w:val="22"/>
          <w:szCs w:val="24"/>
          <w:shd w:val="clear" w:color="auto" w:fill="FFFFFF"/>
        </w:rPr>
        <w:t>reportBlockCompletion</w:t>
      </w:r>
      <w:proofErr w:type="gramEnd"/>
      <w:r w:rsidRPr="0038301D">
        <w:rPr>
          <w:rFonts w:ascii="Arial" w:hAnsi="Arial"/>
          <w:sz w:val="22"/>
          <w:szCs w:val="24"/>
          <w:shd w:val="clear" w:color="auto" w:fill="FFFFFF"/>
        </w:rPr>
        <w:t xml:space="preserve"> (path, index,value,output) </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Parameters </w:t>
      </w:r>
    </w:p>
    <w:p w:rsidR="009904A4" w:rsidRPr="0038301D" w:rsidRDefault="009904A4" w:rsidP="009904A4">
      <w:pPr>
        <w:pStyle w:val="NormalWeb"/>
        <w:spacing w:before="2" w:after="2"/>
        <w:ind w:left="2250" w:hanging="1440"/>
        <w:rPr>
          <w:rFonts w:ascii="Arial" w:hAnsi="Arial"/>
          <w:sz w:val="22"/>
        </w:rPr>
      </w:pPr>
      <w:r w:rsidRPr="0038301D">
        <w:rPr>
          <w:rFonts w:ascii="Arial" w:hAnsi="Arial"/>
          <w:sz w:val="22"/>
        </w:rPr>
        <w:t xml:space="preserve">String path – tree path to the diagram. The path is a colon-delimted string derived frin the Designer navigation tree.  </w:t>
      </w:r>
    </w:p>
    <w:p w:rsidR="009904A4" w:rsidRPr="0038301D" w:rsidRDefault="009904A4" w:rsidP="009904A4">
      <w:pPr>
        <w:pStyle w:val="NormalWeb"/>
        <w:spacing w:before="2" w:after="2"/>
        <w:ind w:left="2250" w:hanging="1440"/>
        <w:rPr>
          <w:rFonts w:ascii="Arial" w:hAnsi="Arial"/>
          <w:sz w:val="22"/>
          <w:szCs w:val="18"/>
        </w:rPr>
      </w:pPr>
      <w:proofErr w:type="gramStart"/>
      <w:r w:rsidRPr="0038301D">
        <w:rPr>
          <w:rFonts w:ascii="Arial" w:hAnsi="Arial"/>
          <w:sz w:val="22"/>
          <w:szCs w:val="18"/>
        </w:rPr>
        <w:t>int</w:t>
      </w:r>
      <w:proofErr w:type="gramEnd"/>
      <w:r w:rsidRPr="0038301D">
        <w:rPr>
          <w:rFonts w:ascii="Arial" w:hAnsi="Arial"/>
          <w:sz w:val="22"/>
          <w:szCs w:val="18"/>
        </w:rPr>
        <w:t xml:space="preserve"> index – the index of the block within the diagram. This value in conjunction with the tree-path unquely identifies the block.</w:t>
      </w:r>
    </w:p>
    <w:p w:rsidR="009904A4" w:rsidRPr="0038301D" w:rsidRDefault="009904A4" w:rsidP="009904A4">
      <w:pPr>
        <w:pStyle w:val="NormalWeb"/>
        <w:spacing w:before="2" w:after="2"/>
        <w:ind w:left="2250" w:hanging="1440"/>
        <w:rPr>
          <w:rFonts w:ascii="Arial" w:hAnsi="Arial"/>
          <w:sz w:val="22"/>
        </w:rPr>
      </w:pPr>
      <w:proofErr w:type="gramStart"/>
      <w:r w:rsidRPr="0038301D">
        <w:rPr>
          <w:rFonts w:ascii="Arial" w:hAnsi="Arial"/>
          <w:sz w:val="22"/>
          <w:szCs w:val="18"/>
        </w:rPr>
        <w:t>object</w:t>
      </w:r>
      <w:proofErr w:type="gramEnd"/>
      <w:r w:rsidRPr="0038301D">
        <w:rPr>
          <w:rFonts w:ascii="Arial" w:hAnsi="Arial"/>
          <w:sz w:val="22"/>
          <w:szCs w:val="18"/>
        </w:rPr>
        <w:t xml:space="preserve"> value – the result of the block calculation that is to be propagated to blocks connected to its output.</w:t>
      </w:r>
    </w:p>
    <w:p w:rsidR="009904A4" w:rsidRPr="0038301D" w:rsidRDefault="009904A4" w:rsidP="009904A4">
      <w:pPr>
        <w:pStyle w:val="NormalWeb"/>
        <w:spacing w:before="2" w:after="2"/>
        <w:ind w:left="2250" w:hanging="1440"/>
        <w:rPr>
          <w:rFonts w:ascii="Arial" w:hAnsi="Arial"/>
          <w:sz w:val="22"/>
        </w:rPr>
      </w:pPr>
      <w:r w:rsidRPr="0038301D">
        <w:rPr>
          <w:rFonts w:ascii="Arial" w:hAnsi="Arial"/>
          <w:sz w:val="22"/>
          <w:szCs w:val="18"/>
        </w:rPr>
        <w:t>String output – the name of the output connection upon which to propagate the result.</w:t>
      </w:r>
    </w:p>
    <w:p w:rsidR="009904A4" w:rsidRPr="00BD18B9" w:rsidRDefault="009904A4" w:rsidP="009904A4">
      <w:pPr>
        <w:pStyle w:val="NormalWeb"/>
        <w:spacing w:before="2" w:after="2"/>
        <w:ind w:left="2250" w:hanging="1440"/>
      </w:pPr>
    </w:p>
    <w:p w:rsidR="009904A4" w:rsidRDefault="009904A4" w:rsidP="00B47750"/>
    <w:p w:rsidR="009904A4" w:rsidRPr="0038301D" w:rsidRDefault="009904A4" w:rsidP="009904A4">
      <w:pPr>
        <w:pStyle w:val="NormalWeb"/>
        <w:spacing w:before="2" w:after="2"/>
        <w:rPr>
          <w:rFonts w:ascii="Arial" w:hAnsi="Arial"/>
          <w:sz w:val="22"/>
        </w:rPr>
      </w:pPr>
      <w:proofErr w:type="gramStart"/>
      <w:r w:rsidRPr="0038301D">
        <w:rPr>
          <w:rFonts w:ascii="Arial" w:hAnsi="Arial"/>
          <w:sz w:val="22"/>
          <w:szCs w:val="24"/>
          <w:shd w:val="clear" w:color="auto" w:fill="FFFFFF"/>
        </w:rPr>
        <w:t>system.ils.diagnostics.enableDiagram</w:t>
      </w:r>
      <w:proofErr w:type="gramEnd"/>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D e sc r i p t i o n </w:t>
      </w:r>
    </w:p>
    <w:p w:rsidR="009904A4" w:rsidRPr="0038301D" w:rsidRDefault="009904A4" w:rsidP="009904A4">
      <w:pPr>
        <w:pStyle w:val="NormalWeb"/>
        <w:spacing w:before="2" w:after="2"/>
        <w:ind w:left="720"/>
        <w:rPr>
          <w:rFonts w:ascii="Arial" w:hAnsi="Arial"/>
          <w:sz w:val="22"/>
        </w:rPr>
      </w:pPr>
      <w:r w:rsidRPr="0038301D">
        <w:rPr>
          <w:rFonts w:ascii="Arial" w:hAnsi="Arial"/>
          <w:sz w:val="22"/>
        </w:rPr>
        <w:t>Enable or disable a diagnostics diagram. The initial state of a diagram is “enabled”.</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Syntax </w:t>
      </w:r>
    </w:p>
    <w:p w:rsidR="009904A4" w:rsidRPr="0038301D" w:rsidRDefault="009904A4" w:rsidP="009904A4">
      <w:pPr>
        <w:pStyle w:val="NormalWeb"/>
        <w:spacing w:before="2" w:after="2"/>
        <w:ind w:left="720"/>
        <w:rPr>
          <w:rFonts w:ascii="Arial" w:hAnsi="Arial"/>
          <w:sz w:val="22"/>
          <w:szCs w:val="24"/>
          <w:shd w:val="clear" w:color="auto" w:fill="FFFFFF"/>
        </w:rPr>
      </w:pPr>
      <w:proofErr w:type="gramStart"/>
      <w:r w:rsidRPr="0038301D">
        <w:rPr>
          <w:rFonts w:ascii="Arial" w:hAnsi="Arial"/>
          <w:sz w:val="22"/>
          <w:szCs w:val="24"/>
          <w:shd w:val="clear" w:color="auto" w:fill="FFFFFF"/>
        </w:rPr>
        <w:t>enableDiagram</w:t>
      </w:r>
      <w:proofErr w:type="gramEnd"/>
      <w:r w:rsidRPr="0038301D">
        <w:rPr>
          <w:rFonts w:ascii="Arial" w:hAnsi="Arial"/>
          <w:sz w:val="22"/>
          <w:szCs w:val="24"/>
          <w:shd w:val="clear" w:color="auto" w:fill="FFFFFF"/>
        </w:rPr>
        <w:t xml:space="preserve"> (path, flag) </w:t>
      </w:r>
    </w:p>
    <w:p w:rsidR="009904A4" w:rsidRPr="0038301D" w:rsidRDefault="009904A4" w:rsidP="009904A4">
      <w:pPr>
        <w:pStyle w:val="NormalWeb"/>
        <w:spacing w:before="2" w:after="2"/>
        <w:ind w:left="360"/>
        <w:rPr>
          <w:rFonts w:ascii="Arial" w:hAnsi="Arial"/>
          <w:sz w:val="22"/>
        </w:rPr>
      </w:pPr>
      <w:r w:rsidRPr="0038301D">
        <w:rPr>
          <w:rFonts w:ascii="Arial" w:hAnsi="Arial"/>
          <w:sz w:val="22"/>
        </w:rPr>
        <w:t xml:space="preserve">Parameters </w:t>
      </w:r>
    </w:p>
    <w:p w:rsidR="009904A4" w:rsidRPr="0038301D" w:rsidRDefault="009904A4" w:rsidP="009904A4">
      <w:pPr>
        <w:pStyle w:val="NormalWeb"/>
        <w:spacing w:before="2" w:after="2"/>
        <w:ind w:left="2250" w:hanging="1440"/>
        <w:rPr>
          <w:rFonts w:ascii="Arial" w:hAnsi="Arial"/>
          <w:sz w:val="22"/>
        </w:rPr>
      </w:pPr>
      <w:r w:rsidRPr="0038301D">
        <w:rPr>
          <w:rFonts w:ascii="Arial" w:hAnsi="Arial"/>
          <w:sz w:val="22"/>
        </w:rPr>
        <w:t>String path – tree path to the diagram.</w:t>
      </w:r>
    </w:p>
    <w:p w:rsidR="009904A4" w:rsidRPr="0038301D" w:rsidRDefault="009904A4" w:rsidP="009904A4">
      <w:pPr>
        <w:pStyle w:val="NormalWeb"/>
        <w:spacing w:before="2" w:after="2"/>
        <w:ind w:left="2250" w:hanging="1440"/>
        <w:rPr>
          <w:rFonts w:ascii="Arial" w:hAnsi="Arial"/>
          <w:sz w:val="22"/>
        </w:rPr>
      </w:pPr>
      <w:proofErr w:type="gramStart"/>
      <w:r w:rsidRPr="0038301D">
        <w:rPr>
          <w:rFonts w:ascii="Arial" w:hAnsi="Arial"/>
          <w:sz w:val="22"/>
        </w:rPr>
        <w:t>boolean</w:t>
      </w:r>
      <w:proofErr w:type="gramEnd"/>
      <w:r w:rsidRPr="0038301D">
        <w:rPr>
          <w:rFonts w:ascii="Arial" w:hAnsi="Arial"/>
          <w:sz w:val="22"/>
        </w:rPr>
        <w:t xml:space="preserve"> flag – true to enable the diagram  </w:t>
      </w:r>
    </w:p>
    <w:p w:rsidR="009904A4" w:rsidRPr="0038301D" w:rsidRDefault="009904A4" w:rsidP="009904A4">
      <w:pPr>
        <w:pStyle w:val="NormalWeb"/>
        <w:spacing w:before="2" w:after="2"/>
        <w:ind w:left="2250" w:hanging="1440"/>
        <w:rPr>
          <w:rFonts w:ascii="Arial" w:hAnsi="Arial"/>
          <w:sz w:val="22"/>
        </w:rPr>
      </w:pPr>
    </w:p>
    <w:p w:rsidR="00B47750" w:rsidRDefault="00B47750" w:rsidP="00B47750"/>
    <w:p w:rsidR="00D47229" w:rsidRDefault="00D47229" w:rsidP="00D47229">
      <w:pPr>
        <w:pStyle w:val="Heading2"/>
      </w:pPr>
      <w:bookmarkStart w:id="35" w:name="_Toc242160711"/>
      <w:r>
        <w:t>TO</w:t>
      </w:r>
      <w:r w:rsidR="008C6F2F">
        <w:t>-</w:t>
      </w:r>
      <w:r>
        <w:t>DO</w:t>
      </w:r>
      <w:bookmarkEnd w:id="35"/>
    </w:p>
    <w:p w:rsidR="00D47229" w:rsidRDefault="00D47229" w:rsidP="001E2631">
      <w:pPr>
        <w:pStyle w:val="TOCHeading"/>
        <w:spacing w:before="120"/>
      </w:pPr>
      <w:r>
        <w:t>ILS</w:t>
      </w:r>
    </w:p>
    <w:p w:rsidR="00C939B7" w:rsidRDefault="00D47229" w:rsidP="004953E6">
      <w:pPr>
        <w:pStyle w:val="List-TODO"/>
      </w:pPr>
      <w:r w:rsidRPr="00D47229">
        <w:t>Write project change</w:t>
      </w:r>
      <w:r>
        <w:t xml:space="preserve"> listener. Analyze project resource to extract diagram model.</w:t>
      </w:r>
    </w:p>
    <w:p w:rsidR="00D47229" w:rsidRDefault="00C939B7" w:rsidP="004953E6">
      <w:pPr>
        <w:pStyle w:val="List-TODO"/>
      </w:pPr>
      <w:r>
        <w:t>Write ModelAnalyzer that determines next block to execute given a status update.</w:t>
      </w:r>
    </w:p>
    <w:p w:rsidR="00C939B7" w:rsidRDefault="001E2631" w:rsidP="004953E6">
      <w:pPr>
        <w:pStyle w:val="List-TODO"/>
      </w:pPr>
      <w:r>
        <w:t>Write GatewayRPCHandler to receive RPC requests from the designer.</w:t>
      </w:r>
    </w:p>
    <w:p w:rsidR="00C939B7" w:rsidRDefault="00C939B7" w:rsidP="004953E6">
      <w:pPr>
        <w:pStyle w:val="List-TODO"/>
      </w:pPr>
      <w:r>
        <w:t xml:space="preserve">Write Notifier to send </w:t>
      </w:r>
      <w:r w:rsidR="00722186">
        <w:t>block attribute changes to client scope.</w:t>
      </w:r>
    </w:p>
    <w:p w:rsidR="00C939B7" w:rsidRDefault="00C939B7" w:rsidP="004953E6">
      <w:pPr>
        <w:pStyle w:val="List-TODO"/>
      </w:pPr>
      <w:r>
        <w:t>Call evaluation scripts on next block.</w:t>
      </w:r>
    </w:p>
    <w:p w:rsidR="00B47750" w:rsidRDefault="00C939B7" w:rsidP="004953E6">
      <w:pPr>
        <w:pStyle w:val="List-TODO"/>
      </w:pPr>
      <w:r>
        <w:t xml:space="preserve">Create </w:t>
      </w:r>
      <w:r w:rsidR="00722186">
        <w:t>tag listeners for entry blocks.</w:t>
      </w:r>
    </w:p>
    <w:p w:rsidR="001E2631" w:rsidRDefault="00B47750" w:rsidP="004953E6">
      <w:pPr>
        <w:pStyle w:val="List-TODO"/>
      </w:pPr>
      <w:r>
        <w:t>Create python instances on a project resource update or addition.</w:t>
      </w:r>
    </w:p>
    <w:p w:rsidR="001E2631" w:rsidRDefault="001E2631" w:rsidP="001E2631">
      <w:pPr>
        <w:pStyle w:val="TOCHeading"/>
        <w:spacing w:before="120"/>
      </w:pPr>
      <w:r>
        <w:t>IA</w:t>
      </w:r>
    </w:p>
    <w:p w:rsidR="001E2631" w:rsidRDefault="0033406F" w:rsidP="004953E6">
      <w:pPr>
        <w:pStyle w:val="List-TODO"/>
      </w:pPr>
      <w:r>
        <w:t>Review overall design.</w:t>
      </w:r>
    </w:p>
    <w:p w:rsidR="0006310D" w:rsidRPr="00954862" w:rsidRDefault="0006310D" w:rsidP="0006310D">
      <w:pPr>
        <w:pStyle w:val="BodyTextIndent"/>
        <w:spacing w:before="120" w:line="240" w:lineRule="auto"/>
        <w:ind w:left="0"/>
        <w:jc w:val="both"/>
      </w:pPr>
    </w:p>
    <w:p w:rsidR="00E6644D" w:rsidRDefault="00AF42CD" w:rsidP="00E6644D">
      <w:pPr>
        <w:pStyle w:val="Heading1"/>
        <w:rPr>
          <w:rFonts w:cs="Arial"/>
        </w:rPr>
      </w:pPr>
      <w:bookmarkStart w:id="36" w:name="_Toc242160712"/>
      <w:r>
        <w:rPr>
          <w:rFonts w:cs="Arial"/>
        </w:rPr>
        <w:t>Designer</w:t>
      </w:r>
      <w:bookmarkEnd w:id="36"/>
    </w:p>
    <w:p w:rsidR="009D3BEB" w:rsidRDefault="00E6644D" w:rsidP="00E6644D">
      <w:r>
        <w:t>T</w:t>
      </w:r>
      <w:r w:rsidR="009D3BEB">
        <w:t xml:space="preserve">he </w:t>
      </w:r>
      <w:r w:rsidR="009D3BEB" w:rsidRPr="009D3BEB">
        <w:rPr>
          <w:i/>
        </w:rPr>
        <w:t>Designer</w:t>
      </w:r>
      <w:r w:rsidR="009D3BEB">
        <w:t xml:space="preserve"> is the only scope where changes to the model are supported.</w:t>
      </w:r>
    </w:p>
    <w:p w:rsidR="009D3BEB" w:rsidRDefault="009D3BEB" w:rsidP="00E6644D"/>
    <w:p w:rsidR="00AD3609" w:rsidRDefault="00AD3609" w:rsidP="00AD3609">
      <w:pPr>
        <w:pStyle w:val="Heading2"/>
      </w:pPr>
      <w:bookmarkStart w:id="37" w:name="_Toc242160713"/>
      <w:r>
        <w:t>NavTree</w:t>
      </w:r>
      <w:bookmarkEnd w:id="37"/>
    </w:p>
    <w:p w:rsidR="00AD3609" w:rsidRDefault="00AD3609" w:rsidP="00AD3609">
      <w:pPr>
        <w:tabs>
          <w:tab w:val="left" w:pos="1650"/>
        </w:tabs>
        <w:spacing w:before="120"/>
        <w:jc w:val="both"/>
      </w:pPr>
      <w:r>
        <w:t xml:space="preserve">The Designer’s navigation tree contains a “Diagnostics Toolkit” node. Use this tree to create new diagrams. </w:t>
      </w:r>
    </w:p>
    <w:p w:rsidR="000E29AF" w:rsidRDefault="000E29AF" w:rsidP="00AD3609">
      <w:pPr>
        <w:pStyle w:val="Caption"/>
        <w:jc w:val="center"/>
      </w:pPr>
      <w:r w:rsidRPr="000E29AF">
        <w:rPr>
          <w:noProof/>
        </w:rPr>
        <w:drawing>
          <wp:inline distT="0" distB="0" distL="0" distR="0">
            <wp:extent cx="3465712" cy="2474830"/>
            <wp:effectExtent l="2540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468327" cy="2476697"/>
                    </a:xfrm>
                    <a:prstGeom prst="rect">
                      <a:avLst/>
                    </a:prstGeom>
                    <a:noFill/>
                    <a:ln w="9525">
                      <a:noFill/>
                      <a:miter lim="800000"/>
                      <a:headEnd/>
                      <a:tailEnd/>
                    </a:ln>
                  </pic:spPr>
                </pic:pic>
              </a:graphicData>
            </a:graphic>
          </wp:inline>
        </w:drawing>
      </w:r>
    </w:p>
    <w:p w:rsidR="006757B0" w:rsidRDefault="00AD3609" w:rsidP="00AD3609">
      <w:pPr>
        <w:pStyle w:val="Caption"/>
        <w:jc w:val="center"/>
      </w:pPr>
      <w:r>
        <w:t xml:space="preserve">Figure </w:t>
      </w:r>
      <w:fldSimple w:instr=" SEQ Figure \* ARABIC ">
        <w:r>
          <w:rPr>
            <w:noProof/>
          </w:rPr>
          <w:t>3</w:t>
        </w:r>
      </w:fldSimple>
      <w:r>
        <w:t xml:space="preserve"> – Navigation Tree</w:t>
      </w:r>
    </w:p>
    <w:p w:rsidR="006757B0" w:rsidRDefault="006757B0" w:rsidP="006757B0">
      <w:pPr>
        <w:tabs>
          <w:tab w:val="left" w:pos="1650"/>
        </w:tabs>
        <w:spacing w:before="120"/>
        <w:jc w:val="both"/>
      </w:pPr>
      <w:r>
        <w:t>`The sections below summarize the available menu options for each of the three node levels.</w:t>
      </w:r>
    </w:p>
    <w:p w:rsidR="006757B0" w:rsidRDefault="006757B0" w:rsidP="006757B0"/>
    <w:p w:rsidR="00D23575" w:rsidRDefault="006757B0" w:rsidP="00D23575">
      <w:pPr>
        <w:pStyle w:val="Heading3"/>
      </w:pPr>
      <w:bookmarkStart w:id="38" w:name="_Toc242160714"/>
      <w:r>
        <w:t>Root Node</w:t>
      </w:r>
      <w:bookmarkEnd w:id="38"/>
    </w:p>
    <w:p w:rsidR="00711E6F" w:rsidRDefault="00BE0983" w:rsidP="006757B0">
      <w:pPr>
        <w:pStyle w:val="BodyTextIndent"/>
        <w:numPr>
          <w:ilvl w:val="0"/>
          <w:numId w:val="19"/>
        </w:numPr>
        <w:spacing w:before="120" w:line="240" w:lineRule="auto"/>
        <w:jc w:val="both"/>
      </w:pPr>
      <w:r>
        <w:rPr>
          <w:i/>
        </w:rPr>
        <w:t xml:space="preserve">Create </w:t>
      </w:r>
      <w:r w:rsidR="00F25507">
        <w:rPr>
          <w:i/>
        </w:rPr>
        <w:t>New Application</w:t>
      </w:r>
      <w:r w:rsidR="006757B0">
        <w:t xml:space="preserve"> – create a folder node that will </w:t>
      </w:r>
      <w:r w:rsidR="00711E6F">
        <w:t xml:space="preserve">contain </w:t>
      </w:r>
      <w:r w:rsidR="00F25507">
        <w:t>a collection of application nodes.</w:t>
      </w:r>
    </w:p>
    <w:p w:rsidR="00F25507" w:rsidRDefault="00F25507" w:rsidP="00F25507">
      <w:pPr>
        <w:pStyle w:val="Heading3"/>
      </w:pPr>
      <w:bookmarkStart w:id="39" w:name="_Toc242160715"/>
      <w:r>
        <w:t>Application Nodes</w:t>
      </w:r>
      <w:bookmarkEnd w:id="39"/>
    </w:p>
    <w:p w:rsidR="00F25507" w:rsidRPr="00DF132D" w:rsidRDefault="00F25507" w:rsidP="00F25507"/>
    <w:p w:rsidR="00711E6F" w:rsidRPr="00DF132D" w:rsidRDefault="00711E6F" w:rsidP="00DF132D"/>
    <w:p w:rsidR="00DF132D" w:rsidRDefault="00BE0983" w:rsidP="00DF132D">
      <w:pPr>
        <w:pStyle w:val="BodyTextIndent"/>
        <w:numPr>
          <w:ilvl w:val="0"/>
          <w:numId w:val="19"/>
        </w:numPr>
        <w:spacing w:line="240" w:lineRule="auto"/>
        <w:jc w:val="both"/>
      </w:pPr>
      <w:r>
        <w:rPr>
          <w:i/>
        </w:rPr>
        <w:t xml:space="preserve">Create </w:t>
      </w:r>
      <w:r w:rsidR="00711E6F" w:rsidRPr="00DF132D">
        <w:rPr>
          <w:i/>
        </w:rPr>
        <w:t>New Diagram</w:t>
      </w:r>
      <w:r w:rsidR="00711E6F">
        <w:t xml:space="preserve"> – create a </w:t>
      </w:r>
      <w:r w:rsidR="00DF132D">
        <w:t>diagram node and workspace. A workspace is a container for blocks that will make an executable diagram.</w:t>
      </w:r>
    </w:p>
    <w:p w:rsidR="00DF132D" w:rsidRDefault="00DF132D" w:rsidP="00DF132D">
      <w:pPr>
        <w:pStyle w:val="BodyTextIndent"/>
        <w:numPr>
          <w:ilvl w:val="0"/>
          <w:numId w:val="19"/>
        </w:numPr>
        <w:spacing w:line="240" w:lineRule="auto"/>
        <w:jc w:val="both"/>
      </w:pPr>
      <w:r>
        <w:rPr>
          <w:i/>
        </w:rPr>
        <w:t>Rename</w:t>
      </w:r>
      <w:r>
        <w:t xml:space="preserve"> – change the name of the family.</w:t>
      </w:r>
    </w:p>
    <w:p w:rsidR="00BE0983" w:rsidRDefault="00DF132D" w:rsidP="00BE0983">
      <w:pPr>
        <w:pStyle w:val="BodyTextIndent"/>
        <w:numPr>
          <w:ilvl w:val="0"/>
          <w:numId w:val="19"/>
        </w:numPr>
        <w:spacing w:line="240" w:lineRule="auto"/>
        <w:jc w:val="both"/>
      </w:pPr>
      <w:r>
        <w:rPr>
          <w:i/>
        </w:rPr>
        <w:t>Delete</w:t>
      </w:r>
      <w:r>
        <w:t xml:space="preserve"> – remove the </w:t>
      </w:r>
      <w:r w:rsidR="009904A4">
        <w:t xml:space="preserve">application </w:t>
      </w:r>
      <w:r>
        <w:t>node and all diagrams in it.</w:t>
      </w:r>
    </w:p>
    <w:p w:rsidR="00711E6F" w:rsidRDefault="00711E6F" w:rsidP="00BE0983">
      <w:pPr>
        <w:pStyle w:val="BodyTextIndent"/>
        <w:spacing w:line="240" w:lineRule="auto"/>
        <w:jc w:val="both"/>
      </w:pPr>
    </w:p>
    <w:p w:rsidR="00BE0983" w:rsidRDefault="00711E6F" w:rsidP="00711E6F">
      <w:pPr>
        <w:pStyle w:val="Heading3"/>
      </w:pPr>
      <w:bookmarkStart w:id="40" w:name="_Toc242160716"/>
      <w:r>
        <w:t>Diagram Nodes</w:t>
      </w:r>
      <w:bookmarkEnd w:id="40"/>
    </w:p>
    <w:p w:rsidR="00711E6F" w:rsidRPr="00BE0983" w:rsidRDefault="00711E6F" w:rsidP="00BE0983"/>
    <w:p w:rsidR="009732D8" w:rsidRDefault="00DF132D" w:rsidP="00BE0983">
      <w:pPr>
        <w:pStyle w:val="BodyTextIndent"/>
        <w:numPr>
          <w:ilvl w:val="0"/>
          <w:numId w:val="19"/>
        </w:numPr>
        <w:spacing w:line="240" w:lineRule="auto"/>
        <w:jc w:val="both"/>
      </w:pPr>
      <w:proofErr w:type="gramStart"/>
      <w:r>
        <w:t>double</w:t>
      </w:r>
      <w:proofErr w:type="gramEnd"/>
      <w:r>
        <w:t>-click</w:t>
      </w:r>
      <w:r w:rsidR="00711E6F">
        <w:t xml:space="preserve"> – </w:t>
      </w:r>
      <w:r>
        <w:t>opens the workspace.</w:t>
      </w:r>
    </w:p>
    <w:p w:rsidR="009732D8" w:rsidRDefault="009732D8" w:rsidP="009732D8">
      <w:pPr>
        <w:pStyle w:val="BodyTextIndent"/>
        <w:numPr>
          <w:ilvl w:val="0"/>
          <w:numId w:val="19"/>
        </w:numPr>
        <w:spacing w:line="240" w:lineRule="auto"/>
        <w:jc w:val="both"/>
      </w:pPr>
      <w:r>
        <w:rPr>
          <w:i/>
        </w:rPr>
        <w:t>Open</w:t>
      </w:r>
      <w:r>
        <w:t xml:space="preserve"> – open the diagram</w:t>
      </w:r>
      <w:r w:rsidR="009904A4">
        <w:t xml:space="preserve"> (also known as </w:t>
      </w:r>
      <w:r w:rsidR="009904A4" w:rsidRPr="009904A4">
        <w:rPr>
          <w:i/>
        </w:rPr>
        <w:t>Family</w:t>
      </w:r>
      <w:r w:rsidR="009904A4">
        <w:t>)</w:t>
      </w:r>
      <w:r>
        <w:t>.</w:t>
      </w:r>
    </w:p>
    <w:p w:rsidR="00DF132D" w:rsidRDefault="009732D8" w:rsidP="009732D8">
      <w:pPr>
        <w:pStyle w:val="BodyTextIndent"/>
        <w:numPr>
          <w:ilvl w:val="0"/>
          <w:numId w:val="19"/>
        </w:numPr>
        <w:spacing w:line="240" w:lineRule="auto"/>
        <w:jc w:val="both"/>
      </w:pPr>
      <w:r>
        <w:rPr>
          <w:i/>
        </w:rPr>
        <w:t>Close</w:t>
      </w:r>
      <w:r>
        <w:t xml:space="preserve"> – close the diagram. The user is prompted regarding a save.</w:t>
      </w:r>
    </w:p>
    <w:p w:rsidR="00DF132D" w:rsidRDefault="00BE0983" w:rsidP="00BE0983">
      <w:pPr>
        <w:pStyle w:val="BodyTextIndent"/>
        <w:numPr>
          <w:ilvl w:val="0"/>
          <w:numId w:val="19"/>
        </w:numPr>
        <w:spacing w:line="240" w:lineRule="auto"/>
        <w:jc w:val="both"/>
      </w:pPr>
      <w:r>
        <w:rPr>
          <w:i/>
        </w:rPr>
        <w:t>Rename</w:t>
      </w:r>
      <w:r w:rsidR="00DF132D">
        <w:t xml:space="preserve"> – </w:t>
      </w:r>
      <w:r>
        <w:t>change the name of the</w:t>
      </w:r>
      <w:r w:rsidR="00DF132D">
        <w:t xml:space="preserve"> diagram.</w:t>
      </w:r>
    </w:p>
    <w:p w:rsidR="00711E6F" w:rsidRDefault="00BE0983" w:rsidP="00BE0983">
      <w:pPr>
        <w:pStyle w:val="BodyTextIndent"/>
        <w:numPr>
          <w:ilvl w:val="0"/>
          <w:numId w:val="19"/>
        </w:numPr>
        <w:spacing w:line="240" w:lineRule="auto"/>
        <w:jc w:val="both"/>
      </w:pPr>
      <w:r>
        <w:rPr>
          <w:i/>
        </w:rPr>
        <w:t>Delete</w:t>
      </w:r>
      <w:r w:rsidR="00DF132D">
        <w:t xml:space="preserve"> – </w:t>
      </w:r>
      <w:r>
        <w:t>remove the diagram node and associated workpace</w:t>
      </w:r>
      <w:r w:rsidR="00DF132D">
        <w:t>.</w:t>
      </w:r>
    </w:p>
    <w:p w:rsidR="00D23575" w:rsidRDefault="00D23575" w:rsidP="00711E6F">
      <w:pPr>
        <w:pStyle w:val="BodyTextIndent"/>
        <w:spacing w:before="120" w:line="240" w:lineRule="auto"/>
        <w:jc w:val="both"/>
      </w:pPr>
    </w:p>
    <w:p w:rsidR="00BE0983" w:rsidRDefault="00FF484B" w:rsidP="00BE0983">
      <w:pPr>
        <w:pStyle w:val="Heading2"/>
      </w:pPr>
      <w:r>
        <w:t xml:space="preserve"> </w:t>
      </w:r>
      <w:bookmarkStart w:id="41" w:name="_Toc242160717"/>
      <w:r>
        <w:t>Menu</w:t>
      </w:r>
      <w:bookmarkEnd w:id="41"/>
    </w:p>
    <w:p w:rsidR="000E29AF" w:rsidRDefault="00FF484B" w:rsidP="00BE0983">
      <w:pPr>
        <w:tabs>
          <w:tab w:val="left" w:pos="1650"/>
        </w:tabs>
        <w:spacing w:before="120"/>
        <w:jc w:val="both"/>
      </w:pPr>
      <w:r>
        <w:t>The Designer main menu has an additional entry at the bottom of the “View” menu. This selection launches the palette containing blocks and connections to drag and drop into diagrams.</w:t>
      </w:r>
    </w:p>
    <w:p w:rsidR="000E29AF" w:rsidRDefault="000E29AF" w:rsidP="000E29AF">
      <w:pPr>
        <w:pStyle w:val="BodyTextIndent"/>
        <w:spacing w:before="120" w:line="240" w:lineRule="auto"/>
        <w:ind w:left="0"/>
        <w:jc w:val="center"/>
      </w:pPr>
      <w:r w:rsidRPr="000E29AF">
        <w:rPr>
          <w:noProof/>
        </w:rPr>
        <w:drawing>
          <wp:inline distT="0" distB="0" distL="0" distR="0">
            <wp:extent cx="3111264" cy="3368338"/>
            <wp:effectExtent l="2540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114422" cy="3371757"/>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Pr>
            <w:noProof/>
          </w:rPr>
          <w:t>4</w:t>
        </w:r>
      </w:fldSimple>
      <w:r>
        <w:t xml:space="preserve"> – Designer Menu Addition</w:t>
      </w:r>
    </w:p>
    <w:p w:rsidR="00FF484B" w:rsidRDefault="00FF484B" w:rsidP="00BE0983">
      <w:pPr>
        <w:tabs>
          <w:tab w:val="left" w:pos="1650"/>
        </w:tabs>
        <w:spacing w:before="120"/>
        <w:jc w:val="both"/>
      </w:pPr>
    </w:p>
    <w:p w:rsidR="00AA13F6" w:rsidRDefault="00AA13F6" w:rsidP="00AA13F6">
      <w:pPr>
        <w:pStyle w:val="Heading2"/>
      </w:pPr>
      <w:bookmarkStart w:id="42" w:name="_Toc242160718"/>
      <w:r>
        <w:t>Palette</w:t>
      </w:r>
      <w:bookmarkEnd w:id="42"/>
    </w:p>
    <w:p w:rsidR="000E29AF" w:rsidRDefault="00E06E31" w:rsidP="00D23575">
      <w:pPr>
        <w:tabs>
          <w:tab w:val="left" w:pos="1650"/>
        </w:tabs>
        <w:spacing w:before="120"/>
        <w:jc w:val="both"/>
      </w:pPr>
      <w:r>
        <w:t>The palette is an autonomous window launched by the menu selection described above.</w:t>
      </w:r>
    </w:p>
    <w:p w:rsidR="000E29AF" w:rsidRDefault="000E29AF" w:rsidP="00D23575">
      <w:pPr>
        <w:tabs>
          <w:tab w:val="left" w:pos="1650"/>
        </w:tabs>
        <w:spacing w:before="120"/>
        <w:jc w:val="both"/>
      </w:pPr>
    </w:p>
    <w:p w:rsidR="000E29AF" w:rsidRDefault="000E29AF" w:rsidP="000E29AF">
      <w:pPr>
        <w:tabs>
          <w:tab w:val="left" w:pos="1650"/>
        </w:tabs>
        <w:spacing w:before="120"/>
        <w:jc w:val="center"/>
      </w:pPr>
      <w:r>
        <w:rPr>
          <w:noProof/>
        </w:rPr>
        <w:drawing>
          <wp:inline distT="0" distB="0" distL="0" distR="0">
            <wp:extent cx="4532630" cy="1618796"/>
            <wp:effectExtent l="2540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535786" cy="1619923"/>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Pr>
            <w:noProof/>
          </w:rPr>
          <w:t>5</w:t>
        </w:r>
      </w:fldSimple>
      <w:r>
        <w:t xml:space="preserve"> – Palette</w:t>
      </w:r>
    </w:p>
    <w:p w:rsidR="00D23575" w:rsidRDefault="00D23575" w:rsidP="00D23575">
      <w:pPr>
        <w:tabs>
          <w:tab w:val="left" w:pos="1650"/>
        </w:tabs>
        <w:spacing w:before="120"/>
        <w:jc w:val="both"/>
      </w:pPr>
    </w:p>
    <w:p w:rsidR="00FF484B" w:rsidRDefault="000E29AF" w:rsidP="00FF484B">
      <w:pPr>
        <w:pStyle w:val="Heading2"/>
      </w:pPr>
      <w:bookmarkStart w:id="43" w:name="_Toc242160719"/>
      <w:r>
        <w:t>Diagram</w:t>
      </w:r>
      <w:bookmarkEnd w:id="43"/>
    </w:p>
    <w:p w:rsidR="00FF484B" w:rsidRDefault="000E29AF" w:rsidP="00FF484B">
      <w:pPr>
        <w:tabs>
          <w:tab w:val="left" w:pos="1650"/>
        </w:tabs>
        <w:spacing w:before="120"/>
        <w:jc w:val="both"/>
      </w:pPr>
      <w:r>
        <w:t>The diagram window is an autonomous window located within the confines of the Designer workspace area.</w:t>
      </w:r>
    </w:p>
    <w:p w:rsidR="0013789B" w:rsidRDefault="0013789B" w:rsidP="00E6644D"/>
    <w:p w:rsidR="000E29AF" w:rsidRDefault="0013789B" w:rsidP="0013789B">
      <w:pPr>
        <w:jc w:val="center"/>
      </w:pPr>
      <w:r>
        <w:rPr>
          <w:noProof/>
        </w:rPr>
        <w:drawing>
          <wp:inline distT="0" distB="0" distL="0" distR="0">
            <wp:extent cx="4651375" cy="4101696"/>
            <wp:effectExtent l="2540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654613" cy="4104552"/>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Pr>
            <w:noProof/>
          </w:rPr>
          <w:t>6</w:t>
        </w:r>
      </w:fldSimple>
      <w:r>
        <w:t xml:space="preserve"> – Diagram</w:t>
      </w:r>
    </w:p>
    <w:p w:rsidR="00E6644D" w:rsidRDefault="00E6644D" w:rsidP="00E6644D"/>
    <w:p w:rsidR="00E6644D" w:rsidRDefault="009D3BEB" w:rsidP="00D23575">
      <w:pPr>
        <w:pStyle w:val="Heading2"/>
      </w:pPr>
      <w:bookmarkStart w:id="44" w:name="_Toc242160720"/>
      <w:r>
        <w:t>Blocks</w:t>
      </w:r>
      <w:bookmarkEnd w:id="44"/>
    </w:p>
    <w:p w:rsidR="0013789B" w:rsidRDefault="000448C7" w:rsidP="00E6644D">
      <w:hyperlink r:id="rId17" w:history="1">
        <w:r w:rsidR="0013789B" w:rsidRPr="0073634A">
          <w:rPr>
            <w:rStyle w:val="Hyperlink"/>
          </w:rPr>
          <w:t>http://dia-installer.de/howto/create_shape/index.html.en</w:t>
        </w:r>
      </w:hyperlink>
    </w:p>
    <w:p w:rsidR="0013789B" w:rsidRDefault="0013789B" w:rsidP="00E6644D"/>
    <w:p w:rsidR="0013789B" w:rsidRDefault="0013789B" w:rsidP="0013789B">
      <w:pPr>
        <w:pStyle w:val="Heading2"/>
      </w:pPr>
      <w:bookmarkStart w:id="45" w:name="_Toc242160721"/>
      <w:r>
        <w:t>Properties</w:t>
      </w:r>
      <w:bookmarkEnd w:id="45"/>
    </w:p>
    <w:p w:rsidR="004D29D2" w:rsidRDefault="004D29D2" w:rsidP="00E6644D"/>
    <w:p w:rsidR="00D23575" w:rsidRDefault="004D29D2" w:rsidP="00E6644D">
      <w:r>
        <w:rPr>
          <w:noProof/>
        </w:rPr>
        <w:drawing>
          <wp:inline distT="0" distB="0" distL="0" distR="0">
            <wp:extent cx="3827780" cy="4518660"/>
            <wp:effectExtent l="25400" t="0" r="7620" b="0"/>
            <wp:docPr id="6" name="Picture 2" descr="http://jgraph.github.io/mxgraph/docs/images/mx_man_vertex_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graph.github.io/mxgraph/docs/images/mx_man_vertex_props.png"/>
                    <pic:cNvPicPr>
                      <a:picLocks noChangeAspect="1" noChangeArrowheads="1"/>
                    </pic:cNvPicPr>
                  </pic:nvPicPr>
                  <pic:blipFill>
                    <a:blip r:embed="rId18"/>
                    <a:srcRect/>
                    <a:stretch>
                      <a:fillRect/>
                    </a:stretch>
                  </pic:blipFill>
                  <pic:spPr bwMode="auto">
                    <a:xfrm>
                      <a:off x="0" y="0"/>
                      <a:ext cx="3827780" cy="451866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fldSimple w:instr=" SEQ Figure \* ARABIC ">
        <w:r>
          <w:rPr>
            <w:noProof/>
          </w:rPr>
          <w:t>7</w:t>
        </w:r>
      </w:fldSimple>
      <w:r>
        <w:t xml:space="preserve"> – </w:t>
      </w:r>
      <w:r w:rsidR="009E20B7">
        <w:t>Properties Editor</w:t>
      </w:r>
    </w:p>
    <w:p w:rsidR="00D23575" w:rsidRDefault="00D23575" w:rsidP="00E6644D"/>
    <w:p w:rsidR="00E6644D" w:rsidRPr="00E16D42" w:rsidRDefault="00D23575" w:rsidP="00E6644D">
      <w:pPr>
        <w:pStyle w:val="Heading2"/>
      </w:pPr>
      <w:bookmarkStart w:id="46" w:name="_Toc242160722"/>
      <w:r>
        <w:t>Connections</w:t>
      </w:r>
      <w:bookmarkEnd w:id="46"/>
    </w:p>
    <w:p w:rsidR="004D29D2" w:rsidRDefault="004D29D2" w:rsidP="00E6644D"/>
    <w:p w:rsidR="009D3BEB" w:rsidRDefault="009D3BEB" w:rsidP="00E6644D">
      <w:r>
        <w:t>There are three types of connections:</w:t>
      </w:r>
    </w:p>
    <w:p w:rsidR="009D3BEB" w:rsidRDefault="009D3BEB" w:rsidP="009D3BEB">
      <w:pPr>
        <w:pStyle w:val="ListParagraph"/>
        <w:numPr>
          <w:ilvl w:val="0"/>
          <w:numId w:val="18"/>
        </w:numPr>
        <w:rPr>
          <w:sz w:val="20"/>
        </w:rPr>
      </w:pPr>
      <w:r>
        <w:rPr>
          <w:sz w:val="20"/>
        </w:rPr>
        <w:t>Numerical (data)</w:t>
      </w:r>
    </w:p>
    <w:p w:rsidR="009D3BEB" w:rsidRDefault="009D3BEB" w:rsidP="009D3BEB">
      <w:pPr>
        <w:pStyle w:val="ListParagraph"/>
        <w:numPr>
          <w:ilvl w:val="0"/>
          <w:numId w:val="18"/>
        </w:numPr>
        <w:rPr>
          <w:sz w:val="20"/>
        </w:rPr>
      </w:pPr>
      <w:r>
        <w:rPr>
          <w:sz w:val="20"/>
        </w:rPr>
        <w:t>Logical (state)</w:t>
      </w:r>
    </w:p>
    <w:p w:rsidR="009D3BEB" w:rsidRPr="009D3BEB" w:rsidRDefault="009D3BEB" w:rsidP="009D3BEB">
      <w:pPr>
        <w:pStyle w:val="ListParagraph"/>
        <w:numPr>
          <w:ilvl w:val="0"/>
          <w:numId w:val="18"/>
        </w:numPr>
        <w:rPr>
          <w:sz w:val="20"/>
        </w:rPr>
      </w:pPr>
      <w:r>
        <w:rPr>
          <w:sz w:val="20"/>
        </w:rPr>
        <w:t>Text (diagnoses, recommendations)</w:t>
      </w:r>
    </w:p>
    <w:p w:rsidR="000E29AF" w:rsidRDefault="000E29AF" w:rsidP="000E29AF">
      <w:pPr>
        <w:pStyle w:val="Heading2"/>
      </w:pPr>
      <w:bookmarkStart w:id="47" w:name="_Toc242160723"/>
      <w:r>
        <w:t>Python</w:t>
      </w:r>
      <w:bookmarkEnd w:id="47"/>
    </w:p>
    <w:p w:rsidR="009E20B7" w:rsidRDefault="000E29AF" w:rsidP="000E29AF">
      <w:pPr>
        <w:tabs>
          <w:tab w:val="left" w:pos="1650"/>
        </w:tabs>
        <w:spacing w:before="120"/>
        <w:jc w:val="both"/>
      </w:pPr>
      <w:r>
        <w:t>A python class is associated w</w:t>
      </w:r>
      <w:r w:rsidR="003654B9">
        <w:t>ith each block type</w:t>
      </w:r>
      <w:r>
        <w:t>. The association of a python class instance with a block in the d</w:t>
      </w:r>
      <w:r w:rsidR="009E20B7">
        <w:t>iagram is made at the time a dia</w:t>
      </w:r>
      <w:r>
        <w:t>gram is saved.</w:t>
      </w:r>
      <w:r w:rsidR="003654B9">
        <w:t xml:space="preserve"> The python code provides the block properties as well as an evaluation method to be executed when the block receives values on its input ports.</w:t>
      </w:r>
    </w:p>
    <w:p w:rsidR="00D7390F" w:rsidRDefault="00D7390F" w:rsidP="000E29AF">
      <w:pPr>
        <w:tabs>
          <w:tab w:val="left" w:pos="1650"/>
        </w:tabs>
        <w:spacing w:before="120"/>
        <w:jc w:val="both"/>
      </w:pP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  Copyright 2013 ILS Automation</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 This class an abstract base class for all blocks in</w:t>
      </w:r>
    </w:p>
    <w:p w:rsidR="00D7390F" w:rsidRPr="003654B9" w:rsidRDefault="003654B9" w:rsidP="003654B9">
      <w:pPr>
        <w:tabs>
          <w:tab w:val="left" w:pos="360"/>
          <w:tab w:val="left" w:pos="630"/>
          <w:tab w:val="left" w:pos="1650"/>
        </w:tabs>
        <w:jc w:val="both"/>
        <w:rPr>
          <w:rFonts w:ascii="Courier" w:hAnsi="Courier"/>
        </w:rPr>
      </w:pPr>
      <w:r w:rsidRPr="003654B9">
        <w:rPr>
          <w:rFonts w:ascii="Courier" w:hAnsi="Courier"/>
        </w:rPr>
        <w:t xml:space="preserve"># </w:t>
      </w:r>
      <w:proofErr w:type="gramStart"/>
      <w:r w:rsidRPr="003654B9">
        <w:rPr>
          <w:rFonts w:ascii="Courier" w:hAnsi="Courier"/>
        </w:rPr>
        <w:t>diagnostic</w:t>
      </w:r>
      <w:proofErr w:type="gramEnd"/>
      <w:r w:rsidR="00D7390F" w:rsidRPr="003654B9">
        <w:rPr>
          <w:rFonts w:ascii="Courier" w:hAnsi="Courier"/>
        </w:rPr>
        <w:t xml:space="preserve"> diagrams.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w:t>
      </w:r>
    </w:p>
    <w:p w:rsidR="00D7390F" w:rsidRPr="003654B9" w:rsidRDefault="00D7390F" w:rsidP="003654B9">
      <w:pPr>
        <w:tabs>
          <w:tab w:val="left" w:pos="360"/>
          <w:tab w:val="left" w:pos="630"/>
          <w:tab w:val="left" w:pos="1650"/>
        </w:tabs>
        <w:jc w:val="both"/>
        <w:rPr>
          <w:rFonts w:ascii="Courier" w:hAnsi="Courier"/>
        </w:rPr>
      </w:pPr>
      <w:proofErr w:type="gramStart"/>
      <w:r w:rsidRPr="003654B9">
        <w:rPr>
          <w:rFonts w:ascii="Courier" w:hAnsi="Courier"/>
        </w:rPr>
        <w:t>class</w:t>
      </w:r>
      <w:proofErr w:type="gramEnd"/>
      <w:r w:rsidRPr="003654B9">
        <w:rPr>
          <w:rFonts w:ascii="Courier" w:hAnsi="Courier"/>
        </w:rPr>
        <w:t xml:space="preserve"> BasicBlock():</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Properties are a dictionaty of attributes keyed by name</w:t>
      </w:r>
    </w:p>
    <w:p w:rsidR="003654B9"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prop</w:t>
      </w:r>
      <w:r w:rsidR="003654B9" w:rsidRPr="003654B9">
        <w:rPr>
          <w:rFonts w:ascii="Courier" w:hAnsi="Courier"/>
        </w:rPr>
        <w:t>erties</w:t>
      </w:r>
      <w:proofErr w:type="gramEnd"/>
      <w:r w:rsidR="003654B9" w:rsidRPr="003654B9">
        <w:rPr>
          <w:rFonts w:ascii="Courier" w:hAnsi="Courier"/>
        </w:rPr>
        <w:t xml:space="preserve"> </w:t>
      </w:r>
      <w:r w:rsidRPr="003654B9">
        <w:rPr>
          <w:rFonts w:ascii="Courier" w:hAnsi="Courier"/>
        </w:rPr>
        <w:t>=</w:t>
      </w:r>
      <w:r w:rsidR="003654B9" w:rsidRPr="003654B9">
        <w:rPr>
          <w:rFonts w:ascii="Courier" w:hAnsi="Courier"/>
        </w:rPr>
        <w:t xml:space="preserve">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 xml:space="preserve"> </w:t>
      </w:r>
      <w:r w:rsidR="003654B9" w:rsidRPr="003654B9">
        <w:rPr>
          <w:rFonts w:ascii="Courier" w:hAnsi="Courier"/>
        </w:rPr>
        <w:tab/>
        <w:t xml:space="preserve">     </w:t>
      </w:r>
      <w:r w:rsidRPr="003654B9">
        <w:rPr>
          <w:rFonts w:ascii="Courier" w:hAnsi="Courier"/>
        </w:rPr>
        <w:t>{</w:t>
      </w:r>
      <w:proofErr w:type="gramStart"/>
      <w:r w:rsidRPr="003654B9">
        <w:rPr>
          <w:rFonts w:ascii="Courier" w:hAnsi="Courier"/>
        </w:rPr>
        <w:t>'class'</w:t>
      </w:r>
      <w:proofErr w:type="gramEnd"/>
      <w:r w:rsidRPr="003654B9">
        <w:rPr>
          <w:rFonts w:ascii="Courier" w:hAnsi="Courier"/>
        </w:rPr>
        <w:t>:{'value':'app.diagnostics.classes.BasicBlock','readonly':True}}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Input ports are named stubs for incoming connections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inports</w:t>
      </w:r>
      <w:proofErr w:type="gramEnd"/>
      <w:r w:rsidRPr="003654B9">
        <w:rPr>
          <w:rFonts w:ascii="Courier" w:hAnsi="Courier"/>
        </w:rPr>
        <w:t xml:space="preserve"> =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Outports are named stubs for outgoing connections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outports</w:t>
      </w:r>
      <w:proofErr w:type="gramEnd"/>
      <w:r w:rsidRPr="003654B9">
        <w:rPr>
          <w:rFonts w:ascii="Courier" w:hAnsi="Courier"/>
        </w:rPr>
        <w:t xml:space="preserve"> =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xml:space="preserve"># Return a list of property names.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getPropertyNames():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Pr="003654B9">
        <w:rPr>
          <w:rFonts w:ascii="Courier" w:hAnsi="Courier"/>
        </w:rPr>
        <w:t>return</w:t>
      </w:r>
      <w:proofErr w:type="gramEnd"/>
      <w:r w:rsidRPr="003654B9">
        <w:rPr>
          <w:rFonts w:ascii="Courier" w:hAnsi="Courier"/>
        </w:rPr>
        <w:t xml:space="preserve"> properties.getKeys()</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Return a specified property. The property</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xml:space="preserve"># </w:t>
      </w:r>
      <w:proofErr w:type="gramStart"/>
      <w:r w:rsidRPr="003654B9">
        <w:rPr>
          <w:rFonts w:ascii="Courier" w:hAnsi="Courier"/>
        </w:rPr>
        <w:t>is</w:t>
      </w:r>
      <w:proofErr w:type="gramEnd"/>
      <w:r w:rsidRPr="003654B9">
        <w:rPr>
          <w:rFonts w:ascii="Courier" w:hAnsi="Courier"/>
        </w:rPr>
        <w:t xml:space="preserve"> a dictionary guaranteed to have a "value". </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getPropertyName(name):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Pr="003654B9">
        <w:rPr>
          <w:rFonts w:ascii="Courier" w:hAnsi="Courier"/>
        </w:rPr>
        <w:t>properties.get</w:t>
      </w:r>
      <w:proofErr w:type="gramEnd"/>
      <w:r w:rsidRPr="003654B9">
        <w:rPr>
          <w:rFonts w:ascii="Courier" w:hAnsi="Courier"/>
        </w:rPr>
        <w:t>(name,{})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Accept notification that a value has arrived on an input</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The default implementation does nothing</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setValue(value,port):</w:t>
      </w:r>
    </w:p>
    <w:p w:rsidR="00D7390F" w:rsidRPr="003654B9" w:rsidRDefault="003654B9"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00D7390F" w:rsidRPr="003654B9">
        <w:rPr>
          <w:rFonts w:ascii="Courier" w:hAnsi="Courier"/>
        </w:rPr>
        <w:t>pass</w:t>
      </w:r>
      <w:proofErr w:type="gramEnd"/>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Evaluate the block. This default implementation</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t xml:space="preserve"># </w:t>
      </w:r>
      <w:proofErr w:type="gramStart"/>
      <w:r w:rsidRPr="003654B9">
        <w:rPr>
          <w:rFonts w:ascii="Courier" w:hAnsi="Courier"/>
        </w:rPr>
        <w:t>does</w:t>
      </w:r>
      <w:proofErr w:type="gramEnd"/>
      <w:r w:rsidRPr="003654B9">
        <w:rPr>
          <w:rFonts w:ascii="Courier" w:hAnsi="Courier"/>
        </w:rPr>
        <w:t xml:space="preserve"> nothing.</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proofErr w:type="gramStart"/>
      <w:r w:rsidRPr="003654B9">
        <w:rPr>
          <w:rFonts w:ascii="Courier" w:hAnsi="Courier"/>
        </w:rPr>
        <w:t>def</w:t>
      </w:r>
      <w:proofErr w:type="gramEnd"/>
      <w:r w:rsidRPr="003654B9">
        <w:rPr>
          <w:rFonts w:ascii="Courier" w:hAnsi="Courier"/>
        </w:rPr>
        <w:t xml:space="preserve"> evaluate():</w:t>
      </w:r>
    </w:p>
    <w:p w:rsidR="00D7390F" w:rsidRPr="003654B9" w:rsidRDefault="00D7390F" w:rsidP="003654B9">
      <w:pPr>
        <w:tabs>
          <w:tab w:val="left" w:pos="360"/>
          <w:tab w:val="left" w:pos="630"/>
          <w:tab w:val="left" w:pos="1650"/>
        </w:tabs>
        <w:jc w:val="both"/>
        <w:rPr>
          <w:rFonts w:ascii="Courier" w:hAnsi="Courier"/>
        </w:rPr>
      </w:pPr>
      <w:r w:rsidRPr="003654B9">
        <w:rPr>
          <w:rFonts w:ascii="Courier" w:hAnsi="Courier"/>
        </w:rPr>
        <w:tab/>
      </w:r>
      <w:r w:rsidRPr="003654B9">
        <w:rPr>
          <w:rFonts w:ascii="Courier" w:hAnsi="Courier"/>
        </w:rPr>
        <w:tab/>
      </w:r>
      <w:proofErr w:type="gramStart"/>
      <w:r w:rsidRPr="003654B9">
        <w:rPr>
          <w:rFonts w:ascii="Courier" w:hAnsi="Courier"/>
        </w:rPr>
        <w:t>pass</w:t>
      </w:r>
      <w:proofErr w:type="gramEnd"/>
    </w:p>
    <w:p w:rsidR="009E20B7" w:rsidRDefault="00D7390F" w:rsidP="00D7390F">
      <w:pPr>
        <w:tabs>
          <w:tab w:val="left" w:pos="1650"/>
        </w:tabs>
        <w:spacing w:before="120"/>
        <w:jc w:val="both"/>
      </w:pPr>
      <w:r>
        <w:tab/>
      </w:r>
      <w:r>
        <w:tab/>
      </w:r>
    </w:p>
    <w:p w:rsidR="009E20B7" w:rsidRDefault="009E20B7" w:rsidP="009E20B7">
      <w:pPr>
        <w:pStyle w:val="Caption"/>
        <w:jc w:val="center"/>
      </w:pPr>
      <w:r>
        <w:t xml:space="preserve">Figure </w:t>
      </w:r>
      <w:fldSimple w:instr=" SEQ Figure \* ARABIC ">
        <w:r>
          <w:rPr>
            <w:noProof/>
          </w:rPr>
          <w:t>8</w:t>
        </w:r>
      </w:fldSimple>
      <w:r>
        <w:t xml:space="preserve"> – Python Base Class</w:t>
      </w:r>
    </w:p>
    <w:p w:rsidR="000E29AF" w:rsidRDefault="000E29AF" w:rsidP="000E29AF">
      <w:pPr>
        <w:tabs>
          <w:tab w:val="left" w:pos="1650"/>
        </w:tabs>
        <w:spacing w:before="120"/>
        <w:jc w:val="both"/>
      </w:pPr>
    </w:p>
    <w:p w:rsidR="0038301D" w:rsidRDefault="0038301D" w:rsidP="0038301D">
      <w:pPr>
        <w:pStyle w:val="Heading2"/>
      </w:pPr>
      <w:bookmarkStart w:id="48" w:name="_Toc242160724"/>
      <w:r>
        <w:t xml:space="preserve"> Scripting Interface</w:t>
      </w:r>
    </w:p>
    <w:p w:rsidR="0038301D" w:rsidRDefault="0038301D" w:rsidP="0038301D">
      <w:r>
        <w:t>The module supports a designer-scope scripting interface for communication with Python code. The python-callable functions are:</w:t>
      </w:r>
    </w:p>
    <w:p w:rsidR="0038301D" w:rsidRDefault="0038301D" w:rsidP="0038301D"/>
    <w:p w:rsidR="0038301D" w:rsidRPr="0038301D" w:rsidRDefault="0038301D" w:rsidP="0038301D">
      <w:pPr>
        <w:pStyle w:val="NormalWeb"/>
        <w:spacing w:before="2" w:after="2"/>
        <w:rPr>
          <w:rFonts w:ascii="Arial" w:hAnsi="Arial"/>
          <w:sz w:val="22"/>
        </w:rPr>
      </w:pPr>
      <w:proofErr w:type="gramStart"/>
      <w:r w:rsidRPr="0038301D">
        <w:rPr>
          <w:rFonts w:ascii="Arial" w:hAnsi="Arial"/>
          <w:sz w:val="22"/>
          <w:szCs w:val="24"/>
          <w:shd w:val="clear" w:color="auto" w:fill="FFFFFF"/>
        </w:rPr>
        <w:t>system.ils.diagnostics.getRepository</w:t>
      </w:r>
      <w:proofErr w:type="gramEnd"/>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D e sc r i p t i o n </w:t>
      </w:r>
    </w:p>
    <w:p w:rsidR="0038301D" w:rsidRPr="0038301D" w:rsidRDefault="0038301D" w:rsidP="0038301D">
      <w:pPr>
        <w:pStyle w:val="NormalWeb"/>
        <w:spacing w:before="2" w:after="2"/>
        <w:ind w:left="720"/>
        <w:rPr>
          <w:rFonts w:ascii="Arial" w:hAnsi="Arial"/>
          <w:sz w:val="22"/>
        </w:rPr>
      </w:pPr>
      <w:r w:rsidRPr="0038301D">
        <w:rPr>
          <w:rFonts w:ascii="Arial" w:hAnsi="Arial"/>
          <w:sz w:val="22"/>
        </w:rPr>
        <w:t xml:space="preserve">Return a dictionary for use in storing object instances </w:t>
      </w:r>
      <w:r>
        <w:rPr>
          <w:rFonts w:ascii="Arial" w:hAnsi="Arial"/>
          <w:sz w:val="22"/>
        </w:rPr>
        <w:t>that</w:t>
      </w:r>
      <w:r w:rsidRPr="0038301D">
        <w:rPr>
          <w:rFonts w:ascii="Arial" w:hAnsi="Arial"/>
          <w:sz w:val="22"/>
        </w:rPr>
        <w:t xml:space="preserve"> correspond to blocks in a diagram. The repository persists for the lifetime of the Designer. </w:t>
      </w:r>
    </w:p>
    <w:p w:rsidR="0038301D" w:rsidRPr="0038301D" w:rsidRDefault="0038301D" w:rsidP="0038301D">
      <w:pPr>
        <w:pStyle w:val="NormalWeb"/>
        <w:spacing w:before="2" w:after="2"/>
        <w:ind w:left="720"/>
        <w:rPr>
          <w:rFonts w:ascii="Arial" w:hAnsi="Arial"/>
          <w:sz w:val="22"/>
        </w:rPr>
      </w:pPr>
    </w:p>
    <w:p w:rsidR="0038301D" w:rsidRPr="0038301D" w:rsidRDefault="0038301D" w:rsidP="0038301D">
      <w:pPr>
        <w:pStyle w:val="NormalWeb"/>
        <w:spacing w:before="2" w:after="2"/>
        <w:ind w:left="720"/>
        <w:rPr>
          <w:rFonts w:ascii="Arial" w:hAnsi="Arial"/>
          <w:sz w:val="22"/>
        </w:rPr>
      </w:pPr>
      <w:r w:rsidRPr="0038301D">
        <w:rPr>
          <w:rFonts w:ascii="Arial" w:hAnsi="Arial"/>
          <w:sz w:val="22"/>
        </w:rPr>
        <w:t>The intent is for the repository to hold instances of Python classes keyed by: projectid</w:t>
      </w:r>
      <w:proofErr w:type="gramStart"/>
      <w:r w:rsidRPr="0038301D">
        <w:rPr>
          <w:rFonts w:ascii="Arial" w:hAnsi="Arial"/>
          <w:sz w:val="22"/>
        </w:rPr>
        <w:t>:treePath:blockId</w:t>
      </w:r>
      <w:proofErr w:type="gramEnd"/>
      <w:r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301D" w:rsidP="0038301D">
      <w:pPr>
        <w:pStyle w:val="NormalWeb"/>
        <w:spacing w:before="2" w:after="2"/>
        <w:ind w:left="720"/>
        <w:rPr>
          <w:rFonts w:ascii="Arial" w:hAnsi="Arial"/>
          <w:sz w:val="22"/>
          <w:szCs w:val="24"/>
          <w:shd w:val="clear" w:color="auto" w:fill="FFFFFF"/>
        </w:rPr>
      </w:pPr>
      <w:proofErr w:type="gramStart"/>
      <w:r w:rsidRPr="0038301D">
        <w:rPr>
          <w:rFonts w:ascii="Arial" w:hAnsi="Arial"/>
          <w:sz w:val="22"/>
          <w:szCs w:val="24"/>
          <w:shd w:val="clear" w:color="auto" w:fill="FFFFFF"/>
        </w:rPr>
        <w:t>getRepository</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360"/>
        <w:rPr>
          <w:rFonts w:ascii="Arial" w:hAnsi="Arial"/>
          <w:sz w:val="22"/>
        </w:rPr>
      </w:pPr>
      <w:r>
        <w:rPr>
          <w:rFonts w:ascii="Arial" w:hAnsi="Arial"/>
          <w:sz w:val="22"/>
        </w:rPr>
        <w:t>Return</w:t>
      </w:r>
    </w:p>
    <w:p w:rsidR="0038301D" w:rsidRPr="0038301D" w:rsidRDefault="0038301D" w:rsidP="0038301D">
      <w:pPr>
        <w:pStyle w:val="NormalWeb"/>
        <w:spacing w:before="2" w:after="2"/>
        <w:ind w:left="2250" w:hanging="1440"/>
        <w:rPr>
          <w:rFonts w:ascii="Arial" w:hAnsi="Arial"/>
          <w:sz w:val="22"/>
        </w:rPr>
      </w:pPr>
      <w:r>
        <w:rPr>
          <w:rFonts w:ascii="Arial" w:hAnsi="Arial"/>
          <w:sz w:val="22"/>
        </w:rPr>
        <w:t>PyDictionary</w:t>
      </w:r>
      <w:r w:rsidRPr="0038301D">
        <w:rPr>
          <w:rFonts w:ascii="Arial" w:hAnsi="Arial"/>
          <w:sz w:val="22"/>
        </w:rPr>
        <w:t xml:space="preserve"> </w:t>
      </w:r>
      <w:r>
        <w:rPr>
          <w:rFonts w:ascii="Arial" w:hAnsi="Arial"/>
          <w:sz w:val="22"/>
        </w:rPr>
        <w:t>repository</w:t>
      </w:r>
      <w:r w:rsidRPr="0038301D">
        <w:rPr>
          <w:rFonts w:ascii="Arial" w:hAnsi="Arial"/>
          <w:sz w:val="22"/>
        </w:rPr>
        <w:t xml:space="preserve"> – </w:t>
      </w:r>
      <w:r>
        <w:rPr>
          <w:rFonts w:ascii="Arial" w:hAnsi="Arial"/>
          <w:sz w:val="22"/>
        </w:rPr>
        <w:t>a common location to store instances of Python classes corresponding to blocks in a diagram</w:t>
      </w:r>
      <w:r w:rsidRPr="0038301D">
        <w:rPr>
          <w:rFonts w:ascii="Arial" w:hAnsi="Arial"/>
          <w:sz w:val="22"/>
        </w:rPr>
        <w:t xml:space="preserve">.  </w:t>
      </w:r>
    </w:p>
    <w:p w:rsidR="00C939B7" w:rsidRDefault="00C939B7" w:rsidP="00C939B7">
      <w:pPr>
        <w:pStyle w:val="Heading2"/>
      </w:pPr>
      <w:r>
        <w:t>TO</w:t>
      </w:r>
      <w:r w:rsidR="008C6F2F">
        <w:t>-</w:t>
      </w:r>
      <w:r>
        <w:t>DO</w:t>
      </w:r>
      <w:bookmarkEnd w:id="48"/>
    </w:p>
    <w:p w:rsidR="00C939B7" w:rsidRDefault="00C939B7" w:rsidP="00C939B7">
      <w:pPr>
        <w:pStyle w:val="TOCHeading"/>
        <w:spacing w:before="120"/>
      </w:pPr>
      <w:r>
        <w:t>ILS</w:t>
      </w:r>
    </w:p>
    <w:p w:rsidR="004F179D" w:rsidRDefault="004F179D" w:rsidP="004953E6">
      <w:pPr>
        <w:pStyle w:val="List-TODO"/>
      </w:pPr>
      <w:r>
        <w:t>Create python classes that correspond to blocks.</w:t>
      </w:r>
    </w:p>
    <w:p w:rsidR="004F179D" w:rsidRDefault="004F179D" w:rsidP="004953E6">
      <w:pPr>
        <w:pStyle w:val="List-TODO"/>
      </w:pPr>
      <w:r>
        <w:t>Write registry for Python class</w:t>
      </w:r>
      <w:r w:rsidR="0033406F">
        <w:t xml:space="preserve"> instanc</w:t>
      </w:r>
      <w:r>
        <w:t>es to give them persistence.</w:t>
      </w:r>
    </w:p>
    <w:p w:rsidR="004F179D" w:rsidRDefault="004F179D" w:rsidP="004953E6">
      <w:pPr>
        <w:pStyle w:val="List-TODO"/>
      </w:pPr>
      <w:r>
        <w:t>Create python class instances corresponding to creation of a diagram.</w:t>
      </w:r>
    </w:p>
    <w:p w:rsidR="0033406F" w:rsidRDefault="008C6F2F" w:rsidP="004953E6">
      <w:pPr>
        <w:pStyle w:val="List-TODO"/>
      </w:pPr>
      <w:r>
        <w:t>Delete diagram</w:t>
      </w:r>
      <w:r w:rsidR="004F179D">
        <w:t>, python instances and its project resource</w:t>
      </w:r>
      <w:r>
        <w:t xml:space="preserve"> </w:t>
      </w:r>
      <w:r w:rsidR="004F179D">
        <w:t>when the NavTree node is deleted.</w:t>
      </w:r>
    </w:p>
    <w:p w:rsidR="00C939B7" w:rsidRDefault="00C939B7" w:rsidP="00C939B7">
      <w:pPr>
        <w:pStyle w:val="TOCHeading"/>
        <w:spacing w:before="120"/>
      </w:pPr>
      <w:r>
        <w:t>JGX</w:t>
      </w:r>
    </w:p>
    <w:p w:rsidR="004F179D" w:rsidRDefault="008C6F2F" w:rsidP="004953E6">
      <w:pPr>
        <w:pStyle w:val="List-TODO"/>
      </w:pPr>
      <w:r>
        <w:t>Write properties editor popup. Trig</w:t>
      </w:r>
      <w:r w:rsidR="004F179D">
        <w:t>g</w:t>
      </w:r>
      <w:r>
        <w:t xml:space="preserve">er on </w:t>
      </w:r>
      <w:r w:rsidR="004F179D">
        <w:t>block right-click</w:t>
      </w:r>
      <w:r>
        <w:t>.</w:t>
      </w:r>
    </w:p>
    <w:p w:rsidR="0033406F" w:rsidRDefault="0033406F" w:rsidP="004953E6">
      <w:pPr>
        <w:pStyle w:val="List-TODO"/>
      </w:pPr>
      <w:r>
        <w:t>Write custom renderer for blocks. Support different regions for animating</w:t>
      </w:r>
      <w:r w:rsidR="004F179D">
        <w:t>.</w:t>
      </w:r>
    </w:p>
    <w:p w:rsidR="0033406F" w:rsidRDefault="0033406F" w:rsidP="004953E6">
      <w:pPr>
        <w:pStyle w:val="List-TODO"/>
      </w:pPr>
      <w:r>
        <w:t xml:space="preserve">Support concept of stubs. An alternative might be a connection checker as a connection is attempted. Report to the user with a timed popup </w:t>
      </w:r>
      <w:proofErr w:type="gramStart"/>
      <w:r>
        <w:t>display(</w:t>
      </w:r>
      <w:proofErr w:type="gramEnd"/>
      <w:r>
        <w:t>??) similar to an Android ___.</w:t>
      </w:r>
    </w:p>
    <w:p w:rsidR="004F179D" w:rsidRDefault="0033406F" w:rsidP="004953E6">
      <w:pPr>
        <w:pStyle w:val="List-TODO"/>
      </w:pPr>
      <w:r>
        <w:t>Support connection to a particular stub. Consider a comparison block where the identy of the connection matters.</w:t>
      </w:r>
    </w:p>
    <w:p w:rsidR="00C939B7" w:rsidRDefault="004F179D" w:rsidP="004953E6">
      <w:pPr>
        <w:pStyle w:val="List-TODO"/>
      </w:pPr>
      <w:r>
        <w:t>Custom connector rendering.</w:t>
      </w:r>
    </w:p>
    <w:p w:rsidR="00C939B7" w:rsidRDefault="00C939B7" w:rsidP="00C939B7">
      <w:pPr>
        <w:pStyle w:val="TOCHeading"/>
        <w:spacing w:before="120"/>
      </w:pPr>
      <w:r>
        <w:t>IA</w:t>
      </w:r>
    </w:p>
    <w:p w:rsidR="004F179D" w:rsidRDefault="004F179D" w:rsidP="004953E6">
      <w:pPr>
        <w:pStyle w:val="List-TODO"/>
      </w:pPr>
      <w:r>
        <w:t>Integrate editing of block attributes into standard Ignition properties editor. Attribute list must be changeable at run-time.</w:t>
      </w:r>
    </w:p>
    <w:p w:rsidR="004F179D" w:rsidRDefault="004F179D" w:rsidP="004953E6">
      <w:pPr>
        <w:pStyle w:val="List-TODO"/>
      </w:pPr>
      <w:r>
        <w:t>Support “bindable” attributes.</w:t>
      </w:r>
    </w:p>
    <w:p w:rsidR="0033406F" w:rsidRDefault="004F179D" w:rsidP="004953E6">
      <w:pPr>
        <w:pStyle w:val="List-TODO"/>
      </w:pPr>
      <w:r>
        <w:t>Trigger global save of all diagrams from designer save.</w:t>
      </w:r>
    </w:p>
    <w:p w:rsidR="00C939B7" w:rsidRDefault="0033406F" w:rsidP="004953E6">
      <w:pPr>
        <w:pStyle w:val="List-TODO"/>
      </w:pPr>
      <w:r>
        <w:t xml:space="preserve">How do I undo deletes of class instances, </w:t>
      </w:r>
      <w:proofErr w:type="gramStart"/>
      <w:r>
        <w:t>diagrams.</w:t>
      </w:r>
      <w:proofErr w:type="gramEnd"/>
    </w:p>
    <w:p w:rsidR="00AF42CD" w:rsidRDefault="00AF42CD" w:rsidP="00AF42CD">
      <w:pPr>
        <w:pStyle w:val="Heading1"/>
        <w:rPr>
          <w:rFonts w:cs="Arial"/>
        </w:rPr>
      </w:pPr>
      <w:bookmarkStart w:id="49" w:name="_Toc242160725"/>
      <w:r>
        <w:rPr>
          <w:rFonts w:cs="Arial"/>
        </w:rPr>
        <w:t>Client</w:t>
      </w:r>
      <w:bookmarkEnd w:id="49"/>
    </w:p>
    <w:p w:rsidR="009E20B7" w:rsidRDefault="009D3BEB" w:rsidP="00AF42CD">
      <w:r>
        <w:t xml:space="preserve">A </w:t>
      </w:r>
      <w:r>
        <w:rPr>
          <w:i/>
        </w:rPr>
        <w:t>C</w:t>
      </w:r>
      <w:r w:rsidRPr="009D3BEB">
        <w:rPr>
          <w:i/>
        </w:rPr>
        <w:t>lient</w:t>
      </w:r>
      <w:r>
        <w:t xml:space="preserve"> view is the receiver of state or results for a diagram.</w:t>
      </w:r>
      <w:r w:rsidR="009E20B7">
        <w:t xml:space="preserve"> The client comes in two flavors. The </w:t>
      </w:r>
      <w:r w:rsidR="009E20B7" w:rsidRPr="009E20B7">
        <w:rPr>
          <w:i/>
        </w:rPr>
        <w:t>Engineer</w:t>
      </w:r>
      <w:r w:rsidR="009E20B7">
        <w:t xml:space="preserve"> view is directed toward simulation and debugging. It features an animated  “preview” view of a diagram that displays current status of the blocks. It cannot be edited.</w:t>
      </w:r>
    </w:p>
    <w:p w:rsidR="009E20B7" w:rsidRDefault="009E20B7" w:rsidP="00AF42CD"/>
    <w:p w:rsidR="00AF42CD" w:rsidRDefault="009E20B7" w:rsidP="00AF42CD">
      <w:r>
        <w:t>The operator view emphasizes the display of conclusions and recommendations from the executing diagram. The operator’s windows feature standard Ignition components.</w:t>
      </w:r>
    </w:p>
    <w:p w:rsidR="009D3BEB" w:rsidRDefault="009D3BEB" w:rsidP="009D3BEB">
      <w:pPr>
        <w:pStyle w:val="Heading2"/>
      </w:pPr>
      <w:bookmarkStart w:id="50" w:name="_Toc242160726"/>
      <w:r>
        <w:t>Operator</w:t>
      </w:r>
      <w:bookmarkEnd w:id="50"/>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pPr>
      <w:bookmarkStart w:id="51" w:name="_Toc242160727"/>
      <w:r>
        <w:t>Engineer</w:t>
      </w:r>
      <w:bookmarkEnd w:id="51"/>
    </w:p>
    <w:p w:rsidR="009E20B7" w:rsidRDefault="009E20B7" w:rsidP="009E20B7">
      <w:pPr>
        <w:tabs>
          <w:tab w:val="left" w:pos="1650"/>
        </w:tabs>
        <w:spacing w:before="120"/>
        <w:jc w:val="both"/>
      </w:pPr>
      <w:r>
        <w:t xml:space="preserve">The engineer’s view </w:t>
      </w:r>
    </w:p>
    <w:p w:rsidR="009D3BEB" w:rsidRDefault="009E20B7" w:rsidP="009D3BEB">
      <w:pPr>
        <w:pStyle w:val="Heading2"/>
      </w:pPr>
      <w:bookmarkStart w:id="52" w:name="_Toc242160728"/>
      <w:r>
        <w:t>Communication with the Gateway</w:t>
      </w:r>
      <w:bookmarkEnd w:id="52"/>
    </w:p>
    <w:p w:rsidR="00C939B7" w:rsidRDefault="009E20B7" w:rsidP="009D3BEB">
      <w:pPr>
        <w:tabs>
          <w:tab w:val="left" w:pos="1650"/>
        </w:tabs>
        <w:spacing w:before="120"/>
        <w:jc w:val="both"/>
      </w:pPr>
      <w:r>
        <w:t xml:space="preserve">Event </w:t>
      </w:r>
      <w:proofErr w:type="gramStart"/>
      <w:r>
        <w:t>listener ...</w:t>
      </w:r>
      <w:proofErr w:type="gramEnd"/>
    </w:p>
    <w:p w:rsidR="00C939B7" w:rsidRDefault="00C939B7" w:rsidP="00C939B7">
      <w:pPr>
        <w:pStyle w:val="Heading2"/>
      </w:pPr>
      <w:bookmarkStart w:id="53" w:name="_Toc242160729"/>
      <w:r>
        <w:t>TO</w:t>
      </w:r>
      <w:r w:rsidR="008C6F2F">
        <w:t>-</w:t>
      </w:r>
      <w:r>
        <w:t>DO</w:t>
      </w:r>
      <w:bookmarkEnd w:id="53"/>
    </w:p>
    <w:p w:rsidR="00C939B7" w:rsidRDefault="00C939B7" w:rsidP="00C939B7">
      <w:pPr>
        <w:pStyle w:val="TOCHeading"/>
        <w:spacing w:before="120"/>
      </w:pPr>
      <w:r>
        <w:t>ILS</w:t>
      </w:r>
    </w:p>
    <w:p w:rsidR="0033406F" w:rsidRDefault="008C6F2F" w:rsidP="004953E6">
      <w:pPr>
        <w:pStyle w:val="List-TODO"/>
      </w:pPr>
      <w:r>
        <w:t>Modify Pete’s data pump as a tag-driver for test.</w:t>
      </w:r>
    </w:p>
    <w:p w:rsidR="00FB79DE" w:rsidRDefault="0033406F" w:rsidP="004953E6">
      <w:pPr>
        <w:pStyle w:val="List-TODO"/>
      </w:pPr>
      <w:r>
        <w:t>Create tree widget that mimics the Designer NavTree.</w:t>
      </w:r>
    </w:p>
    <w:p w:rsidR="008C6F2F" w:rsidRDefault="00FB79DE" w:rsidP="004953E6">
      <w:pPr>
        <w:pStyle w:val="List-TODO"/>
      </w:pPr>
      <w:r>
        <w:t>Write RPC handler to request/process the tree structure.</w:t>
      </w:r>
    </w:p>
    <w:p w:rsidR="00FB79DE" w:rsidRDefault="0033406F" w:rsidP="004953E6">
      <w:pPr>
        <w:pStyle w:val="List-TODO"/>
      </w:pPr>
      <w:r>
        <w:t>Write PushNotificationListener</w:t>
      </w:r>
      <w:r w:rsidR="008C6F2F">
        <w:t xml:space="preserve"> to receive status change messages from the Gateway.</w:t>
      </w:r>
    </w:p>
    <w:p w:rsidR="00C939B7" w:rsidRDefault="00FB79DE" w:rsidP="004953E6">
      <w:pPr>
        <w:pStyle w:val="List-TODO"/>
      </w:pPr>
      <w:r>
        <w:t>Modify logging windows from Pete to log diagram status changes.</w:t>
      </w:r>
    </w:p>
    <w:p w:rsidR="00C939B7" w:rsidRDefault="00C939B7" w:rsidP="00C939B7">
      <w:pPr>
        <w:pStyle w:val="TOCHeading"/>
        <w:spacing w:before="120"/>
      </w:pPr>
      <w:r>
        <w:t>JGX</w:t>
      </w:r>
    </w:p>
    <w:p w:rsidR="00C939B7" w:rsidRDefault="008C6F2F" w:rsidP="004953E6">
      <w:pPr>
        <w:pStyle w:val="List-TODO"/>
      </w:pPr>
      <w:r>
        <w:t>Animate preview pane to show status of a diagram.</w:t>
      </w:r>
    </w:p>
    <w:p w:rsidR="00C939B7" w:rsidRDefault="00C939B7" w:rsidP="00C939B7">
      <w:pPr>
        <w:pStyle w:val="TOCHeading"/>
        <w:spacing w:before="120"/>
      </w:pPr>
      <w:r>
        <w:t>IA</w:t>
      </w:r>
    </w:p>
    <w:p w:rsidR="00C939B7" w:rsidRDefault="00C939B7" w:rsidP="004953E6">
      <w:pPr>
        <w:pStyle w:val="List-TODO"/>
      </w:pPr>
      <w:proofErr w:type="gramStart"/>
      <w:r>
        <w:t>??.</w:t>
      </w:r>
      <w:proofErr w:type="gramEnd"/>
    </w:p>
    <w:p w:rsidR="009D3BEB" w:rsidRDefault="009D3BEB" w:rsidP="009D3BEB">
      <w:pPr>
        <w:tabs>
          <w:tab w:val="left" w:pos="1650"/>
        </w:tabs>
        <w:spacing w:before="120"/>
        <w:jc w:val="both"/>
      </w:pPr>
    </w:p>
    <w:p w:rsidR="00261C3E" w:rsidRDefault="00261C3E" w:rsidP="00261C3E">
      <w:pPr>
        <w:pStyle w:val="Heading1"/>
        <w:rPr>
          <w:rFonts w:cs="Arial"/>
        </w:rPr>
      </w:pPr>
      <w:r>
        <w:rPr>
          <w:rFonts w:cs="Arial"/>
        </w:rPr>
        <w:t>Sample Application</w:t>
      </w:r>
    </w:p>
    <w:p w:rsidR="00261C3E" w:rsidRDefault="00261C3E" w:rsidP="00261C3E">
      <w:proofErr w:type="gramStart"/>
      <w:r>
        <w:t>blah</w:t>
      </w:r>
      <w:proofErr w:type="gramEnd"/>
      <w:r>
        <w:t>, blah.</w:t>
      </w:r>
    </w:p>
    <w:p w:rsidR="0029042F" w:rsidRDefault="004B548B" w:rsidP="00261C3E">
      <w:pPr>
        <w:pStyle w:val="Heading1"/>
        <w:rPr>
          <w:rFonts w:cs="Arial"/>
        </w:rPr>
      </w:pPr>
      <w:r>
        <w:t>Bugs</w:t>
      </w:r>
    </w:p>
    <w:p w:rsidR="004B548B" w:rsidRDefault="004B548B" w:rsidP="0029042F"/>
    <w:p w:rsidR="004B548B" w:rsidRDefault="004B548B" w:rsidP="0029042F"/>
    <w:p w:rsidR="004B548B" w:rsidRDefault="004B548B" w:rsidP="004B548B">
      <w:pPr>
        <w:pStyle w:val="ListParagraph"/>
        <w:numPr>
          <w:ilvl w:val="0"/>
          <w:numId w:val="22"/>
        </w:numPr>
      </w:pPr>
      <w:r>
        <w:t>When renaming a diagram node, a new resource is created. It should simply be that the old one gets a new name.</w:t>
      </w:r>
    </w:p>
    <w:p w:rsidR="004B548B" w:rsidRDefault="004B548B" w:rsidP="004B548B">
      <w:pPr>
        <w:pStyle w:val="ListParagraph"/>
        <w:numPr>
          <w:ilvl w:val="0"/>
          <w:numId w:val="22"/>
        </w:numPr>
      </w:pPr>
      <w:r>
        <w:t>Model resources are not part of the Export list.</w:t>
      </w:r>
    </w:p>
    <w:p w:rsidR="0029042F" w:rsidRDefault="0029042F" w:rsidP="0029042F"/>
    <w:p w:rsidR="0056780C" w:rsidRPr="00954862" w:rsidRDefault="0056780C" w:rsidP="00E56E14">
      <w:pPr>
        <w:pStyle w:val="BodyTextIndent"/>
        <w:spacing w:before="120" w:line="240" w:lineRule="auto"/>
        <w:ind w:left="0"/>
        <w:jc w:val="both"/>
      </w:pPr>
    </w:p>
    <w:sectPr w:rsidR="0056780C" w:rsidRPr="00954862" w:rsidSect="00101001">
      <w:headerReference w:type="even" r:id="rId19"/>
      <w:headerReference w:type="default" r:id="rId20"/>
      <w:footerReference w:type="default" r:id="rId21"/>
      <w:headerReference w:type="first" r:id="rId22"/>
      <w:footerReference w:type="first" r:id="rId23"/>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01D" w:rsidRDefault="0038301D">
      <w:r>
        <w:separator/>
      </w:r>
    </w:p>
  </w:endnote>
  <w:endnote w:type="continuationSeparator" w:id="0">
    <w:p w:rsidR="0038301D" w:rsidRDefault="003830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0448C7">
    <w:pPr>
      <w:pStyle w:val="Footer"/>
    </w:pPr>
    <w:fldSimple w:instr="PAGE  ">
      <w:r w:rsidR="0038301D">
        <w:rPr>
          <w:noProof/>
        </w:rPr>
        <w:t>3</w:t>
      </w:r>
    </w:fldSimple>
  </w:p>
  <w:p w:rsidR="0038301D" w:rsidRDefault="0038301D">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38301D">
      <w:trPr>
        <w:trHeight w:val="2147"/>
        <w:jc w:val="center"/>
      </w:trPr>
      <w:tc>
        <w:tcPr>
          <w:tcW w:w="9576" w:type="dxa"/>
          <w:tcBorders>
            <w:top w:val="single" w:sz="4" w:space="0" w:color="auto"/>
            <w:bottom w:val="single" w:sz="4" w:space="0" w:color="auto"/>
          </w:tcBorders>
        </w:tcPr>
        <w:p w:rsidR="0038301D" w:rsidRDefault="0038301D">
          <w:pPr>
            <w:spacing w:before="120"/>
            <w:jc w:val="center"/>
          </w:pPr>
        </w:p>
        <w:p w:rsidR="0038301D" w:rsidRDefault="0038301D">
          <w:pPr>
            <w:spacing w:before="120"/>
            <w:jc w:val="center"/>
            <w:rPr>
              <w:sz w:val="28"/>
            </w:rPr>
          </w:pPr>
        </w:p>
        <w:p w:rsidR="0038301D" w:rsidRDefault="0038301D">
          <w:pPr>
            <w:spacing w:before="120"/>
            <w:jc w:val="center"/>
            <w:rPr>
              <w:sz w:val="28"/>
            </w:rPr>
          </w:pPr>
        </w:p>
        <w:p w:rsidR="0038301D" w:rsidRDefault="0038301D">
          <w:pPr>
            <w:spacing w:before="120"/>
            <w:jc w:val="center"/>
            <w:rPr>
              <w:sz w:val="28"/>
            </w:rPr>
          </w:pPr>
        </w:p>
        <w:p w:rsidR="0038301D" w:rsidRDefault="0038301D">
          <w:pPr>
            <w:spacing w:before="120"/>
            <w:jc w:val="center"/>
            <w:rPr>
              <w:sz w:val="28"/>
            </w:rPr>
          </w:pPr>
        </w:p>
        <w:p w:rsidR="0038301D" w:rsidRDefault="000448C7">
          <w:pPr>
            <w:spacing w:before="120"/>
            <w:jc w:val="center"/>
          </w:pPr>
          <w:r>
            <w:rPr>
              <w:sz w:val="28"/>
            </w:rPr>
            <w:fldChar w:fldCharType="begin"/>
          </w:r>
          <w:r w:rsidR="0038301D">
            <w:rPr>
              <w:sz w:val="28"/>
            </w:rPr>
            <w:instrText xml:space="preserve"> COMMENTS  \* MERGEFORMAT </w:instrText>
          </w:r>
          <w:r>
            <w:rPr>
              <w:sz w:val="28"/>
            </w:rPr>
            <w:fldChar w:fldCharType="end"/>
          </w:r>
        </w:p>
      </w:tc>
    </w:tr>
  </w:tbl>
  <w:p w:rsidR="0038301D" w:rsidRDefault="0038301D">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38301D">
      <w:trPr>
        <w:cantSplit/>
        <w:trHeight w:val="138"/>
      </w:trPr>
      <w:tc>
        <w:tcPr>
          <w:tcW w:w="1170" w:type="dxa"/>
          <w:vMerge w:val="restart"/>
        </w:tcPr>
        <w:p w:rsidR="0038301D" w:rsidRDefault="0038301D">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38301D" w:rsidRDefault="0038301D">
          <w:pPr>
            <w:pStyle w:val="Footer"/>
          </w:pPr>
        </w:p>
      </w:tc>
      <w:tc>
        <w:tcPr>
          <w:tcW w:w="1818" w:type="dxa"/>
        </w:tcPr>
        <w:p w:rsidR="0038301D" w:rsidRDefault="0038301D">
          <w:pPr>
            <w:pStyle w:val="Footer"/>
          </w:pPr>
          <w:r>
            <w:tab/>
          </w:r>
        </w:p>
      </w:tc>
    </w:tr>
    <w:tr w:rsidR="0038301D">
      <w:trPr>
        <w:cantSplit/>
        <w:trHeight w:val="183"/>
      </w:trPr>
      <w:tc>
        <w:tcPr>
          <w:tcW w:w="1170" w:type="dxa"/>
          <w:vMerge/>
        </w:tcPr>
        <w:p w:rsidR="0038301D" w:rsidRDefault="0038301D">
          <w:pPr>
            <w:pStyle w:val="Footer"/>
          </w:pPr>
        </w:p>
      </w:tc>
      <w:tc>
        <w:tcPr>
          <w:tcW w:w="6570" w:type="dxa"/>
        </w:tcPr>
        <w:p w:rsidR="0038301D" w:rsidRDefault="0038301D">
          <w:pPr>
            <w:pStyle w:val="Footer"/>
          </w:pPr>
          <w:r>
            <w:t>Information contained on these pages is confidential and proprietary. HotSamba Inc.</w:t>
          </w:r>
          <w:r>
            <w:br/>
            <w:t>December 9, 1999</w:t>
          </w:r>
        </w:p>
      </w:tc>
      <w:tc>
        <w:tcPr>
          <w:tcW w:w="1818" w:type="dxa"/>
        </w:tcPr>
        <w:p w:rsidR="0038301D" w:rsidRDefault="0038301D">
          <w:pPr>
            <w:pStyle w:val="Footer"/>
          </w:pPr>
          <w:r>
            <w:tab/>
          </w:r>
        </w:p>
      </w:tc>
    </w:tr>
  </w:tbl>
  <w:p w:rsidR="0038301D" w:rsidRDefault="0038301D">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Heading"/>
    </w:pPr>
  </w:p>
  <w:tbl>
    <w:tblPr>
      <w:tblW w:w="0" w:type="auto"/>
      <w:tblInd w:w="108" w:type="dxa"/>
      <w:tblLayout w:type="fixed"/>
      <w:tblLook w:val="0000"/>
    </w:tblPr>
    <w:tblGrid>
      <w:gridCol w:w="1710"/>
      <w:gridCol w:w="6300"/>
      <w:gridCol w:w="1350"/>
    </w:tblGrid>
    <w:tr w:rsidR="0038301D">
      <w:trPr>
        <w:cantSplit/>
        <w:trHeight w:val="138"/>
      </w:trPr>
      <w:tc>
        <w:tcPr>
          <w:tcW w:w="1710" w:type="dxa"/>
        </w:tcPr>
        <w:p w:rsidR="0038301D" w:rsidRDefault="0038301D">
          <w:pPr>
            <w:pStyle w:val="Footer"/>
            <w:ind w:right="360"/>
            <w:rPr>
              <w:rFonts w:cs="Arial"/>
              <w:sz w:val="16"/>
            </w:rPr>
          </w:pPr>
        </w:p>
      </w:tc>
      <w:tc>
        <w:tcPr>
          <w:tcW w:w="6300" w:type="dxa"/>
        </w:tcPr>
        <w:p w:rsidR="0038301D" w:rsidRDefault="0038301D">
          <w:pPr>
            <w:pStyle w:val="Footer"/>
            <w:rPr>
              <w:rFonts w:cs="Arial"/>
              <w:sz w:val="16"/>
            </w:rPr>
          </w:pPr>
        </w:p>
      </w:tc>
      <w:tc>
        <w:tcPr>
          <w:tcW w:w="1350" w:type="dxa"/>
        </w:tcPr>
        <w:p w:rsidR="0038301D" w:rsidRDefault="0038301D">
          <w:pPr>
            <w:pStyle w:val="Footer"/>
            <w:rPr>
              <w:rFonts w:cs="Arial"/>
              <w:snapToGrid w:val="0"/>
              <w:sz w:val="16"/>
            </w:rPr>
          </w:pPr>
        </w:p>
        <w:p w:rsidR="0038301D" w:rsidRDefault="0038301D">
          <w:pPr>
            <w:pStyle w:val="Footer"/>
            <w:jc w:val="right"/>
            <w:rPr>
              <w:rFonts w:cs="Arial"/>
              <w:sz w:val="16"/>
            </w:rPr>
          </w:pPr>
          <w:r>
            <w:rPr>
              <w:rFonts w:cs="Arial"/>
              <w:snapToGrid w:val="0"/>
              <w:sz w:val="16"/>
            </w:rPr>
            <w:t xml:space="preserve">Page </w:t>
          </w:r>
          <w:r w:rsidR="000448C7">
            <w:rPr>
              <w:rFonts w:cs="Arial"/>
              <w:snapToGrid w:val="0"/>
              <w:sz w:val="16"/>
            </w:rPr>
            <w:fldChar w:fldCharType="begin"/>
          </w:r>
          <w:r>
            <w:rPr>
              <w:rFonts w:cs="Arial"/>
              <w:snapToGrid w:val="0"/>
              <w:sz w:val="16"/>
            </w:rPr>
            <w:instrText xml:space="preserve"> PAGE </w:instrText>
          </w:r>
          <w:r w:rsidR="000448C7">
            <w:rPr>
              <w:rFonts w:cs="Arial"/>
              <w:snapToGrid w:val="0"/>
              <w:sz w:val="16"/>
            </w:rPr>
            <w:fldChar w:fldCharType="separate"/>
          </w:r>
          <w:r w:rsidR="00505824">
            <w:rPr>
              <w:rFonts w:cs="Arial"/>
              <w:noProof/>
              <w:snapToGrid w:val="0"/>
              <w:sz w:val="16"/>
            </w:rPr>
            <w:t>5</w:t>
          </w:r>
          <w:r w:rsidR="000448C7">
            <w:rPr>
              <w:rFonts w:cs="Arial"/>
              <w:snapToGrid w:val="0"/>
              <w:sz w:val="16"/>
            </w:rPr>
            <w:fldChar w:fldCharType="end"/>
          </w:r>
        </w:p>
        <w:p w:rsidR="0038301D" w:rsidRDefault="0038301D">
          <w:pPr>
            <w:pStyle w:val="Footer"/>
            <w:tabs>
              <w:tab w:val="right" w:pos="1440"/>
            </w:tabs>
            <w:ind w:right="702"/>
            <w:rPr>
              <w:rFonts w:cs="Arial"/>
              <w:sz w:val="16"/>
            </w:rPr>
          </w:pPr>
        </w:p>
      </w:tc>
    </w:tr>
  </w:tbl>
  <w:p w:rsidR="0038301D" w:rsidRDefault="0038301D">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38301D">
      <w:trPr>
        <w:cantSplit/>
        <w:trHeight w:val="138"/>
      </w:trPr>
      <w:tc>
        <w:tcPr>
          <w:tcW w:w="1710" w:type="dxa"/>
        </w:tcPr>
        <w:p w:rsidR="0038301D" w:rsidRDefault="0038301D">
          <w:pPr>
            <w:pStyle w:val="Footer"/>
            <w:ind w:right="360"/>
            <w:rPr>
              <w:rFonts w:cs="Arial"/>
              <w:sz w:val="16"/>
            </w:rPr>
          </w:pPr>
        </w:p>
        <w:p w:rsidR="0038301D" w:rsidRDefault="0038301D">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38301D" w:rsidRDefault="0038301D">
          <w:pPr>
            <w:pStyle w:val="Footer"/>
            <w:ind w:right="360"/>
            <w:rPr>
              <w:rFonts w:cs="Arial"/>
              <w:sz w:val="16"/>
            </w:rPr>
          </w:pPr>
        </w:p>
      </w:tc>
      <w:tc>
        <w:tcPr>
          <w:tcW w:w="6300" w:type="dxa"/>
        </w:tcPr>
        <w:p w:rsidR="0038301D" w:rsidRDefault="0038301D">
          <w:pPr>
            <w:pStyle w:val="Footer"/>
            <w:rPr>
              <w:rFonts w:cs="Arial"/>
              <w:sz w:val="16"/>
            </w:rPr>
          </w:pPr>
        </w:p>
        <w:p w:rsidR="0038301D" w:rsidRDefault="0038301D">
          <w:pPr>
            <w:pStyle w:val="Footer"/>
            <w:rPr>
              <w:rFonts w:cs="Arial"/>
              <w:sz w:val="16"/>
            </w:rPr>
          </w:pPr>
          <w:r>
            <w:rPr>
              <w:rFonts w:cs="Arial"/>
              <w:sz w:val="16"/>
            </w:rPr>
            <w:t xml:space="preserve">Information contained on these pages is confidential and proprietary.   </w:t>
          </w:r>
        </w:p>
        <w:p w:rsidR="0038301D" w:rsidRDefault="000448C7">
          <w:pPr>
            <w:pStyle w:val="Footer"/>
            <w:rPr>
              <w:rFonts w:cs="Arial"/>
              <w:sz w:val="16"/>
            </w:rPr>
          </w:pPr>
          <w:r>
            <w:rPr>
              <w:rFonts w:cs="Arial"/>
              <w:sz w:val="16"/>
            </w:rPr>
            <w:fldChar w:fldCharType="begin"/>
          </w:r>
          <w:r w:rsidR="0038301D">
            <w:rPr>
              <w:rFonts w:cs="Arial"/>
              <w:sz w:val="16"/>
            </w:rPr>
            <w:instrText xml:space="preserve"> DATE \@ "M/d/yy" </w:instrText>
          </w:r>
          <w:r>
            <w:rPr>
              <w:rFonts w:cs="Arial"/>
              <w:sz w:val="16"/>
            </w:rPr>
            <w:fldChar w:fldCharType="separate"/>
          </w:r>
          <w:r w:rsidR="00505824">
            <w:rPr>
              <w:rFonts w:cs="Arial"/>
              <w:noProof/>
              <w:sz w:val="16"/>
            </w:rPr>
            <w:t>1/18/14</w:t>
          </w:r>
          <w:r>
            <w:rPr>
              <w:rFonts w:cs="Arial"/>
              <w:sz w:val="16"/>
            </w:rPr>
            <w:fldChar w:fldCharType="end"/>
          </w:r>
          <w:r>
            <w:rPr>
              <w:rFonts w:cs="Arial"/>
              <w:sz w:val="16"/>
            </w:rPr>
            <w:fldChar w:fldCharType="begin"/>
          </w:r>
          <w:r w:rsidR="0038301D">
            <w:rPr>
              <w:rFonts w:cs="Arial"/>
              <w:sz w:val="16"/>
            </w:rPr>
            <w:instrText xml:space="preserve"> COMMENTS  \* MERGEFORMAT </w:instrText>
          </w:r>
          <w:r>
            <w:rPr>
              <w:rFonts w:cs="Arial"/>
              <w:sz w:val="16"/>
            </w:rPr>
            <w:fldChar w:fldCharType="end"/>
          </w:r>
          <w:bookmarkStart w:id="54" w:name="OLE_LINK2"/>
          <w:bookmarkStart w:id="55" w:name="OLE_LINK3"/>
        </w:p>
      </w:tc>
      <w:tc>
        <w:tcPr>
          <w:tcW w:w="1350" w:type="dxa"/>
        </w:tcPr>
        <w:p w:rsidR="0038301D" w:rsidRDefault="0038301D">
          <w:pPr>
            <w:pStyle w:val="Footer"/>
            <w:rPr>
              <w:rFonts w:cs="Arial"/>
              <w:snapToGrid w:val="0"/>
              <w:sz w:val="16"/>
            </w:rPr>
          </w:pPr>
        </w:p>
        <w:p w:rsidR="0038301D" w:rsidRDefault="0038301D">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sidR="000448C7">
            <w:rPr>
              <w:rFonts w:cs="Arial"/>
              <w:snapToGrid w:val="0"/>
              <w:sz w:val="16"/>
            </w:rPr>
            <w:fldChar w:fldCharType="begin"/>
          </w:r>
          <w:r>
            <w:rPr>
              <w:rFonts w:cs="Arial"/>
              <w:snapToGrid w:val="0"/>
              <w:sz w:val="16"/>
            </w:rPr>
            <w:instrText xml:space="preserve"> PAGE </w:instrText>
          </w:r>
          <w:r w:rsidR="000448C7">
            <w:rPr>
              <w:rFonts w:cs="Arial"/>
              <w:snapToGrid w:val="0"/>
              <w:sz w:val="16"/>
            </w:rPr>
            <w:fldChar w:fldCharType="separate"/>
          </w:r>
          <w:r>
            <w:rPr>
              <w:rFonts w:cs="Arial"/>
              <w:noProof/>
              <w:snapToGrid w:val="0"/>
              <w:sz w:val="16"/>
            </w:rPr>
            <w:t>1</w:t>
          </w:r>
          <w:r w:rsidR="000448C7">
            <w:rPr>
              <w:rFonts w:cs="Arial"/>
              <w:snapToGrid w:val="0"/>
              <w:sz w:val="16"/>
            </w:rPr>
            <w:fldChar w:fldCharType="end"/>
          </w:r>
        </w:p>
        <w:p w:rsidR="0038301D" w:rsidRDefault="0038301D">
          <w:pPr>
            <w:pStyle w:val="Footer"/>
            <w:tabs>
              <w:tab w:val="right" w:pos="1440"/>
            </w:tabs>
            <w:ind w:right="702"/>
            <w:rPr>
              <w:rFonts w:cs="Arial"/>
              <w:sz w:val="16"/>
            </w:rPr>
          </w:pPr>
        </w:p>
      </w:tc>
    </w:tr>
    <w:bookmarkEnd w:id="54"/>
    <w:bookmarkEnd w:id="55"/>
  </w:tbl>
  <w:p w:rsidR="0038301D" w:rsidRDefault="0038301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01D" w:rsidRDefault="0038301D">
      <w:r>
        <w:separator/>
      </w:r>
    </w:p>
  </w:footnote>
  <w:footnote w:type="continuationSeparator" w:id="0">
    <w:p w:rsidR="0038301D" w:rsidRDefault="0038301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Pr>
          <w:sz w:val="18"/>
        </w:rPr>
        <w:t>Abnormal Event Detection</w:t>
      </w:r>
    </w:fldSimple>
  </w:p>
  <w:p w:rsidR="0038301D" w:rsidRDefault="0038301D">
    <w:pPr>
      <w:pStyle w:val="Header"/>
    </w:pPr>
  </w:p>
  <w:p w:rsidR="0038301D" w:rsidRDefault="0038301D">
    <w:pPr>
      <w:pStyle w:val="Header"/>
    </w:pPr>
  </w:p>
  <w:p w:rsidR="0038301D" w:rsidRDefault="0038301D">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Pr="00C010A7" w:rsidRDefault="0038301D" w:rsidP="0056780C">
    <w:pPr>
      <w:pStyle w:val="Header"/>
      <w:tabs>
        <w:tab w:val="clear" w:pos="8640"/>
        <w:tab w:val="right" w:pos="9270"/>
      </w:tabs>
      <w:rPr>
        <w:sz w:val="18"/>
      </w:rPr>
    </w:pPr>
    <w:r>
      <w:rPr>
        <w:sz w:val="18"/>
      </w:rPr>
      <w:t>Diagnostic Toolkit – Proof of Concept</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301D" w:rsidRDefault="0038301D">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Pr>
          <w:sz w:val="18"/>
        </w:rPr>
        <w:t>Abnormal Event Detection</w:t>
      </w:r>
    </w:fldSimple>
  </w:p>
  <w:p w:rsidR="0038301D" w:rsidRDefault="0038301D">
    <w:pPr>
      <w:pStyle w:val="Header"/>
    </w:pPr>
  </w:p>
  <w:p w:rsidR="0038301D" w:rsidRDefault="0038301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17">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0">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19"/>
  </w:num>
  <w:num w:numId="5">
    <w:abstractNumId w:val="9"/>
  </w:num>
  <w:num w:numId="6">
    <w:abstractNumId w:val="21"/>
  </w:num>
  <w:num w:numId="7">
    <w:abstractNumId w:val="10"/>
  </w:num>
  <w:num w:numId="8">
    <w:abstractNumId w:val="6"/>
  </w:num>
  <w:num w:numId="9">
    <w:abstractNumId w:val="15"/>
  </w:num>
  <w:num w:numId="10">
    <w:abstractNumId w:val="2"/>
  </w:num>
  <w:num w:numId="11">
    <w:abstractNumId w:val="3"/>
  </w:num>
  <w:num w:numId="12">
    <w:abstractNumId w:val="4"/>
  </w:num>
  <w:num w:numId="13">
    <w:abstractNumId w:val="16"/>
  </w:num>
  <w:num w:numId="14">
    <w:abstractNumId w:val="13"/>
  </w:num>
  <w:num w:numId="15">
    <w:abstractNumId w:val="22"/>
  </w:num>
  <w:num w:numId="16">
    <w:abstractNumId w:val="8"/>
  </w:num>
  <w:num w:numId="17">
    <w:abstractNumId w:val="17"/>
  </w:num>
  <w:num w:numId="18">
    <w:abstractNumId w:val="20"/>
  </w:num>
  <w:num w:numId="19">
    <w:abstractNumId w:val="14"/>
  </w:num>
  <w:num w:numId="20">
    <w:abstractNumId w:val="18"/>
  </w:num>
  <w:num w:numId="21">
    <w:abstractNumId w:val="5"/>
  </w:num>
  <w:num w:numId="22">
    <w:abstractNumId w:val="1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revisionView w:markup="0"/>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48C7"/>
    <w:rsid w:val="0006310D"/>
    <w:rsid w:val="00067591"/>
    <w:rsid w:val="00083D8A"/>
    <w:rsid w:val="00085D92"/>
    <w:rsid w:val="00095D2D"/>
    <w:rsid w:val="000A076D"/>
    <w:rsid w:val="000C1875"/>
    <w:rsid w:val="000E29AF"/>
    <w:rsid w:val="000F4405"/>
    <w:rsid w:val="00101001"/>
    <w:rsid w:val="00116B37"/>
    <w:rsid w:val="00116DF6"/>
    <w:rsid w:val="0012770F"/>
    <w:rsid w:val="001314BE"/>
    <w:rsid w:val="0013789B"/>
    <w:rsid w:val="00185752"/>
    <w:rsid w:val="00185B66"/>
    <w:rsid w:val="00196354"/>
    <w:rsid w:val="001A6FAF"/>
    <w:rsid w:val="001E2631"/>
    <w:rsid w:val="001E464F"/>
    <w:rsid w:val="0020681E"/>
    <w:rsid w:val="00230689"/>
    <w:rsid w:val="00255D5C"/>
    <w:rsid w:val="00261C3E"/>
    <w:rsid w:val="0029042F"/>
    <w:rsid w:val="0029312C"/>
    <w:rsid w:val="002C1AD7"/>
    <w:rsid w:val="002C735F"/>
    <w:rsid w:val="002E2707"/>
    <w:rsid w:val="002E5E3B"/>
    <w:rsid w:val="0030738B"/>
    <w:rsid w:val="00326005"/>
    <w:rsid w:val="0033406F"/>
    <w:rsid w:val="003404D3"/>
    <w:rsid w:val="00350281"/>
    <w:rsid w:val="00357548"/>
    <w:rsid w:val="003654B9"/>
    <w:rsid w:val="00381675"/>
    <w:rsid w:val="0038301D"/>
    <w:rsid w:val="003A13D3"/>
    <w:rsid w:val="003A2D60"/>
    <w:rsid w:val="003D3281"/>
    <w:rsid w:val="003F620F"/>
    <w:rsid w:val="00423F53"/>
    <w:rsid w:val="00426919"/>
    <w:rsid w:val="00463F02"/>
    <w:rsid w:val="00466B68"/>
    <w:rsid w:val="004953E6"/>
    <w:rsid w:val="004B548B"/>
    <w:rsid w:val="004D29D2"/>
    <w:rsid w:val="004D63CA"/>
    <w:rsid w:val="004F179D"/>
    <w:rsid w:val="00505824"/>
    <w:rsid w:val="00556AB1"/>
    <w:rsid w:val="0056780C"/>
    <w:rsid w:val="0057398D"/>
    <w:rsid w:val="00596313"/>
    <w:rsid w:val="00596CE5"/>
    <w:rsid w:val="005C7EC7"/>
    <w:rsid w:val="005D5517"/>
    <w:rsid w:val="00625CE0"/>
    <w:rsid w:val="00642C9C"/>
    <w:rsid w:val="0065670D"/>
    <w:rsid w:val="0066605C"/>
    <w:rsid w:val="00667265"/>
    <w:rsid w:val="006757B0"/>
    <w:rsid w:val="006A6AE8"/>
    <w:rsid w:val="006C05A2"/>
    <w:rsid w:val="006D2427"/>
    <w:rsid w:val="006D5918"/>
    <w:rsid w:val="006E5CBC"/>
    <w:rsid w:val="00711E6F"/>
    <w:rsid w:val="00720177"/>
    <w:rsid w:val="00722186"/>
    <w:rsid w:val="007453D9"/>
    <w:rsid w:val="00760982"/>
    <w:rsid w:val="00815141"/>
    <w:rsid w:val="0083602D"/>
    <w:rsid w:val="008917D2"/>
    <w:rsid w:val="00897482"/>
    <w:rsid w:val="008C6F2F"/>
    <w:rsid w:val="008D2046"/>
    <w:rsid w:val="008F6E49"/>
    <w:rsid w:val="009264C7"/>
    <w:rsid w:val="00934C7A"/>
    <w:rsid w:val="0094561F"/>
    <w:rsid w:val="00954862"/>
    <w:rsid w:val="009732D8"/>
    <w:rsid w:val="009904A4"/>
    <w:rsid w:val="00994918"/>
    <w:rsid w:val="009A31B7"/>
    <w:rsid w:val="009B765B"/>
    <w:rsid w:val="009C0C13"/>
    <w:rsid w:val="009D2BFF"/>
    <w:rsid w:val="009D3BEB"/>
    <w:rsid w:val="009E20B7"/>
    <w:rsid w:val="009F2DCD"/>
    <w:rsid w:val="00AA13F6"/>
    <w:rsid w:val="00AD0568"/>
    <w:rsid w:val="00AD3609"/>
    <w:rsid w:val="00AE5952"/>
    <w:rsid w:val="00AF42CD"/>
    <w:rsid w:val="00B43B86"/>
    <w:rsid w:val="00B47750"/>
    <w:rsid w:val="00B936AA"/>
    <w:rsid w:val="00BE0983"/>
    <w:rsid w:val="00BE32D1"/>
    <w:rsid w:val="00C025F5"/>
    <w:rsid w:val="00C16315"/>
    <w:rsid w:val="00C33190"/>
    <w:rsid w:val="00C6232D"/>
    <w:rsid w:val="00C830C1"/>
    <w:rsid w:val="00C9145C"/>
    <w:rsid w:val="00C939B7"/>
    <w:rsid w:val="00CD52EE"/>
    <w:rsid w:val="00D16000"/>
    <w:rsid w:val="00D209CF"/>
    <w:rsid w:val="00D21A5F"/>
    <w:rsid w:val="00D23575"/>
    <w:rsid w:val="00D40B23"/>
    <w:rsid w:val="00D4344A"/>
    <w:rsid w:val="00D47229"/>
    <w:rsid w:val="00D55580"/>
    <w:rsid w:val="00D7390F"/>
    <w:rsid w:val="00DC44CA"/>
    <w:rsid w:val="00DC453F"/>
    <w:rsid w:val="00DE6097"/>
    <w:rsid w:val="00DE6320"/>
    <w:rsid w:val="00DE73BE"/>
    <w:rsid w:val="00DF132D"/>
    <w:rsid w:val="00E06E31"/>
    <w:rsid w:val="00E16D42"/>
    <w:rsid w:val="00E251A6"/>
    <w:rsid w:val="00E56E14"/>
    <w:rsid w:val="00E6644D"/>
    <w:rsid w:val="00E66C3C"/>
    <w:rsid w:val="00E71C2C"/>
    <w:rsid w:val="00EB315B"/>
    <w:rsid w:val="00ED1F97"/>
    <w:rsid w:val="00EE6855"/>
    <w:rsid w:val="00EE6F5A"/>
    <w:rsid w:val="00EF5A1C"/>
    <w:rsid w:val="00F25507"/>
    <w:rsid w:val="00F4322A"/>
    <w:rsid w:val="00F82FBB"/>
    <w:rsid w:val="00F8657D"/>
    <w:rsid w:val="00FB4914"/>
    <w:rsid w:val="00FB5D4C"/>
    <w:rsid w:val="00FB79DE"/>
    <w:rsid w:val="00FC2C5D"/>
    <w:rsid w:val="00FF484B"/>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3.xml"/><Relationship Id="rId21" Type="http://schemas.openxmlformats.org/officeDocument/2006/relationships/footer" Target="footer4.xml"/><Relationship Id="rId22" Type="http://schemas.openxmlformats.org/officeDocument/2006/relationships/header" Target="header4.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dia-installer.de/howto/create_shape/index.html.en" TargetMode="External"/><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1796</TotalTime>
  <Pages>19</Pages>
  <Words>2394</Words>
  <Characters>13646</Characters>
  <Application>Microsoft Macintosh Word</Application>
  <DocSecurity>0</DocSecurity>
  <Lines>113</Lines>
  <Paragraphs>27</Paragraphs>
  <ScaleCrop>false</ScaleCrop>
  <HeadingPairs>
    <vt:vector size="2" baseType="variant">
      <vt:variant>
        <vt:lpstr>Title</vt:lpstr>
      </vt:variant>
      <vt:variant>
        <vt:i4>1</vt:i4>
      </vt:variant>
    </vt:vector>
  </HeadingPairs>
  <TitlesOfParts>
    <vt:vector size="1" baseType="lpstr">
      <vt:lpstr>AED Design Specification</vt:lpstr>
    </vt:vector>
  </TitlesOfParts>
  <Manager/>
  <Company>ILS, Inc.</Company>
  <LinksUpToDate>false</LinksUpToDate>
  <CharactersWithSpaces>16758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AED Design Specification</dc:title>
  <dc:subject>Abnormal Event Detection</dc:subject>
  <dc:creator>Chuck Coughlin</dc:creator>
  <cp:keywords/>
  <dc:description/>
  <cp:lastModifiedBy>Chuck Coughlin</cp:lastModifiedBy>
  <cp:revision>23</cp:revision>
  <cp:lastPrinted>2013-03-08T01:12:00Z</cp:lastPrinted>
  <dcterms:created xsi:type="dcterms:W3CDTF">2013-09-13T16:32:00Z</dcterms:created>
  <dcterms:modified xsi:type="dcterms:W3CDTF">2014-01-18T15:40:00Z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0.6</vt:lpwstr>
  </property>
</Properties>
</file>