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r w:rsidR="00317DF4">
        <w:fldChar w:fldCharType="begin"/>
      </w:r>
      <w:r w:rsidR="00317DF4">
        <w:instrText xml:space="preserve"> DOCPROPERTY "Version"  \* MERGEFORMAT </w:instrText>
      </w:r>
      <w:r w:rsidR="00317DF4">
        <w:fldChar w:fldCharType="separate"/>
      </w:r>
      <w:r w:rsidR="009D1FE5" w:rsidRPr="009D1FE5">
        <w:rPr>
          <w:b/>
        </w:rPr>
        <w:t>1.2</w:t>
      </w:r>
      <w:r w:rsidR="00317DF4">
        <w:rPr>
          <w:b/>
        </w:rPr>
        <w:fldChar w:fldCharType="end"/>
      </w:r>
    </w:p>
    <w:p w14:paraId="12AC7067" w14:textId="55DB98DB" w:rsidR="00F23227" w:rsidRDefault="00B6785D" w:rsidP="00F23227">
      <w:pPr>
        <w:jc w:val="center"/>
        <w:rPr>
          <w:b/>
        </w:rPr>
      </w:pPr>
      <w:r>
        <w:rPr>
          <w:b/>
        </w:rPr>
        <w:t>Apr 28</w:t>
      </w:r>
      <w:r w:rsidR="00326A69">
        <w:rPr>
          <w:b/>
        </w:rPr>
        <w:t>,</w:t>
      </w:r>
      <w:r w:rsidR="003935D0">
        <w:rPr>
          <w:b/>
        </w:rPr>
        <w:t xml:space="preserve"> 2016</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107F6466" w14:textId="77777777" w:rsidR="009D1FE5"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9D1FE5" w:rsidRPr="00B95F50">
            <w:rPr>
              <w:rFonts w:cs="Arial"/>
              <w:noProof/>
            </w:rPr>
            <w:t>1.</w:t>
          </w:r>
          <w:r w:rsidR="009D1FE5">
            <w:rPr>
              <w:rFonts w:eastAsiaTheme="minorEastAsia" w:cstheme="minorBidi"/>
              <w:b w:val="0"/>
              <w:noProof/>
              <w:lang w:eastAsia="ja-JP"/>
            </w:rPr>
            <w:tab/>
          </w:r>
          <w:r w:rsidR="009D1FE5" w:rsidRPr="00B95F50">
            <w:rPr>
              <w:rFonts w:cs="Arial"/>
              <w:noProof/>
            </w:rPr>
            <w:t>Introduction</w:t>
          </w:r>
          <w:r w:rsidR="009D1FE5">
            <w:rPr>
              <w:noProof/>
            </w:rPr>
            <w:tab/>
          </w:r>
          <w:r w:rsidR="009D1FE5">
            <w:rPr>
              <w:noProof/>
            </w:rPr>
            <w:fldChar w:fldCharType="begin"/>
          </w:r>
          <w:r w:rsidR="009D1FE5">
            <w:rPr>
              <w:noProof/>
            </w:rPr>
            <w:instrText xml:space="preserve"> PAGEREF _Toc322973221 \h </w:instrText>
          </w:r>
          <w:r w:rsidR="009D1FE5">
            <w:rPr>
              <w:noProof/>
            </w:rPr>
          </w:r>
          <w:r w:rsidR="009D1FE5">
            <w:rPr>
              <w:noProof/>
            </w:rPr>
            <w:fldChar w:fldCharType="separate"/>
          </w:r>
          <w:r w:rsidR="009D1FE5">
            <w:rPr>
              <w:noProof/>
            </w:rPr>
            <w:t>2</w:t>
          </w:r>
          <w:r w:rsidR="009D1FE5">
            <w:rPr>
              <w:noProof/>
            </w:rPr>
            <w:fldChar w:fldCharType="end"/>
          </w:r>
        </w:p>
        <w:p w14:paraId="023B5C60" w14:textId="77777777" w:rsidR="009D1FE5" w:rsidRDefault="009D1FE5">
          <w:pPr>
            <w:pStyle w:val="TOC1"/>
            <w:rPr>
              <w:rFonts w:eastAsiaTheme="minorEastAsia" w:cstheme="minorBidi"/>
              <w:b w:val="0"/>
              <w:noProof/>
              <w:lang w:eastAsia="ja-JP"/>
            </w:rPr>
          </w:pPr>
          <w:r w:rsidRPr="00B95F50">
            <w:rPr>
              <w:rFonts w:cs="Arial"/>
              <w:noProof/>
            </w:rPr>
            <w:t>2.</w:t>
          </w:r>
          <w:r>
            <w:rPr>
              <w:rFonts w:eastAsiaTheme="minorEastAsia" w:cstheme="minorBidi"/>
              <w:b w:val="0"/>
              <w:noProof/>
              <w:lang w:eastAsia="ja-JP"/>
            </w:rPr>
            <w:tab/>
          </w:r>
          <w:r w:rsidRPr="00B95F50">
            <w:rPr>
              <w:rFonts w:cs="Arial"/>
              <w:noProof/>
            </w:rPr>
            <w:t>Loading</w:t>
          </w:r>
          <w:r>
            <w:rPr>
              <w:noProof/>
            </w:rPr>
            <w:tab/>
          </w:r>
          <w:r>
            <w:rPr>
              <w:noProof/>
            </w:rPr>
            <w:fldChar w:fldCharType="begin"/>
          </w:r>
          <w:r>
            <w:rPr>
              <w:noProof/>
            </w:rPr>
            <w:instrText xml:space="preserve"> PAGEREF _Toc322973222 \h </w:instrText>
          </w:r>
          <w:r>
            <w:rPr>
              <w:noProof/>
            </w:rPr>
          </w:r>
          <w:r>
            <w:rPr>
              <w:noProof/>
            </w:rPr>
            <w:fldChar w:fldCharType="separate"/>
          </w:r>
          <w:r>
            <w:rPr>
              <w:noProof/>
            </w:rPr>
            <w:t>3</w:t>
          </w:r>
          <w:r>
            <w:rPr>
              <w:noProof/>
            </w:rPr>
            <w:fldChar w:fldCharType="end"/>
          </w:r>
        </w:p>
        <w:p w14:paraId="3A536EA5" w14:textId="77777777" w:rsidR="009D1FE5" w:rsidRDefault="009D1FE5">
          <w:pPr>
            <w:pStyle w:val="TOC1"/>
            <w:rPr>
              <w:rFonts w:eastAsiaTheme="minorEastAsia" w:cstheme="minorBidi"/>
              <w:b w:val="0"/>
              <w:noProof/>
              <w:lang w:eastAsia="ja-JP"/>
            </w:rPr>
          </w:pPr>
          <w:r w:rsidRPr="00B95F50">
            <w:rPr>
              <w:rFonts w:cs="Arial"/>
              <w:noProof/>
            </w:rPr>
            <w:t>3.</w:t>
          </w:r>
          <w:r>
            <w:rPr>
              <w:rFonts w:eastAsiaTheme="minorEastAsia" w:cstheme="minorBidi"/>
              <w:b w:val="0"/>
              <w:noProof/>
              <w:lang w:eastAsia="ja-JP"/>
            </w:rPr>
            <w:tab/>
          </w:r>
          <w:r w:rsidRPr="00B95F50">
            <w:rPr>
              <w:rFonts w:cs="Arial"/>
              <w:noProof/>
            </w:rPr>
            <w:t>Creating the Installer Module</w:t>
          </w:r>
          <w:r>
            <w:rPr>
              <w:noProof/>
            </w:rPr>
            <w:tab/>
          </w:r>
          <w:r>
            <w:rPr>
              <w:noProof/>
            </w:rPr>
            <w:fldChar w:fldCharType="begin"/>
          </w:r>
          <w:r>
            <w:rPr>
              <w:noProof/>
            </w:rPr>
            <w:instrText xml:space="preserve"> PAGEREF _Toc322973223 \h </w:instrText>
          </w:r>
          <w:r>
            <w:rPr>
              <w:noProof/>
            </w:rPr>
          </w:r>
          <w:r>
            <w:rPr>
              <w:noProof/>
            </w:rPr>
            <w:fldChar w:fldCharType="separate"/>
          </w:r>
          <w:r>
            <w:rPr>
              <w:noProof/>
            </w:rPr>
            <w:t>4</w:t>
          </w:r>
          <w:r>
            <w:rPr>
              <w:noProof/>
            </w:rPr>
            <w:fldChar w:fldCharType="end"/>
          </w:r>
        </w:p>
        <w:p w14:paraId="2DC88A62" w14:textId="77777777" w:rsidR="009D1FE5" w:rsidRDefault="009D1FE5">
          <w:pPr>
            <w:pStyle w:val="TOC1"/>
            <w:rPr>
              <w:rFonts w:eastAsiaTheme="minorEastAsia" w:cstheme="minorBidi"/>
              <w:b w:val="0"/>
              <w:noProof/>
              <w:lang w:eastAsia="ja-JP"/>
            </w:rPr>
          </w:pPr>
          <w:r w:rsidRPr="00B95F50">
            <w:rPr>
              <w:rFonts w:cs="Arial"/>
              <w:noProof/>
            </w:rPr>
            <w:t>4.</w:t>
          </w:r>
          <w:r>
            <w:rPr>
              <w:rFonts w:eastAsiaTheme="minorEastAsia" w:cstheme="minorBidi"/>
              <w:b w:val="0"/>
              <w:noProof/>
              <w:lang w:eastAsia="ja-JP"/>
            </w:rPr>
            <w:tab/>
          </w:r>
          <w:r w:rsidRPr="00B95F50">
            <w:rPr>
              <w:rFonts w:cs="Arial"/>
              <w:noProof/>
            </w:rPr>
            <w:t>Panels</w:t>
          </w:r>
          <w:r>
            <w:rPr>
              <w:noProof/>
            </w:rPr>
            <w:tab/>
          </w:r>
          <w:r>
            <w:rPr>
              <w:noProof/>
            </w:rPr>
            <w:fldChar w:fldCharType="begin"/>
          </w:r>
          <w:r>
            <w:rPr>
              <w:noProof/>
            </w:rPr>
            <w:instrText xml:space="preserve"> PAGEREF _Toc322973224 \h </w:instrText>
          </w:r>
          <w:r>
            <w:rPr>
              <w:noProof/>
            </w:rPr>
          </w:r>
          <w:r>
            <w:rPr>
              <w:noProof/>
            </w:rPr>
            <w:fldChar w:fldCharType="separate"/>
          </w:r>
          <w:r>
            <w:rPr>
              <w:noProof/>
            </w:rPr>
            <w:t>5</w:t>
          </w:r>
          <w:r>
            <w:rPr>
              <w:noProof/>
            </w:rPr>
            <w:fldChar w:fldCharType="end"/>
          </w:r>
        </w:p>
        <w:p w14:paraId="0171A54D"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_Toc322973225 \h </w:instrText>
          </w:r>
          <w:r>
            <w:rPr>
              <w:noProof/>
            </w:rPr>
          </w:r>
          <w:r>
            <w:rPr>
              <w:noProof/>
            </w:rPr>
            <w:fldChar w:fldCharType="separate"/>
          </w:r>
          <w:r>
            <w:rPr>
              <w:noProof/>
            </w:rPr>
            <w:t>5</w:t>
          </w:r>
          <w:r>
            <w:rPr>
              <w:noProof/>
            </w:rPr>
            <w:fldChar w:fldCharType="end"/>
          </w:r>
        </w:p>
        <w:p w14:paraId="7FDF2A53"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_Toc322973226 \h </w:instrText>
          </w:r>
          <w:r>
            <w:rPr>
              <w:noProof/>
            </w:rPr>
          </w:r>
          <w:r>
            <w:rPr>
              <w:noProof/>
            </w:rPr>
            <w:fldChar w:fldCharType="separate"/>
          </w:r>
          <w:r>
            <w:rPr>
              <w:noProof/>
            </w:rPr>
            <w:t>7</w:t>
          </w:r>
          <w:r>
            <w:rPr>
              <w:noProof/>
            </w:rPr>
            <w:fldChar w:fldCharType="end"/>
          </w:r>
        </w:p>
        <w:p w14:paraId="2F67AA91"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_Toc322973227 \h </w:instrText>
          </w:r>
          <w:r>
            <w:rPr>
              <w:noProof/>
            </w:rPr>
          </w:r>
          <w:r>
            <w:rPr>
              <w:noProof/>
            </w:rPr>
            <w:fldChar w:fldCharType="separate"/>
          </w:r>
          <w:r>
            <w:rPr>
              <w:noProof/>
            </w:rPr>
            <w:t>8</w:t>
          </w:r>
          <w:r>
            <w:rPr>
              <w:noProof/>
            </w:rPr>
            <w:fldChar w:fldCharType="end"/>
          </w:r>
        </w:p>
        <w:p w14:paraId="370737CC"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_Toc322973228 \h </w:instrText>
          </w:r>
          <w:r>
            <w:rPr>
              <w:noProof/>
            </w:rPr>
          </w:r>
          <w:r>
            <w:rPr>
              <w:noProof/>
            </w:rPr>
            <w:fldChar w:fldCharType="separate"/>
          </w:r>
          <w:r>
            <w:rPr>
              <w:noProof/>
            </w:rPr>
            <w:t>9</w:t>
          </w:r>
          <w:r>
            <w:rPr>
              <w:noProof/>
            </w:rPr>
            <w:fldChar w:fldCharType="end"/>
          </w:r>
        </w:p>
        <w:p w14:paraId="2AF44CA6"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_Toc322973229 \h </w:instrText>
          </w:r>
          <w:r>
            <w:rPr>
              <w:noProof/>
            </w:rPr>
          </w:r>
          <w:r>
            <w:rPr>
              <w:noProof/>
            </w:rPr>
            <w:fldChar w:fldCharType="separate"/>
          </w:r>
          <w:r>
            <w:rPr>
              <w:noProof/>
            </w:rPr>
            <w:t>10</w:t>
          </w:r>
          <w:r>
            <w:rPr>
              <w:noProof/>
            </w:rPr>
            <w:fldChar w:fldCharType="end"/>
          </w:r>
        </w:p>
        <w:p w14:paraId="792D5757"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_Toc322973230 \h </w:instrText>
          </w:r>
          <w:r>
            <w:rPr>
              <w:noProof/>
            </w:rPr>
          </w:r>
          <w:r>
            <w:rPr>
              <w:noProof/>
            </w:rPr>
            <w:fldChar w:fldCharType="separate"/>
          </w:r>
          <w:r>
            <w:rPr>
              <w:noProof/>
            </w:rPr>
            <w:t>11</w:t>
          </w:r>
          <w:r>
            <w:rPr>
              <w:noProof/>
            </w:rPr>
            <w:fldChar w:fldCharType="end"/>
          </w:r>
        </w:p>
        <w:p w14:paraId="5B7C990B"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_Toc322973231 \h </w:instrText>
          </w:r>
          <w:r>
            <w:rPr>
              <w:noProof/>
            </w:rPr>
          </w:r>
          <w:r>
            <w:rPr>
              <w:noProof/>
            </w:rPr>
            <w:fldChar w:fldCharType="separate"/>
          </w:r>
          <w:r>
            <w:rPr>
              <w:noProof/>
            </w:rPr>
            <w:t>12</w:t>
          </w:r>
          <w:r>
            <w:rPr>
              <w:noProof/>
            </w:rPr>
            <w:fldChar w:fldCharType="end"/>
          </w:r>
        </w:p>
        <w:p w14:paraId="56081F53"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_Toc322973232 \h </w:instrText>
          </w:r>
          <w:r>
            <w:rPr>
              <w:noProof/>
            </w:rPr>
          </w:r>
          <w:r>
            <w:rPr>
              <w:noProof/>
            </w:rPr>
            <w:fldChar w:fldCharType="separate"/>
          </w:r>
          <w:r>
            <w:rPr>
              <w:noProof/>
            </w:rPr>
            <w:t>13</w:t>
          </w:r>
          <w:r>
            <w:rPr>
              <w:noProof/>
            </w:rPr>
            <w:fldChar w:fldCharType="end"/>
          </w:r>
        </w:p>
        <w:p w14:paraId="10A69550" w14:textId="77777777" w:rsidR="009D1FE5" w:rsidRDefault="009D1FE5">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_Toc322973233 \h </w:instrText>
          </w:r>
          <w:r>
            <w:rPr>
              <w:noProof/>
            </w:rPr>
          </w:r>
          <w:r>
            <w:rPr>
              <w:noProof/>
            </w:rPr>
            <w:fldChar w:fldCharType="separate"/>
          </w:r>
          <w:r>
            <w:rPr>
              <w:noProof/>
            </w:rPr>
            <w:t>15</w:t>
          </w:r>
          <w:r>
            <w:rPr>
              <w:noProof/>
            </w:rPr>
            <w:fldChar w:fldCharType="end"/>
          </w:r>
        </w:p>
        <w:p w14:paraId="61BACF97"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_Toc322973234 \h </w:instrText>
          </w:r>
          <w:r>
            <w:rPr>
              <w:noProof/>
            </w:rPr>
          </w:r>
          <w:r>
            <w:rPr>
              <w:noProof/>
            </w:rPr>
            <w:fldChar w:fldCharType="separate"/>
          </w:r>
          <w:r>
            <w:rPr>
              <w:noProof/>
            </w:rPr>
            <w:t>17</w:t>
          </w:r>
          <w:r>
            <w:rPr>
              <w:noProof/>
            </w:rPr>
            <w:fldChar w:fldCharType="end"/>
          </w:r>
        </w:p>
        <w:p w14:paraId="56BAB02B"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_Toc322973235 \h </w:instrText>
          </w:r>
          <w:r>
            <w:rPr>
              <w:noProof/>
            </w:rPr>
          </w:r>
          <w:r>
            <w:rPr>
              <w:noProof/>
            </w:rPr>
            <w:fldChar w:fldCharType="separate"/>
          </w:r>
          <w:r>
            <w:rPr>
              <w:noProof/>
            </w:rPr>
            <w:t>17</w:t>
          </w:r>
          <w:r>
            <w:rPr>
              <w:noProof/>
            </w:rPr>
            <w:fldChar w:fldCharType="end"/>
          </w:r>
        </w:p>
        <w:p w14:paraId="53053311"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_Toc322973236 \h </w:instrText>
          </w:r>
          <w:r>
            <w:rPr>
              <w:noProof/>
            </w:rPr>
          </w:r>
          <w:r>
            <w:rPr>
              <w:noProof/>
            </w:rPr>
            <w:fldChar w:fldCharType="separate"/>
          </w:r>
          <w:r>
            <w:rPr>
              <w:noProof/>
            </w:rPr>
            <w:t>19</w:t>
          </w:r>
          <w:r>
            <w:rPr>
              <w:noProof/>
            </w:rPr>
            <w:fldChar w:fldCharType="end"/>
          </w:r>
        </w:p>
        <w:p w14:paraId="0984FE07"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_Toc322973237 \h </w:instrText>
          </w:r>
          <w:r>
            <w:rPr>
              <w:noProof/>
            </w:rPr>
          </w:r>
          <w:r>
            <w:rPr>
              <w:noProof/>
            </w:rPr>
            <w:fldChar w:fldCharType="separate"/>
          </w:r>
          <w:r>
            <w:rPr>
              <w:noProof/>
            </w:rPr>
            <w:t>20</w:t>
          </w:r>
          <w:r>
            <w:rPr>
              <w:noProof/>
            </w:rPr>
            <w:fldChar w:fldCharType="end"/>
          </w:r>
        </w:p>
        <w:p w14:paraId="4E1206C4"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_Toc322973238 \h </w:instrText>
          </w:r>
          <w:r>
            <w:rPr>
              <w:noProof/>
            </w:rPr>
          </w:r>
          <w:r>
            <w:rPr>
              <w:noProof/>
            </w:rPr>
            <w:fldChar w:fldCharType="separate"/>
          </w:r>
          <w:r>
            <w:rPr>
              <w:noProof/>
            </w:rPr>
            <w:t>21</w:t>
          </w:r>
          <w:r>
            <w:rPr>
              <w:noProof/>
            </w:rPr>
            <w:fldChar w:fldCharType="end"/>
          </w:r>
        </w:p>
        <w:p w14:paraId="249A7E32"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_Toc322973239 \h </w:instrText>
          </w:r>
          <w:r>
            <w:rPr>
              <w:noProof/>
            </w:rPr>
          </w:r>
          <w:r>
            <w:rPr>
              <w:noProof/>
            </w:rPr>
            <w:fldChar w:fldCharType="separate"/>
          </w:r>
          <w:r>
            <w:rPr>
              <w:noProof/>
            </w:rPr>
            <w:t>23</w:t>
          </w:r>
          <w:r>
            <w:rPr>
              <w:noProof/>
            </w:rPr>
            <w:fldChar w:fldCharType="end"/>
          </w:r>
        </w:p>
        <w:p w14:paraId="55E81AB5"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_Toc322973240 \h </w:instrText>
          </w:r>
          <w:r>
            <w:rPr>
              <w:noProof/>
            </w:rPr>
          </w:r>
          <w:r>
            <w:rPr>
              <w:noProof/>
            </w:rPr>
            <w:fldChar w:fldCharType="separate"/>
          </w:r>
          <w:r>
            <w:rPr>
              <w:noProof/>
            </w:rPr>
            <w:t>24</w:t>
          </w:r>
          <w:r>
            <w:rPr>
              <w:noProof/>
            </w:rPr>
            <w:fldChar w:fldCharType="end"/>
          </w:r>
        </w:p>
        <w:p w14:paraId="445563BA"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_Toc322973241 \h </w:instrText>
          </w:r>
          <w:r>
            <w:rPr>
              <w:noProof/>
            </w:rPr>
          </w:r>
          <w:r>
            <w:rPr>
              <w:noProof/>
            </w:rPr>
            <w:fldChar w:fldCharType="separate"/>
          </w:r>
          <w:r>
            <w:rPr>
              <w:noProof/>
            </w:rPr>
            <w:t>26</w:t>
          </w:r>
          <w:r>
            <w:rPr>
              <w:noProof/>
            </w:rPr>
            <w:fldChar w:fldCharType="end"/>
          </w:r>
        </w:p>
        <w:p w14:paraId="1ADFA579" w14:textId="77777777" w:rsidR="009D1FE5" w:rsidRDefault="009D1FE5">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_Toc322973242 \h </w:instrText>
          </w:r>
          <w:r>
            <w:rPr>
              <w:noProof/>
            </w:rPr>
          </w:r>
          <w:r>
            <w:rPr>
              <w:noProof/>
            </w:rPr>
            <w:fldChar w:fldCharType="separate"/>
          </w:r>
          <w:r>
            <w:rPr>
              <w:noProof/>
            </w:rPr>
            <w:t>27</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22973221"/>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22973222"/>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r w:rsidR="00317DF4">
        <w:fldChar w:fldCharType="begin"/>
      </w:r>
      <w:r w:rsidR="00317DF4">
        <w:instrText xml:space="preserve"> SEQ Figure \* ARABIC </w:instrText>
      </w:r>
      <w:r w:rsidR="00317DF4">
        <w:fldChar w:fldCharType="separate"/>
      </w:r>
      <w:r w:rsidR="009D1FE5">
        <w:rPr>
          <w:noProof/>
        </w:rPr>
        <w:t>1</w:t>
      </w:r>
      <w:r w:rsidR="00317DF4">
        <w:rPr>
          <w:noProof/>
        </w:rPr>
        <w:fldChar w:fldCharType="end"/>
      </w:r>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r w:rsidR="00317DF4">
        <w:fldChar w:fldCharType="begin"/>
      </w:r>
      <w:r w:rsidR="00317DF4">
        <w:instrText xml:space="preserve"> SEQ Figure \* ARABIC </w:instrText>
      </w:r>
      <w:r w:rsidR="00317DF4">
        <w:fldChar w:fldCharType="separate"/>
      </w:r>
      <w:r w:rsidR="009D1FE5">
        <w:rPr>
          <w:noProof/>
        </w:rPr>
        <w:t>2</w:t>
      </w:r>
      <w:r w:rsidR="00317DF4">
        <w:rPr>
          <w:noProof/>
        </w:rPr>
        <w:fldChar w:fldCharType="end"/>
      </w:r>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22973223"/>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09B77AFF" w:rsidR="003E3B7D" w:rsidRPr="00225340" w:rsidRDefault="008A0743" w:rsidP="003E3B7D">
      <w:pPr>
        <w:rPr>
          <w:rFonts w:ascii="Calibri" w:hAnsi="Calibri"/>
          <w:sz w:val="28"/>
          <w:szCs w:val="28"/>
        </w:rPr>
      </w:pPr>
      <w:r>
        <w:rPr>
          <w:rFonts w:ascii="Calibri" w:hAnsi="Calibri"/>
          <w:sz w:val="28"/>
          <w:szCs w:val="28"/>
        </w:rPr>
        <w:t>In addition to what is</w:t>
      </w:r>
      <w:r w:rsidR="00171B85" w:rsidRPr="00225340">
        <w:rPr>
          <w:rFonts w:ascii="Calibri" w:hAnsi="Calibri"/>
          <w:sz w:val="28"/>
          <w:szCs w:val="28"/>
        </w:rPr>
        <w:t xml:space="preserve"> normal </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7C3C9204"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Pr>
          <w:rFonts w:ascii="Calibri" w:hAnsi="Calibri"/>
          <w:sz w:val="28"/>
          <w:szCs w:val="28"/>
        </w:rPr>
        <w:t xml:space="preserve">any special permissions,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Ignition developer in order to do this.</w:t>
      </w:r>
    </w:p>
    <w:p w14:paraId="649D6F97" w14:textId="77777777" w:rsidR="00CB0BCE" w:rsidRDefault="00CB0BCE" w:rsidP="00CB0BCE">
      <w:pPr>
        <w:pStyle w:val="Heading1"/>
        <w:rPr>
          <w:rFonts w:cs="Arial"/>
        </w:rPr>
      </w:pPr>
      <w:bookmarkStart w:id="6" w:name="_Toc322973224"/>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22973225"/>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7407E4">
      <w:pPr>
        <w:pStyle w:val="XML"/>
        <w:ind w:left="360"/>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7407E4">
      <w:pPr>
        <w:pStyle w:val="XML"/>
        <w:ind w:left="360"/>
      </w:pPr>
      <w:r w:rsidRPr="00CA6790">
        <w:rPr>
          <w:color w:val="008080"/>
        </w:rPr>
        <w:t>&lt;</w:t>
      </w:r>
      <w:r w:rsidRPr="00CA6790">
        <w:rPr>
          <w:color w:val="3F7F7F"/>
        </w:rPr>
        <w:t>installer</w:t>
      </w:r>
      <w:r w:rsidRPr="00CA6790">
        <w:rPr>
          <w:color w:val="008080"/>
        </w:rPr>
        <w:t>&gt;</w:t>
      </w:r>
    </w:p>
    <w:p w14:paraId="42192DC7"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title</w:t>
      </w:r>
      <w:r w:rsidRPr="00CA6790">
        <w:rPr>
          <w:color w:val="008080"/>
        </w:rPr>
        <w:t>&gt;</w:t>
      </w:r>
      <w:r>
        <w:rPr>
          <w:color w:val="000000"/>
        </w:rP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description</w:t>
      </w:r>
      <w:r w:rsidRPr="00CA6790">
        <w:rPr>
          <w:color w:val="008080"/>
        </w:rPr>
        <w:t>&gt;</w:t>
      </w:r>
      <w:r w:rsidRPr="00CA6790">
        <w:rPr>
          <w:color w:val="000000"/>
        </w:rPr>
        <w:t xml:space="preserve">Installer for </w:t>
      </w:r>
      <w:r>
        <w:rPr>
          <w:color w:val="000000"/>
        </w:rPr>
        <w:t>Ignition Application</w:t>
      </w:r>
      <w:r w:rsidRPr="00CA6790">
        <w:rPr>
          <w:color w:val="000000"/>
        </w:rPr>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rPr>
          <w:color w:val="3F7F7F"/>
        </w:rPr>
        <w:t>property</w:t>
      </w:r>
      <w:r w:rsidRPr="00CA6790">
        <w:rPr>
          <w:color w:val="008080"/>
        </w:rPr>
        <w:t>&gt;</w:t>
      </w:r>
    </w:p>
    <w:p w14:paraId="2FC94A7B" w14:textId="0AA0AAF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rPr>
          <w:color w:val="3F7F7F"/>
        </w:rPr>
        <w:t>property</w:t>
      </w:r>
      <w:r w:rsidRPr="00CA6790">
        <w:rPr>
          <w:color w:val="008080"/>
        </w:rPr>
        <w:t>&gt;</w:t>
      </w:r>
    </w:p>
    <w:p w14:paraId="583B1445" w14:textId="60171F5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rPr>
          <w:color w:val="3F7F7F"/>
        </w:rPr>
        <w:t>property</w:t>
      </w:r>
      <w:r w:rsidRPr="00CA6790">
        <w:rPr>
          <w:color w:val="008080"/>
        </w:rPr>
        <w:t>&gt;</w:t>
      </w:r>
    </w:p>
    <w:p w14:paraId="6D856EC2"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rPr>
          <w:color w:val="3F7F7F"/>
        </w:rPr>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7407E4">
      <w:pPr>
        <w:pStyle w:val="XML"/>
      </w:pPr>
      <w:r w:rsidRPr="00D136F2">
        <w:t>&lt;!-- The welcome panel must always be displayed, thus no version --&gt;</w:t>
      </w:r>
    </w:p>
    <w:p w14:paraId="607866AD" w14:textId="40AB0CB8" w:rsidR="00D136F2" w:rsidRPr="00D136F2" w:rsidRDefault="00D136F2" w:rsidP="007407E4">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color w:val="2A00FF"/>
        </w:rPr>
        <w:t>"welcome"</w:t>
      </w:r>
      <w:r w:rsidRPr="00D136F2">
        <w:t xml:space="preserve"> </w:t>
      </w:r>
      <w:r w:rsidRPr="00D136F2">
        <w:rPr>
          <w:color w:val="7F007F"/>
        </w:rPr>
        <w:t>essential</w:t>
      </w:r>
      <w:r w:rsidRPr="00D136F2">
        <w:rPr>
          <w:color w:val="000000"/>
        </w:rPr>
        <w:t>=</w:t>
      </w:r>
      <w:r w:rsidR="003314AE">
        <w:rPr>
          <w:i/>
          <w:iCs/>
          <w:color w:val="2A00FF"/>
        </w:rPr>
        <w:t>"t</w:t>
      </w:r>
      <w:r w:rsidRPr="00D136F2">
        <w:rPr>
          <w:i/>
          <w:iCs/>
          <w:color w:val="2A00FF"/>
        </w:rPr>
        <w:t>rue"</w:t>
      </w:r>
      <w:r w:rsidRPr="00D136F2">
        <w:rPr>
          <w:color w:val="008080"/>
        </w:rPr>
        <w:t>&gt;</w:t>
      </w:r>
    </w:p>
    <w:p w14:paraId="0607ED6B" w14:textId="64EB6E94" w:rsidR="00D136F2" w:rsidRPr="00D136F2" w:rsidRDefault="00980279" w:rsidP="007407E4">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rPr>
          <w:color w:val="000000"/>
        </w:rPr>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92BCAEE" w14:textId="24B80D9E"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r w:rsidRPr="00D136F2">
        <w:rPr>
          <w:color w:val="000000"/>
        </w:rPr>
        <w:t>Welcome to the ILS Automation installer for the ACE Controls</w:t>
      </w:r>
    </w:p>
    <w:p w14:paraId="4DE60BAB" w14:textId="77777777" w:rsidR="00D136F2" w:rsidRDefault="00D136F2" w:rsidP="007407E4">
      <w:pPr>
        <w:pStyle w:val="XML"/>
        <w:rPr>
          <w:color w:val="000000"/>
        </w:rPr>
      </w:pPr>
      <w:r>
        <w:rPr>
          <w:color w:val="000000"/>
        </w:rPr>
        <w:tab/>
      </w:r>
      <w:r>
        <w:rPr>
          <w:color w:val="000000"/>
        </w:rPr>
        <w:tab/>
      </w:r>
      <w:r w:rsidRPr="00D136F2">
        <w:rPr>
          <w:color w:val="000000"/>
        </w:rPr>
        <w:t>Ignition Application. The ta</w:t>
      </w:r>
      <w:r>
        <w:rPr>
          <w:color w:val="000000"/>
        </w:rPr>
        <w:t xml:space="preserve">ble below compares the existing </w:t>
      </w:r>
    </w:p>
    <w:p w14:paraId="7321DFDE" w14:textId="45D6286A" w:rsidR="00D136F2" w:rsidRDefault="007D6F29" w:rsidP="007407E4">
      <w:pPr>
        <w:pStyle w:val="XML"/>
        <w:rPr>
          <w:color w:val="000000"/>
        </w:rPr>
      </w:pPr>
      <w:r>
        <w:rPr>
          <w:color w:val="000000"/>
        </w:rPr>
        <w:tab/>
      </w:r>
      <w:r>
        <w:rPr>
          <w:color w:val="000000"/>
        </w:rPr>
        <w:tab/>
      </w:r>
      <w:r w:rsidR="00D136F2" w:rsidRPr="00D136F2">
        <w:rPr>
          <w:color w:val="000000"/>
        </w:rPr>
        <w:t>installation of</w:t>
      </w:r>
      <w:r w:rsidR="00D136F2">
        <w:t xml:space="preserve"> </w:t>
      </w:r>
      <w:r w:rsidR="00D136F2" w:rsidRPr="00D136F2">
        <w:rPr>
          <w:color w:val="000000"/>
        </w:rPr>
        <w:t xml:space="preserve">this product, if any, with the versions </w:t>
      </w:r>
    </w:p>
    <w:p w14:paraId="20D6FB8B" w14:textId="43D952E2" w:rsidR="00D136F2" w:rsidRDefault="007D6F29" w:rsidP="007407E4">
      <w:pPr>
        <w:pStyle w:val="XML"/>
        <w:rPr>
          <w:color w:val="000000"/>
        </w:rPr>
      </w:pPr>
      <w:r>
        <w:rPr>
          <w:color w:val="000000"/>
        </w:rPr>
        <w:tab/>
      </w:r>
      <w:r>
        <w:rPr>
          <w:color w:val="000000"/>
        </w:rPr>
        <w:tab/>
      </w:r>
      <w:r w:rsidR="00D136F2" w:rsidRPr="00D136F2">
        <w:rPr>
          <w:color w:val="000000"/>
        </w:rPr>
        <w:t>contained in this new</w:t>
      </w:r>
      <w:r w:rsidR="00D136F2">
        <w:t xml:space="preserve"> </w:t>
      </w:r>
      <w:r w:rsidR="00D136F2" w:rsidRPr="00D136F2">
        <w:rPr>
          <w:color w:val="000000"/>
        </w:rPr>
        <w:t xml:space="preserve">installation. Before continuing, </w:t>
      </w:r>
    </w:p>
    <w:p w14:paraId="5AAD5DDD" w14:textId="77777777" w:rsidR="007407E4" w:rsidRDefault="007407E4" w:rsidP="007407E4">
      <w:pPr>
        <w:pStyle w:val="XML"/>
        <w:rPr>
          <w:color w:val="000000"/>
        </w:rPr>
      </w:pPr>
      <w:r>
        <w:rPr>
          <w:color w:val="000000"/>
        </w:rPr>
        <w:tab/>
      </w:r>
      <w:r>
        <w:rPr>
          <w:color w:val="000000"/>
        </w:rPr>
        <w:tab/>
      </w:r>
      <w:r w:rsidR="00D136F2" w:rsidRPr="00D136F2">
        <w:rPr>
          <w:color w:val="000000"/>
        </w:rPr>
        <w:t xml:space="preserve">please make sure that you have defined tag providers and database </w:t>
      </w:r>
    </w:p>
    <w:p w14:paraId="31A4D73A" w14:textId="64B9E7FD" w:rsidR="00D136F2" w:rsidRDefault="007407E4" w:rsidP="007407E4">
      <w:pPr>
        <w:pStyle w:val="XML"/>
        <w:rPr>
          <w:color w:val="000000"/>
        </w:rPr>
      </w:pPr>
      <w:r>
        <w:rPr>
          <w:color w:val="000000"/>
        </w:rPr>
        <w:tab/>
      </w:r>
      <w:r>
        <w:rPr>
          <w:color w:val="000000"/>
        </w:rPr>
        <w:tab/>
      </w:r>
      <w:r w:rsidR="00D136F2" w:rsidRPr="00D136F2">
        <w:rPr>
          <w:color w:val="000000"/>
        </w:rPr>
        <w:t>connections for both production and</w:t>
      </w:r>
      <w:r w:rsidR="00D136F2">
        <w:rPr>
          <w:color w:val="000000"/>
        </w:rPr>
        <w:t xml:space="preserve"> </w:t>
      </w:r>
      <w:r w:rsidR="00D136F2" w:rsidRPr="00D136F2">
        <w:rPr>
          <w:color w:val="000000"/>
        </w:rPr>
        <w:t>isolation</w:t>
      </w:r>
    </w:p>
    <w:p w14:paraId="2753D5D1" w14:textId="6800E0AD" w:rsidR="00D136F2" w:rsidRDefault="007D6F29" w:rsidP="007407E4">
      <w:pPr>
        <w:pStyle w:val="XML"/>
        <w:rPr>
          <w:color w:val="000000"/>
        </w:rPr>
      </w:pPr>
      <w:r>
        <w:rPr>
          <w:color w:val="000000"/>
        </w:rPr>
        <w:tab/>
      </w:r>
      <w:r>
        <w:rPr>
          <w:color w:val="000000"/>
        </w:rPr>
        <w:tab/>
      </w:r>
      <w:r w:rsidR="00D136F2" w:rsidRPr="00D136F2">
        <w:rPr>
          <w:color w:val="000000"/>
        </w:rPr>
        <w:t xml:space="preserve">(test) environments. Also make sure that you have write </w:t>
      </w:r>
    </w:p>
    <w:p w14:paraId="0B25B086" w14:textId="04B836F3" w:rsidR="007719B6" w:rsidRDefault="007D6F29" w:rsidP="007407E4">
      <w:pPr>
        <w:pStyle w:val="XML"/>
        <w:rPr>
          <w:color w:val="000000"/>
        </w:rPr>
      </w:pPr>
      <w:r>
        <w:rPr>
          <w:color w:val="000000"/>
        </w:rPr>
        <w:tab/>
      </w:r>
      <w:r>
        <w:rPr>
          <w:color w:val="000000"/>
        </w:rPr>
        <w:tab/>
      </w:r>
      <w:r w:rsidR="00D136F2" w:rsidRPr="00D136F2">
        <w:rPr>
          <w:color w:val="000000"/>
        </w:rPr>
        <w:t>permission to the "</w:t>
      </w:r>
      <w:r w:rsidR="00D136F2" w:rsidRPr="00D136F2">
        <w:rPr>
          <w:color w:val="000000"/>
          <w:u w:val="single"/>
        </w:rPr>
        <w:t>lib</w:t>
      </w:r>
      <w:r w:rsidR="00D136F2" w:rsidRPr="00D136F2">
        <w:rPr>
          <w:color w:val="000000"/>
        </w:rPr>
        <w:t xml:space="preserve">" folder within the Ignition </w:t>
      </w:r>
    </w:p>
    <w:p w14:paraId="140CAFD7" w14:textId="2A20C38C" w:rsidR="00D136F2" w:rsidRPr="00D136F2" w:rsidRDefault="007D6F29" w:rsidP="007407E4">
      <w:pPr>
        <w:pStyle w:val="XML"/>
      </w:pPr>
      <w:r>
        <w:rPr>
          <w:color w:val="000000"/>
        </w:rPr>
        <w:tab/>
      </w:r>
      <w:r>
        <w:rPr>
          <w:color w:val="000000"/>
        </w:rPr>
        <w:tab/>
      </w:r>
      <w:r w:rsidR="00D136F2" w:rsidRPr="00D136F2">
        <w:rPr>
          <w:color w:val="000000"/>
        </w:rPr>
        <w:t>installation directory.</w:t>
      </w:r>
    </w:p>
    <w:p w14:paraId="45C2834D" w14:textId="3691AF72"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p>
    <w:p w14:paraId="523403A7" w14:textId="0E048268"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color w:val="2A00FF"/>
        </w:rPr>
        <w:t>"notes"</w:t>
      </w:r>
      <w:r w:rsidRPr="00D136F2">
        <w:t xml:space="preserve"> </w:t>
      </w:r>
      <w:r w:rsidRPr="00D136F2">
        <w:rPr>
          <w:color w:val="7F007F"/>
        </w:rPr>
        <w:t>type</w:t>
      </w:r>
      <w:r w:rsidRPr="00D136F2">
        <w:rPr>
          <w:color w:val="000000"/>
        </w:rPr>
        <w:t>=</w:t>
      </w:r>
      <w:r w:rsidRPr="00D136F2">
        <w:rPr>
          <w:i/>
          <w:iCs/>
          <w:color w:val="2A00FF"/>
        </w:rPr>
        <w:t>"pdf"</w:t>
      </w:r>
      <w:r w:rsidRPr="00D136F2">
        <w:rPr>
          <w:color w:val="008080"/>
        </w:rPr>
        <w:t>&gt;</w:t>
      </w:r>
    </w:p>
    <w:p w14:paraId="307CFFFA" w14:textId="789F5EA6" w:rsidR="00D136F2" w:rsidRPr="00D136F2" w:rsidRDefault="007719B6" w:rsidP="007407E4">
      <w:pPr>
        <w:pStyle w:val="XML"/>
      </w:pPr>
      <w:r>
        <w:rPr>
          <w:color w:val="000000"/>
        </w:rPr>
        <w:tab/>
      </w:r>
      <w:r>
        <w:rPr>
          <w:color w:val="000000"/>
        </w:rPr>
        <w:tab/>
      </w:r>
      <w:r w:rsidR="00D136F2" w:rsidRPr="00D136F2">
        <w:rPr>
          <w:color w:val="008080"/>
        </w:rPr>
        <w:t>&lt;</w:t>
      </w:r>
      <w:r w:rsidR="00D136F2" w:rsidRPr="00D136F2">
        <w:rPr>
          <w:color w:val="3F7F7F"/>
        </w:rPr>
        <w:t>location</w:t>
      </w:r>
      <w:r w:rsidR="00D136F2" w:rsidRPr="00D136F2">
        <w:rPr>
          <w:color w:val="008080"/>
        </w:rPr>
        <w:t>&gt;</w:t>
      </w:r>
      <w:r w:rsidR="00D136F2" w:rsidRPr="00D136F2">
        <w:rPr>
          <w:color w:val="000000"/>
        </w:rPr>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rPr>
          <w:color w:val="008080"/>
        </w:rPr>
        <w:t>&gt;</w:t>
      </w:r>
    </w:p>
    <w:p w14:paraId="28F69B34" w14:textId="41308CBC" w:rsidR="00603D8F" w:rsidRDefault="00D136F2" w:rsidP="007407E4">
      <w:pPr>
        <w:pStyle w:val="XML"/>
        <w:rPr>
          <w:color w:val="008080"/>
        </w:rPr>
      </w:pPr>
      <w:r w:rsidRPr="00D136F2">
        <w:rPr>
          <w:color w:val="008080"/>
        </w:rPr>
        <w:t>&lt;/</w:t>
      </w:r>
      <w:r w:rsidRPr="00D136F2">
        <w:rPr>
          <w:color w:val="3F7F7F"/>
        </w:rPr>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r w:rsidR="00317DF4">
        <w:fldChar w:fldCharType="begin"/>
      </w:r>
      <w:r w:rsidR="00317DF4">
        <w:instrText xml:space="preserve"> SEQ Figure \* ARABIC </w:instrText>
      </w:r>
      <w:r w:rsidR="00317DF4">
        <w:fldChar w:fldCharType="separate"/>
      </w:r>
      <w:r w:rsidR="009D1FE5">
        <w:rPr>
          <w:noProof/>
        </w:rPr>
        <w:t>3</w:t>
      </w:r>
      <w:r w:rsidR="00317DF4">
        <w:rPr>
          <w:noProof/>
        </w:rPr>
        <w:fldChar w:fldCharType="end"/>
      </w:r>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322973226"/>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7407E4">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7407E4">
      <w:pPr>
        <w:pStyle w:val="XML"/>
      </w:pPr>
      <w:r w:rsidRPr="00980279">
        <w:rPr>
          <w:color w:val="000000"/>
        </w:rPr>
        <w:tab/>
      </w:r>
      <w:r w:rsidRPr="00980279">
        <w:rPr>
          <w:color w:val="008080"/>
        </w:rPr>
        <w:t>&lt;</w:t>
      </w:r>
      <w:r w:rsidRPr="00980279">
        <w:rPr>
          <w:color w:val="3F7F7F"/>
        </w:rPr>
        <w:t>title</w:t>
      </w:r>
      <w:r w:rsidRPr="00980279">
        <w:rPr>
          <w:color w:val="008080"/>
        </w:rPr>
        <w:t>&gt;</w:t>
      </w:r>
      <w:r w:rsidRPr="00980279">
        <w:rPr>
          <w:color w:val="000000"/>
        </w:rPr>
        <w:t>End User License Agreement (EULA)</w:t>
      </w:r>
      <w:r w:rsidRPr="00980279">
        <w:rPr>
          <w:color w:val="008080"/>
        </w:rPr>
        <w:t>&lt;/</w:t>
      </w:r>
      <w:r w:rsidRPr="00980279">
        <w:rPr>
          <w:color w:val="3F7F7F"/>
        </w:rPr>
        <w:t>title</w:t>
      </w:r>
      <w:r w:rsidRPr="00980279">
        <w:rPr>
          <w:color w:val="008080"/>
        </w:rPr>
        <w:t>&gt;</w:t>
      </w:r>
    </w:p>
    <w:p w14:paraId="05D63359" w14:textId="4916938F"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r w:rsidRPr="00980279">
        <w:rPr>
          <w:color w:val="000000"/>
        </w:rPr>
        <w:t>Click on the button below to view the license that specifies</w:t>
      </w:r>
    </w:p>
    <w:p w14:paraId="057C923C"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 xml:space="preserve">permissible use of the software to be installed. Select the </w:t>
      </w:r>
      <w:r w:rsidRPr="00980279">
        <w:rPr>
          <w:color w:val="000000"/>
          <w:u w:val="single"/>
        </w:rPr>
        <w:t>checkbox</w:t>
      </w:r>
    </w:p>
    <w:p w14:paraId="1702C46B"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to indicate acceptance of the terms.</w:t>
      </w:r>
    </w:p>
    <w:p w14:paraId="6035EE52"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You must accept the license terms to proceed.</w:t>
      </w:r>
    </w:p>
    <w:p w14:paraId="1004BB80" w14:textId="0227A760"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p>
    <w:p w14:paraId="2099CCB5" w14:textId="464CB9DC"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color w:val="2A00FF"/>
        </w:rPr>
        <w:t>"license"</w:t>
      </w:r>
      <w:r w:rsidRPr="00980279">
        <w:t xml:space="preserve"> type</w:t>
      </w:r>
      <w:r w:rsidRPr="00980279">
        <w:rPr>
          <w:color w:val="000000"/>
        </w:rPr>
        <w:t>=</w:t>
      </w:r>
      <w:r w:rsidRPr="00980279">
        <w:rPr>
          <w:i/>
          <w:iCs/>
          <w:color w:val="2A00FF"/>
        </w:rPr>
        <w:t>"html"</w:t>
      </w:r>
      <w:r w:rsidRPr="00980279">
        <w:rPr>
          <w:color w:val="008080"/>
        </w:rPr>
        <w:t>&gt;</w:t>
      </w:r>
    </w:p>
    <w:p w14:paraId="474EFFDD" w14:textId="0882F84E" w:rsidR="00980279" w:rsidRPr="00980279" w:rsidRDefault="00980279" w:rsidP="007407E4">
      <w:pPr>
        <w:pStyle w:val="XML"/>
      </w:pPr>
      <w:r w:rsidRPr="00980279">
        <w:rPr>
          <w:color w:val="000000"/>
        </w:rPr>
        <w:tab/>
      </w:r>
      <w:r w:rsidRPr="00980279">
        <w:rPr>
          <w:color w:val="000000"/>
        </w:rPr>
        <w:tab/>
      </w:r>
      <w:r w:rsidRPr="00980279">
        <w:rPr>
          <w:color w:val="008080"/>
        </w:rPr>
        <w:t>&lt;</w:t>
      </w:r>
      <w:r w:rsidRPr="00980279">
        <w:rPr>
          <w:color w:val="3F7F7F"/>
        </w:rPr>
        <w:t>location</w:t>
      </w:r>
      <w:r w:rsidRPr="00980279">
        <w:rPr>
          <w:color w:val="008080"/>
        </w:rPr>
        <w:t>&gt;</w:t>
      </w:r>
      <w:r w:rsidRPr="00980279">
        <w:rPr>
          <w:color w:val="000000"/>
        </w:rPr>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rPr>
          <w:color w:val="008080"/>
        </w:rPr>
        <w:t>&gt;</w:t>
      </w:r>
    </w:p>
    <w:p w14:paraId="5066A379" w14:textId="7B8C7660" w:rsidR="00980279" w:rsidRPr="00980279" w:rsidRDefault="00980279" w:rsidP="007407E4">
      <w:pPr>
        <w:pStyle w:val="XML"/>
        <w:rPr>
          <w:color w:val="008080"/>
        </w:rPr>
      </w:pPr>
      <w:r w:rsidRPr="00980279">
        <w:rPr>
          <w:color w:val="008080"/>
        </w:rPr>
        <w:t>&lt;/</w:t>
      </w:r>
      <w:r w:rsidRPr="00980279">
        <w:rPr>
          <w:color w:val="3F7F7F"/>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r w:rsidR="00317DF4">
        <w:fldChar w:fldCharType="begin"/>
      </w:r>
      <w:r w:rsidR="00317DF4">
        <w:instrText xml:space="preserve"> SEQ Figure \* ARABIC </w:instrText>
      </w:r>
      <w:r w:rsidR="00317DF4">
        <w:fldChar w:fldCharType="separate"/>
      </w:r>
      <w:r w:rsidR="009D1FE5">
        <w:rPr>
          <w:noProof/>
        </w:rPr>
        <w:t>4</w:t>
      </w:r>
      <w:r w:rsidR="00317DF4">
        <w:rPr>
          <w:noProof/>
        </w:rPr>
        <w:fldChar w:fldCharType="end"/>
      </w:r>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37E8D784" w14:textId="6D850F7D" w:rsidR="00980279" w:rsidRDefault="00980279" w:rsidP="00980279">
      <w:pPr>
        <w:pStyle w:val="Heading2"/>
      </w:pPr>
      <w:bookmarkStart w:id="9" w:name="_Toc322973227"/>
      <w:r>
        <w:t>Backup Panel</w:t>
      </w:r>
      <w:bookmarkEnd w:id="9"/>
    </w:p>
    <w:p w14:paraId="7AA0A1F7" w14:textId="59766275" w:rsidR="00980279"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w:t>
      </w:r>
      <w:r w:rsidR="003314AE">
        <w:rPr>
          <w:rFonts w:ascii="Calibri" w:hAnsi="Calibri"/>
          <w:sz w:val="28"/>
          <w:szCs w:val="28"/>
        </w:rPr>
        <w:t>ckup does NOT include modules, nor does it backup da</w:t>
      </w:r>
      <w:r w:rsidR="00F85575">
        <w:rPr>
          <w:rFonts w:ascii="Calibri" w:hAnsi="Calibri"/>
          <w:sz w:val="28"/>
          <w:szCs w:val="28"/>
        </w:rPr>
        <w:t>tabase instances. Thus it</w:t>
      </w:r>
      <w:r w:rsidR="003314AE">
        <w:rPr>
          <w:rFonts w:ascii="Calibri" w:hAnsi="Calibri"/>
          <w:sz w:val="28"/>
          <w:szCs w:val="28"/>
        </w:rPr>
        <w:t xml:space="preserve"> does NOT provide a straightforward way of reversing the install.</w:t>
      </w:r>
    </w:p>
    <w:p w14:paraId="7F7277B7" w14:textId="77777777" w:rsidR="00980279" w:rsidRDefault="00980279" w:rsidP="00980279">
      <w:pPr>
        <w:rPr>
          <w:rFonts w:ascii="Calibri" w:hAnsi="Calibri"/>
          <w:sz w:val="28"/>
          <w:szCs w:val="28"/>
        </w:rPr>
      </w:pPr>
    </w:p>
    <w:p w14:paraId="65679267" w14:textId="2C308A8C" w:rsidR="00980279" w:rsidRPr="00225340" w:rsidRDefault="003314AE" w:rsidP="00980279">
      <w:pPr>
        <w:rPr>
          <w:rFonts w:ascii="Calibri" w:hAnsi="Calibri"/>
          <w:sz w:val="28"/>
          <w:szCs w:val="28"/>
        </w:rPr>
      </w:pPr>
      <w:r>
        <w:rPr>
          <w:rFonts w:ascii="Calibri" w:hAnsi="Calibri"/>
          <w:sz w:val="28"/>
          <w:szCs w:val="28"/>
        </w:rPr>
        <w:t>Note that t</w:t>
      </w:r>
      <w:r w:rsidR="00980279" w:rsidRPr="00225340">
        <w:rPr>
          <w:rFonts w:ascii="Calibri" w:hAnsi="Calibri"/>
          <w:sz w:val="28"/>
          <w:szCs w:val="28"/>
        </w:rPr>
        <w:t xml:space="preserve">he </w:t>
      </w:r>
      <w:r>
        <w:rPr>
          <w:rFonts w:ascii="Calibri" w:hAnsi="Calibri"/>
          <w:sz w:val="28"/>
          <w:szCs w:val="28"/>
        </w:rPr>
        <w:t>backup</w:t>
      </w:r>
      <w:r w:rsidR="00980279" w:rsidRPr="00225340">
        <w:rPr>
          <w:rFonts w:ascii="Calibri" w:hAnsi="Calibri"/>
          <w:sz w:val="28"/>
          <w:szCs w:val="28"/>
        </w:rPr>
        <w:t xml:space="preserve"> panel is </w:t>
      </w:r>
      <w:r>
        <w:rPr>
          <w:rFonts w:ascii="Calibri" w:hAnsi="Calibri"/>
          <w:sz w:val="28"/>
          <w:szCs w:val="28"/>
        </w:rPr>
        <w:t>configured</w:t>
      </w:r>
      <w:r w:rsidR="00980279" w:rsidRPr="00225340">
        <w:rPr>
          <w:rFonts w:ascii="Calibri" w:hAnsi="Calibri"/>
          <w:sz w:val="28"/>
          <w:szCs w:val="28"/>
        </w:rPr>
        <w:t xml:space="preserve"> as</w:t>
      </w:r>
      <w:r>
        <w:rPr>
          <w:rFonts w:ascii="Calibri" w:hAnsi="Calibri"/>
          <w:sz w:val="28"/>
          <w:szCs w:val="28"/>
        </w:rPr>
        <w:t xml:space="preserve"> non-essential and has no version.</w:t>
      </w:r>
      <w:r w:rsidR="00BF1311">
        <w:rPr>
          <w:rFonts w:ascii="Calibri" w:hAnsi="Calibri"/>
          <w:sz w:val="28"/>
          <w:szCs w:val="28"/>
        </w:rPr>
        <w:t xml:space="preserve"> It does NOT indicate completion.</w:t>
      </w:r>
    </w:p>
    <w:p w14:paraId="51685B0C" w14:textId="77777777" w:rsidR="00980279" w:rsidRDefault="00980279" w:rsidP="00980279">
      <w:pPr>
        <w:rPr>
          <w:rFonts w:ascii="Calibri" w:hAnsi="Calibri"/>
          <w:sz w:val="28"/>
          <w:szCs w:val="28"/>
        </w:rPr>
      </w:pPr>
    </w:p>
    <w:p w14:paraId="33E09E7F" w14:textId="45D73FD4" w:rsidR="003314AE" w:rsidRDefault="003314AE" w:rsidP="007407E4">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4B2D2BCD" w14:textId="586096FE" w:rsidR="003314AE" w:rsidRDefault="003314AE" w:rsidP="007407E4">
      <w:pPr>
        <w:pStyle w:val="XML"/>
      </w:pPr>
      <w:r>
        <w:rPr>
          <w:color w:val="000000"/>
        </w:rPr>
        <w:tab/>
      </w:r>
      <w:r>
        <w:rPr>
          <w:color w:val="008080"/>
        </w:rPr>
        <w:t>&lt;</w:t>
      </w:r>
      <w:r>
        <w:rPr>
          <w:color w:val="3F7F7F"/>
        </w:rPr>
        <w:t>title</w:t>
      </w:r>
      <w:r>
        <w:rPr>
          <w:color w:val="008080"/>
        </w:rPr>
        <w:t>&gt;</w:t>
      </w:r>
      <w:r>
        <w:rPr>
          <w:color w:val="000000"/>
        </w:rPr>
        <w:t>Archive into an Ignition Backup</w:t>
      </w:r>
      <w:r>
        <w:rPr>
          <w:color w:val="008080"/>
        </w:rPr>
        <w:t>&lt;/</w:t>
      </w:r>
      <w:r>
        <w:rPr>
          <w:color w:val="3F7F7F"/>
        </w:rPr>
        <w:t>title</w:t>
      </w:r>
      <w:r>
        <w:rPr>
          <w:color w:val="008080"/>
        </w:rPr>
        <w:t>&gt;</w:t>
      </w:r>
    </w:p>
    <w:p w14:paraId="1EF6441F" w14:textId="0C8D6438" w:rsidR="003314AE" w:rsidRDefault="003314AE" w:rsidP="007407E4">
      <w:pPr>
        <w:pStyle w:val="XML"/>
      </w:pPr>
      <w:r>
        <w:rPr>
          <w:color w:val="000000"/>
        </w:rPr>
        <w:tab/>
      </w:r>
      <w:r>
        <w:rPr>
          <w:color w:val="008080"/>
        </w:rPr>
        <w:t>&lt;</w:t>
      </w:r>
      <w:r>
        <w:rPr>
          <w:color w:val="3F7F7F"/>
        </w:rPr>
        <w:t>preamble</w:t>
      </w:r>
      <w:r>
        <w:rPr>
          <w:color w:val="008080"/>
        </w:rPr>
        <w:t>&gt;</w:t>
      </w:r>
      <w:r>
        <w:rPr>
          <w:color w:val="000000"/>
        </w:rPr>
        <w:t>This is an optional step. Once created, a backup allows you</w:t>
      </w:r>
    </w:p>
    <w:p w14:paraId="68A01B45" w14:textId="77777777" w:rsidR="003314AE" w:rsidRDefault="003314AE" w:rsidP="007407E4">
      <w:pPr>
        <w:pStyle w:val="XML"/>
      </w:pPr>
      <w:r>
        <w:rPr>
          <w:color w:val="000000"/>
        </w:rPr>
        <w:tab/>
      </w:r>
      <w:r>
        <w:rPr>
          <w:color w:val="000000"/>
        </w:rPr>
        <w:tab/>
      </w:r>
      <w:r>
        <w:rPr>
          <w:color w:val="000000"/>
        </w:rPr>
        <w:tab/>
        <w:t>to revert the previous state of the application.</w:t>
      </w:r>
    </w:p>
    <w:p w14:paraId="6143273E" w14:textId="274A78EF" w:rsidR="003314AE" w:rsidRDefault="003314AE" w:rsidP="007407E4">
      <w:pPr>
        <w:pStyle w:val="XML"/>
      </w:pPr>
      <w:r>
        <w:rPr>
          <w:color w:val="000000"/>
        </w:rPr>
        <w:tab/>
      </w:r>
      <w:r>
        <w:rPr>
          <w:color w:val="008080"/>
        </w:rPr>
        <w:t>&lt;/</w:t>
      </w:r>
      <w:r>
        <w:rPr>
          <w:color w:val="3F7F7F"/>
        </w:rPr>
        <w:t>preamble</w:t>
      </w:r>
      <w:r>
        <w:rPr>
          <w:color w:val="008080"/>
        </w:rPr>
        <w:t>&gt;</w:t>
      </w:r>
    </w:p>
    <w:p w14:paraId="2B2002E5" w14:textId="6DB874AA" w:rsidR="00980279" w:rsidRDefault="003314AE" w:rsidP="007407E4">
      <w:pPr>
        <w:pStyle w:val="XML"/>
        <w:rPr>
          <w:color w:val="008080"/>
        </w:rPr>
      </w:pPr>
      <w:r>
        <w:rPr>
          <w:color w:val="008080"/>
        </w:rPr>
        <w:t>&lt;/</w:t>
      </w:r>
      <w:r>
        <w:rPr>
          <w:color w:val="3F7F7F"/>
        </w:rPr>
        <w:t>panel</w:t>
      </w:r>
      <w:r>
        <w:rPr>
          <w:color w:val="008080"/>
        </w:rPr>
        <w:t>&gt;</w:t>
      </w:r>
    </w:p>
    <w:p w14:paraId="7D13BB0B" w14:textId="77777777" w:rsidR="003314AE" w:rsidRDefault="003314AE" w:rsidP="003314AE">
      <w:pPr>
        <w:pStyle w:val="XML"/>
        <w:rPr>
          <w:color w:val="008080"/>
        </w:rPr>
      </w:pPr>
    </w:p>
    <w:p w14:paraId="72A7C9B2" w14:textId="77777777" w:rsidR="00980279" w:rsidRDefault="00980279" w:rsidP="00980279">
      <w:pPr>
        <w:rPr>
          <w:rFonts w:ascii="Calibri" w:hAnsi="Calibri"/>
          <w:sz w:val="28"/>
          <w:szCs w:val="28"/>
        </w:rPr>
      </w:pPr>
    </w:p>
    <w:p w14:paraId="29F19638" w14:textId="38C9BF86" w:rsidR="00980279" w:rsidRDefault="003314AE"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52435148" wp14:editId="5DA25CAA">
            <wp:extent cx="5943600" cy="27038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00980279" w:rsidRPr="00980279">
        <w:t xml:space="preserve"> </w:t>
      </w:r>
      <w:r w:rsidR="00980279">
        <w:t xml:space="preserve">Figure </w:t>
      </w:r>
      <w:r w:rsidR="00317DF4">
        <w:fldChar w:fldCharType="begin"/>
      </w:r>
      <w:r w:rsidR="00317DF4">
        <w:instrText xml:space="preserve"> SEQ Figure \* ARABIC </w:instrText>
      </w:r>
      <w:r w:rsidR="00317DF4">
        <w:fldChar w:fldCharType="separate"/>
      </w:r>
      <w:r w:rsidR="009D1FE5">
        <w:rPr>
          <w:noProof/>
        </w:rPr>
        <w:t>5</w:t>
      </w:r>
      <w:r w:rsidR="00317DF4">
        <w:rPr>
          <w:noProof/>
        </w:rPr>
        <w:fldChar w:fldCharType="end"/>
      </w:r>
      <w:r w:rsidR="00980279">
        <w:t xml:space="preserve"> – Backup Panel</w:t>
      </w:r>
    </w:p>
    <w:p w14:paraId="341CB331" w14:textId="77777777" w:rsidR="00980279" w:rsidRDefault="00980279" w:rsidP="00980279">
      <w:pPr>
        <w:rPr>
          <w:rFonts w:ascii="Calibri" w:hAnsi="Calibri"/>
          <w:sz w:val="28"/>
          <w:szCs w:val="28"/>
        </w:rPr>
      </w:pPr>
    </w:p>
    <w:p w14:paraId="4C133844" w14:textId="79C9A538" w:rsidR="00980279" w:rsidRDefault="003314AE" w:rsidP="00980279">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r w:rsidR="00980279">
        <w:rPr>
          <w:rFonts w:ascii="Calibri" w:hAnsi="Calibri"/>
          <w:sz w:val="28"/>
          <w:szCs w:val="28"/>
        </w:rPr>
        <w:t>.</w:t>
      </w:r>
    </w:p>
    <w:p w14:paraId="5EA20859" w14:textId="77777777" w:rsidR="003314AE" w:rsidRDefault="003314AE" w:rsidP="00980279">
      <w:pPr>
        <w:rPr>
          <w:rFonts w:ascii="Calibri" w:hAnsi="Calibri"/>
          <w:sz w:val="28"/>
          <w:szCs w:val="28"/>
        </w:rPr>
      </w:pPr>
    </w:p>
    <w:p w14:paraId="3E4F2085" w14:textId="2A33390D" w:rsidR="00323603" w:rsidRDefault="00323603" w:rsidP="00323603">
      <w:pPr>
        <w:pStyle w:val="Heading2"/>
      </w:pPr>
      <w:bookmarkStart w:id="10" w:name="_Toc322973228"/>
      <w:r>
        <w:t>Cleanup Panel</w:t>
      </w:r>
      <w:bookmarkEnd w:id="10"/>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Default="00903D80" w:rsidP="00903D80">
      <w:pPr>
        <w:pStyle w:val="XML"/>
      </w:pPr>
      <w:r>
        <w:rPr>
          <w:color w:val="008080"/>
        </w:rPr>
        <w:t>&lt;</w:t>
      </w:r>
      <w:r>
        <w:rPr>
          <w:color w:val="3F7F7F"/>
          <w:highlight w:val="lightGray"/>
        </w:rPr>
        <w:t>panel</w:t>
      </w:r>
      <w:r>
        <w:t xml:space="preserve"> </w:t>
      </w:r>
      <w:r>
        <w:rPr>
          <w:color w:val="7F007F"/>
        </w:rPr>
        <w:t>type</w:t>
      </w:r>
      <w:r>
        <w:rPr>
          <w:color w:val="000000"/>
        </w:rPr>
        <w:t>=</w:t>
      </w:r>
      <w:r>
        <w:rPr>
          <w:i/>
          <w:iCs/>
        </w:rPr>
        <w:t>"clear"</w:t>
      </w:r>
      <w:r>
        <w:t xml:space="preserve"> </w:t>
      </w:r>
      <w:r>
        <w:rPr>
          <w:color w:val="7F007F"/>
        </w:rPr>
        <w:t>essential</w:t>
      </w:r>
      <w:r>
        <w:rPr>
          <w:color w:val="000000"/>
        </w:rPr>
        <w:t>=</w:t>
      </w:r>
      <w:r>
        <w:rPr>
          <w:i/>
          <w:iCs/>
        </w:rPr>
        <w:t>"false"</w:t>
      </w:r>
      <w:r>
        <w:rPr>
          <w:color w:val="008080"/>
        </w:rPr>
        <w:t>&gt;</w:t>
      </w:r>
    </w:p>
    <w:p w14:paraId="17872371" w14:textId="77777777" w:rsidR="00903D80" w:rsidRDefault="00903D80" w:rsidP="00903D80">
      <w:pPr>
        <w:pStyle w:val="XML"/>
      </w:pPr>
      <w:r>
        <w:rPr>
          <w:color w:val="000000"/>
        </w:rPr>
        <w:tab/>
      </w:r>
      <w:r>
        <w:rPr>
          <w:color w:val="000000"/>
        </w:rPr>
        <w:tab/>
      </w:r>
      <w:r>
        <w:rPr>
          <w:color w:val="008080"/>
        </w:rPr>
        <w:t>&lt;</w:t>
      </w:r>
      <w:r>
        <w:rPr>
          <w:color w:val="3F7F7F"/>
        </w:rPr>
        <w:t>title</w:t>
      </w:r>
      <w:r>
        <w:rPr>
          <w:color w:val="008080"/>
        </w:rPr>
        <w:t>&gt;</w:t>
      </w:r>
      <w:r>
        <w:rPr>
          <w:color w:val="000000"/>
        </w:rPr>
        <w:t>Clear obsolete files</w:t>
      </w:r>
      <w:r>
        <w:rPr>
          <w:color w:val="008080"/>
        </w:rPr>
        <w:t>&lt;/</w:t>
      </w:r>
      <w:r>
        <w:rPr>
          <w:color w:val="3F7F7F"/>
        </w:rPr>
        <w:t>title</w:t>
      </w:r>
      <w:r>
        <w:rPr>
          <w:color w:val="008080"/>
        </w:rPr>
        <w:t>&gt;</w:t>
      </w:r>
    </w:p>
    <w:p w14:paraId="36675CD3"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r>
        <w:rPr>
          <w:color w:val="000000"/>
        </w:rPr>
        <w:t>This step removes obsolete files installed during one</w:t>
      </w:r>
    </w:p>
    <w:p w14:paraId="3660E787" w14:textId="77777777" w:rsidR="00903D80" w:rsidRDefault="00903D80" w:rsidP="00903D80">
      <w:pPr>
        <w:pStyle w:val="XML"/>
      </w:pPr>
      <w:r>
        <w:rPr>
          <w:color w:val="000000"/>
        </w:rPr>
        <w:tab/>
      </w:r>
      <w:r>
        <w:rPr>
          <w:color w:val="000000"/>
        </w:rPr>
        <w:tab/>
        <w:t xml:space="preserve">          or more previous installations.</w:t>
      </w:r>
    </w:p>
    <w:p w14:paraId="3E9EF22C"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p>
    <w:p w14:paraId="72BD4A70" w14:textId="77777777" w:rsidR="00903D80" w:rsidRDefault="00903D80" w:rsidP="00903D80">
      <w:pPr>
        <w:pStyle w:val="XML"/>
      </w:pPr>
      <w:r>
        <w:rPr>
          <w:color w:val="000000"/>
        </w:rPr>
        <w:tab/>
      </w:r>
      <w:r>
        <w:rPr>
          <w:color w:val="000000"/>
        </w:rPr>
        <w:tab/>
      </w:r>
      <w:r>
        <w:t xml:space="preserve">&lt;!-- </w:t>
      </w:r>
      <w:r>
        <w:rPr>
          <w:u w:val="single"/>
        </w:rPr>
        <w:t>subtypes</w:t>
      </w:r>
      <w:r>
        <w:t xml:space="preserve"> are: </w:t>
      </w:r>
      <w:r>
        <w:rPr>
          <w:u w:val="single"/>
        </w:rPr>
        <w:t>lib</w:t>
      </w:r>
      <w:r>
        <w:t>, user-</w:t>
      </w:r>
      <w:r>
        <w:rPr>
          <w:u w:val="single"/>
        </w:rPr>
        <w:t>lib</w:t>
      </w:r>
      <w:r>
        <w:t xml:space="preserve">, </w:t>
      </w:r>
      <w:r>
        <w:rPr>
          <w:u w:val="single"/>
        </w:rPr>
        <w:t>filesystem</w:t>
      </w:r>
      <w:r>
        <w:t xml:space="preserve"> --&gt;</w:t>
      </w:r>
    </w:p>
    <w:p w14:paraId="62DD9D53"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"Incorrect external jar"</w:t>
      </w:r>
      <w:r>
        <w:t xml:space="preserve"> </w:t>
      </w:r>
      <w:r>
        <w:rPr>
          <w:color w:val="7F007F"/>
        </w:rPr>
        <w:t>type</w:t>
      </w:r>
      <w:r>
        <w:rPr>
          <w:color w:val="000000"/>
        </w:rPr>
        <w:t>=</w:t>
      </w:r>
      <w:r>
        <w:rPr>
          <w:i/>
          <w:iCs/>
        </w:rPr>
        <w:t>"file"</w:t>
      </w:r>
      <w:r>
        <w:t xml:space="preserve"> </w:t>
      </w:r>
      <w:r>
        <w:rPr>
          <w:color w:val="7F007F"/>
        </w:rPr>
        <w:t>subtype</w:t>
      </w:r>
      <w:r>
        <w:rPr>
          <w:color w:val="000000"/>
        </w:rPr>
        <w:t>=</w:t>
      </w:r>
      <w:r>
        <w:rPr>
          <w:i/>
          <w:iCs/>
        </w:rPr>
        <w:t>"lib"</w:t>
      </w:r>
      <w:r>
        <w:rPr>
          <w:color w:val="008080"/>
        </w:rPr>
        <w:t>&gt;</w:t>
      </w:r>
    </w:p>
    <w:p w14:paraId="6AE9760E"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core/common/</w:t>
      </w:r>
      <w:r>
        <w:rPr>
          <w:color w:val="000000"/>
          <w:u w:val="single"/>
        </w:rPr>
        <w:t>ils</w:t>
      </w:r>
      <w:r>
        <w:rPr>
          <w:color w:val="000000"/>
        </w:rPr>
        <w:t>-common.gz</w:t>
      </w:r>
      <w:r>
        <w:rPr>
          <w:color w:val="008080"/>
        </w:rPr>
        <w:t>&lt;/</w:t>
      </w:r>
      <w:r>
        <w:rPr>
          <w:color w:val="3F7F7F"/>
        </w:rPr>
        <w:t>location</w:t>
      </w:r>
      <w:r>
        <w:rPr>
          <w:color w:val="008080"/>
        </w:rPr>
        <w:t>&gt;</w:t>
      </w:r>
    </w:p>
    <w:p w14:paraId="1962EF6C"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387D14A"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"Obsolete python module"</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"user-lib"</w:t>
      </w:r>
      <w:r>
        <w:rPr>
          <w:color w:val="008080"/>
        </w:rPr>
        <w:t>&gt;</w:t>
      </w:r>
    </w:p>
    <w:p w14:paraId="0C74A933"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u w:val="single"/>
        </w:rPr>
        <w:t>pylib</w:t>
      </w:r>
      <w:r>
        <w:rPr>
          <w:color w:val="000000"/>
        </w:rPr>
        <w:t>/</w:t>
      </w:r>
      <w:r>
        <w:rPr>
          <w:color w:val="000000"/>
          <w:u w:val="single"/>
        </w:rPr>
        <w:t>xom</w:t>
      </w:r>
      <w:r>
        <w:rPr>
          <w:color w:val="008080"/>
        </w:rPr>
        <w:t>&lt;/</w:t>
      </w:r>
      <w:r>
        <w:rPr>
          <w:color w:val="3F7F7F"/>
        </w:rPr>
        <w:t>location</w:t>
      </w:r>
      <w:r>
        <w:rPr>
          <w:color w:val="008080"/>
        </w:rPr>
        <w:t>&gt;</w:t>
      </w:r>
    </w:p>
    <w:p w14:paraId="728BCE89"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787F42C5"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"Unused test files"</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"filesystem"</w:t>
      </w:r>
      <w:r>
        <w:rPr>
          <w:color w:val="008080"/>
        </w:rPr>
        <w:t>&gt;</w:t>
      </w:r>
    </w:p>
    <w:p w14:paraId="45317A13"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test/regression</w:t>
      </w:r>
      <w:r>
        <w:rPr>
          <w:color w:val="008080"/>
        </w:rPr>
        <w:t>&lt;/</w:t>
      </w:r>
      <w:r>
        <w:rPr>
          <w:color w:val="3F7F7F"/>
        </w:rPr>
        <w:t>location</w:t>
      </w:r>
      <w:r>
        <w:rPr>
          <w:color w:val="008080"/>
        </w:rPr>
        <w:t>&gt;</w:t>
      </w:r>
    </w:p>
    <w:p w14:paraId="16250425"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C9013BB" w14:textId="251CBFBB" w:rsidR="00AF69B8" w:rsidRDefault="00903D80" w:rsidP="00903D80">
      <w:pPr>
        <w:pStyle w:val="XML"/>
        <w:rPr>
          <w:rFonts w:ascii="Calibri" w:hAnsi="Calibri"/>
          <w:sz w:val="28"/>
          <w:szCs w:val="28"/>
        </w:rPr>
      </w:pPr>
      <w:r>
        <w:rPr>
          <w:color w:val="000000"/>
        </w:rPr>
        <w:tab/>
      </w:r>
      <w:r>
        <w:rPr>
          <w:color w:val="008080"/>
        </w:rPr>
        <w:t>&lt;/</w:t>
      </w:r>
      <w:r>
        <w:rPr>
          <w:color w:val="3F7F7F"/>
          <w:highlight w:val="lightGray"/>
        </w:rPr>
        <w:t>panel</w:t>
      </w:r>
      <w:r>
        <w:rPr>
          <w:color w:val="008080"/>
        </w:rPr>
        <w:t>&gt;</w:t>
      </w:r>
    </w:p>
    <w:p w14:paraId="1EE4ECA6" w14:textId="4009B3CC" w:rsidR="00AF69B8" w:rsidRDefault="00AF69B8" w:rsidP="00323603">
      <w:pPr>
        <w:rPr>
          <w:rFonts w:ascii="Calibri" w:hAnsi="Calibri"/>
          <w:sz w:val="28"/>
          <w:szCs w:val="28"/>
        </w:rPr>
      </w:pPr>
      <w:r>
        <w:rPr>
          <w:rFonts w:ascii="Calibri" w:hAnsi="Calibri"/>
          <w:noProof/>
          <w:sz w:val="28"/>
          <w:szCs w:val="28"/>
        </w:rPr>
        <w:lastRenderedPageBreak/>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r w:rsidR="00317DF4">
        <w:fldChar w:fldCharType="begin"/>
      </w:r>
      <w:r w:rsidR="00317DF4">
        <w:instrText xml:space="preserve"> SEQ Figure \* ARABIC </w:instrText>
      </w:r>
      <w:r w:rsidR="00317DF4">
        <w:fldChar w:fldCharType="separate"/>
      </w:r>
      <w:r w:rsidR="009D1FE5">
        <w:rPr>
          <w:noProof/>
        </w:rPr>
        <w:t>6</w:t>
      </w:r>
      <w:r w:rsidR="00317DF4">
        <w:rPr>
          <w:noProof/>
        </w:rPr>
        <w:fldChar w:fldCharType="end"/>
      </w:r>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1" w:name="_Toc322973229"/>
      <w:r>
        <w:t>Authentication Panel</w:t>
      </w:r>
      <w:bookmarkEnd w:id="11"/>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77777777" w:rsidR="008471FB" w:rsidRDefault="008471FB" w:rsidP="008471FB">
      <w:pPr>
        <w:pStyle w:val="XML"/>
      </w:pPr>
      <w:r>
        <w:rPr>
          <w:color w:val="000000"/>
        </w:rPr>
        <w:tab/>
      </w:r>
      <w:r>
        <w:rPr>
          <w:color w:val="008080"/>
        </w:rPr>
        <w:t>&lt;</w:t>
      </w:r>
      <w:r>
        <w:rPr>
          <w:color w:val="3F7F7F"/>
        </w:rPr>
        <w:t>panel</w:t>
      </w:r>
      <w:r>
        <w:t xml:space="preserve"> </w:t>
      </w:r>
      <w:r>
        <w:rPr>
          <w:color w:val="7F007F"/>
        </w:rPr>
        <w:t>type</w:t>
      </w:r>
      <w:r>
        <w:rPr>
          <w:color w:val="000000"/>
        </w:rPr>
        <w:t>=</w:t>
      </w:r>
      <w:r>
        <w:rPr>
          <w:i/>
          <w:iCs/>
        </w:rPr>
        <w:t>"authentication"</w:t>
      </w:r>
      <w:r>
        <w:t xml:space="preserve"> </w:t>
      </w:r>
      <w:r>
        <w:rPr>
          <w:color w:val="7F007F"/>
        </w:rPr>
        <w:t>essential</w:t>
      </w:r>
      <w:r>
        <w:rPr>
          <w:color w:val="000000"/>
        </w:rPr>
        <w:t>=</w:t>
      </w:r>
      <w:r>
        <w:rPr>
          <w:i/>
          <w:iCs/>
        </w:rPr>
        <w:t>"false"</w:t>
      </w:r>
      <w:r>
        <w:rPr>
          <w:color w:val="008080"/>
        </w:rPr>
        <w:t>&gt;</w:t>
      </w:r>
    </w:p>
    <w:p w14:paraId="14AFC98F" w14:textId="77777777" w:rsidR="008471FB" w:rsidRDefault="008471FB" w:rsidP="008471FB">
      <w:pPr>
        <w:pStyle w:val="XML"/>
      </w:pPr>
      <w:r>
        <w:rPr>
          <w:color w:val="000000"/>
        </w:rPr>
        <w:tab/>
      </w:r>
      <w:r>
        <w:rPr>
          <w:color w:val="000000"/>
        </w:rPr>
        <w:tab/>
      </w:r>
      <w:r>
        <w:rPr>
          <w:color w:val="008080"/>
        </w:rPr>
        <w:t>&lt;</w:t>
      </w:r>
      <w:r>
        <w:rPr>
          <w:color w:val="3F7F7F"/>
        </w:rPr>
        <w:t>title</w:t>
      </w:r>
      <w:r>
        <w:rPr>
          <w:color w:val="008080"/>
        </w:rPr>
        <w:t>&gt;</w:t>
      </w:r>
      <w:r>
        <w:rPr>
          <w:color w:val="000000"/>
        </w:rPr>
        <w:t>Verify User Roles</w:t>
      </w:r>
      <w:r>
        <w:rPr>
          <w:color w:val="008080"/>
        </w:rPr>
        <w:t>&lt;/</w:t>
      </w:r>
      <w:r>
        <w:rPr>
          <w:color w:val="3F7F7F"/>
        </w:rPr>
        <w:t>title</w:t>
      </w:r>
      <w:r>
        <w:rPr>
          <w:color w:val="008080"/>
        </w:rPr>
        <w:t>&gt;</w:t>
      </w:r>
    </w:p>
    <w:p w14:paraId="2F500F56" w14:textId="77777777" w:rsidR="008471FB" w:rsidRDefault="008471FB" w:rsidP="008471FB">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Check authentication profiles to verify that at least</w:t>
      </w:r>
    </w:p>
    <w:p w14:paraId="2BD137B0" w14:textId="77777777" w:rsidR="008471FB" w:rsidRDefault="008471FB" w:rsidP="008471FB">
      <w:pPr>
        <w:pStyle w:val="XML"/>
        <w:rPr>
          <w:color w:val="000000"/>
        </w:rPr>
      </w:pPr>
      <w:r>
        <w:rPr>
          <w:color w:val="000000"/>
        </w:rPr>
        <w:tab/>
      </w:r>
      <w:r>
        <w:rPr>
          <w:color w:val="000000"/>
        </w:rPr>
        <w:tab/>
      </w:r>
      <w:r>
        <w:rPr>
          <w:color w:val="000000"/>
        </w:rPr>
        <w:tab/>
      </w:r>
      <w:r>
        <w:rPr>
          <w:color w:val="000000"/>
        </w:rPr>
        <w:tab/>
        <w:t xml:space="preserve"> one of them</w:t>
      </w:r>
      <w:r>
        <w:t xml:space="preserve"> </w:t>
      </w:r>
      <w:r>
        <w:rPr>
          <w:color w:val="000000"/>
        </w:rPr>
        <w:t>includes users assigned to each role utilized</w:t>
      </w:r>
    </w:p>
    <w:p w14:paraId="0406B2F2" w14:textId="307A8B12" w:rsidR="008471FB" w:rsidRDefault="008471FB" w:rsidP="008471FB">
      <w:pPr>
        <w:pStyle w:val="XML"/>
      </w:pPr>
      <w:r>
        <w:rPr>
          <w:color w:val="000000"/>
        </w:rPr>
        <w:tab/>
      </w:r>
      <w:r>
        <w:rPr>
          <w:color w:val="000000"/>
        </w:rPr>
        <w:tab/>
      </w:r>
      <w:r>
        <w:rPr>
          <w:color w:val="000000"/>
        </w:rPr>
        <w:tab/>
      </w:r>
      <w:r>
        <w:rPr>
          <w:color w:val="000000"/>
        </w:rPr>
        <w:tab/>
        <w:t xml:space="preserve"> by the product.</w:t>
      </w:r>
    </w:p>
    <w:p w14:paraId="100BA37E" w14:textId="77777777" w:rsidR="008471FB" w:rsidRDefault="008471FB" w:rsidP="008471FB">
      <w:pPr>
        <w:pStyle w:val="XML"/>
      </w:pPr>
      <w:r>
        <w:rPr>
          <w:color w:val="000000"/>
        </w:rPr>
        <w:tab/>
      </w:r>
      <w:r>
        <w:rPr>
          <w:color w:val="000000"/>
        </w:rPr>
        <w:tab/>
      </w:r>
      <w:r>
        <w:rPr>
          <w:color w:val="008080"/>
        </w:rPr>
        <w:t>&lt;/</w:t>
      </w:r>
      <w:r>
        <w:rPr>
          <w:color w:val="3F7F7F"/>
        </w:rPr>
        <w:t>preamble</w:t>
      </w:r>
      <w:r>
        <w:rPr>
          <w:color w:val="008080"/>
        </w:rPr>
        <w:t>&gt;</w:t>
      </w:r>
    </w:p>
    <w:p w14:paraId="6835FABE" w14:textId="77777777" w:rsidR="008471FB" w:rsidRDefault="008471FB" w:rsidP="008471FB">
      <w:pPr>
        <w:pStyle w:val="XML"/>
        <w:rPr>
          <w:color w:val="000000"/>
        </w:rPr>
      </w:pPr>
      <w:r>
        <w:rPr>
          <w:color w:val="000000"/>
        </w:rPr>
        <w:tab/>
      </w:r>
      <w:r>
        <w:rPr>
          <w:color w:val="000000"/>
        </w:rPr>
        <w:tab/>
      </w:r>
      <w:r>
        <w:rPr>
          <w:color w:val="008080"/>
        </w:rPr>
        <w:t>&lt;</w:t>
      </w:r>
      <w:r>
        <w:rPr>
          <w:color w:val="3F7F7F"/>
        </w:rPr>
        <w:t>role</w:t>
      </w:r>
      <w:r>
        <w:t xml:space="preserve"> </w:t>
      </w:r>
      <w:r>
        <w:rPr>
          <w:color w:val="7F007F"/>
        </w:rPr>
        <w:t>name</w:t>
      </w:r>
      <w:r>
        <w:rPr>
          <w:color w:val="000000"/>
        </w:rPr>
        <w:t>=</w:t>
      </w:r>
      <w:r>
        <w:rPr>
          <w:i/>
          <w:iCs/>
        </w:rPr>
        <w:t>"operator"</w:t>
      </w:r>
      <w:r>
        <w:rPr>
          <w:color w:val="008080"/>
        </w:rPr>
        <w:t>&gt;</w:t>
      </w:r>
      <w:r>
        <w:rPr>
          <w:color w:val="000000"/>
        </w:rPr>
        <w:t xml:space="preserve">Operator - responsible for running </w:t>
      </w:r>
    </w:p>
    <w:p w14:paraId="298BC761" w14:textId="4FF9454E" w:rsidR="008471FB" w:rsidRDefault="008471FB" w:rsidP="008471FB">
      <w:pPr>
        <w:pStyle w:val="XML"/>
      </w:pPr>
      <w:r>
        <w:rPr>
          <w:color w:val="000000"/>
        </w:rPr>
        <w:tab/>
      </w:r>
      <w:r>
        <w:rPr>
          <w:color w:val="000000"/>
        </w:rPr>
        <w:tab/>
      </w:r>
      <w:r>
        <w:rPr>
          <w:color w:val="000000"/>
        </w:rPr>
        <w:tab/>
      </w:r>
      <w:r>
        <w:rPr>
          <w:color w:val="000000"/>
        </w:rPr>
        <w:tab/>
      </w:r>
      <w:r>
        <w:rPr>
          <w:color w:val="000000"/>
        </w:rPr>
        <w:tab/>
        <w:t>the application</w:t>
      </w:r>
      <w:r>
        <w:rPr>
          <w:color w:val="008080"/>
        </w:rPr>
        <w:t>&lt;/</w:t>
      </w:r>
      <w:r>
        <w:rPr>
          <w:color w:val="3F7F7F"/>
        </w:rPr>
        <w:t>role</w:t>
      </w:r>
      <w:r>
        <w:rPr>
          <w:color w:val="008080"/>
        </w:rPr>
        <w:t>&gt;</w:t>
      </w:r>
    </w:p>
    <w:p w14:paraId="28E4AF8F" w14:textId="77777777" w:rsidR="008471FB" w:rsidRDefault="008471FB" w:rsidP="008471FB">
      <w:pPr>
        <w:pStyle w:val="XML"/>
        <w:rPr>
          <w:color w:val="000000"/>
        </w:rPr>
      </w:pPr>
      <w:r>
        <w:rPr>
          <w:color w:val="000000"/>
        </w:rPr>
        <w:tab/>
      </w:r>
      <w:r>
        <w:rPr>
          <w:color w:val="000000"/>
        </w:rPr>
        <w:tab/>
      </w:r>
      <w:r>
        <w:rPr>
          <w:color w:val="008080"/>
        </w:rPr>
        <w:t>&lt;</w:t>
      </w:r>
      <w:r>
        <w:rPr>
          <w:color w:val="3F7F7F"/>
        </w:rPr>
        <w:t>role</w:t>
      </w:r>
      <w:r>
        <w:t xml:space="preserve"> </w:t>
      </w:r>
      <w:r>
        <w:rPr>
          <w:color w:val="7F007F"/>
        </w:rPr>
        <w:t>name</w:t>
      </w:r>
      <w:r>
        <w:rPr>
          <w:color w:val="000000"/>
        </w:rPr>
        <w:t>=</w:t>
      </w:r>
      <w:r>
        <w:rPr>
          <w:i/>
          <w:iCs/>
        </w:rPr>
        <w:t>"engineer"</w:t>
      </w:r>
      <w:r>
        <w:rPr>
          <w:color w:val="008080"/>
        </w:rPr>
        <w:t>&gt;</w:t>
      </w:r>
      <w:r>
        <w:rPr>
          <w:color w:val="000000"/>
        </w:rPr>
        <w:t xml:space="preserve">Application engineer - responsible </w:t>
      </w:r>
    </w:p>
    <w:p w14:paraId="726CAD53" w14:textId="0A461E78" w:rsidR="008471FB" w:rsidRDefault="008471FB" w:rsidP="008471FB">
      <w:pPr>
        <w:pStyle w:val="XML"/>
      </w:pPr>
      <w:r>
        <w:rPr>
          <w:color w:val="000000"/>
        </w:rPr>
        <w:tab/>
      </w:r>
      <w:r>
        <w:rPr>
          <w:color w:val="000000"/>
        </w:rPr>
        <w:tab/>
      </w:r>
      <w:r>
        <w:rPr>
          <w:color w:val="000000"/>
        </w:rPr>
        <w:tab/>
      </w:r>
      <w:r>
        <w:rPr>
          <w:color w:val="000000"/>
        </w:rPr>
        <w:tab/>
      </w:r>
      <w:r>
        <w:rPr>
          <w:color w:val="000000"/>
        </w:rPr>
        <w:tab/>
        <w:t>for configuring the application</w:t>
      </w:r>
      <w:r>
        <w:rPr>
          <w:color w:val="008080"/>
        </w:rPr>
        <w:t>&lt;/</w:t>
      </w:r>
      <w:r>
        <w:rPr>
          <w:color w:val="3F7F7F"/>
        </w:rPr>
        <w:t>role</w:t>
      </w:r>
      <w:r>
        <w:rPr>
          <w:color w:val="008080"/>
        </w:rPr>
        <w:t>&gt;</w:t>
      </w:r>
    </w:p>
    <w:p w14:paraId="3B58C43C" w14:textId="4E42483B" w:rsidR="008471FB" w:rsidRDefault="008471FB" w:rsidP="008471FB">
      <w:pPr>
        <w:pStyle w:val="XML"/>
        <w:rPr>
          <w:color w:val="008080"/>
        </w:rPr>
      </w:pPr>
      <w:r>
        <w:rPr>
          <w:color w:val="000000"/>
        </w:rPr>
        <w:tab/>
      </w:r>
      <w:r>
        <w:rPr>
          <w:color w:val="008080"/>
        </w:rPr>
        <w:t>&lt;/</w:t>
      </w:r>
      <w:r>
        <w:rPr>
          <w:color w:val="3F7F7F"/>
        </w:rPr>
        <w:t>panel</w:t>
      </w:r>
      <w:r>
        <w:rPr>
          <w:color w:val="008080"/>
        </w:rPr>
        <w:t>&gt;</w:t>
      </w:r>
    </w:p>
    <w:p w14:paraId="3F0BA2A2" w14:textId="77777777" w:rsidR="008471FB" w:rsidRDefault="008471FB" w:rsidP="008471FB">
      <w:pPr>
        <w:pStyle w:val="XML"/>
        <w:rPr>
          <w:rFonts w:ascii="Calibri" w:hAnsi="Calibri"/>
          <w:sz w:val="28"/>
          <w:szCs w:val="28"/>
        </w:rPr>
      </w:pPr>
    </w:p>
    <w:p w14:paraId="5C39A732" w14:textId="4F86746E" w:rsidR="00515B0A" w:rsidRDefault="00FE3736" w:rsidP="009C1351">
      <w:pPr>
        <w:rPr>
          <w:rFonts w:ascii="Calibri" w:hAnsi="Calibri"/>
          <w:sz w:val="28"/>
          <w:szCs w:val="28"/>
        </w:rPr>
      </w:pPr>
      <w:r>
        <w:rPr>
          <w:rFonts w:ascii="Calibri" w:hAnsi="Calibri"/>
          <w:noProof/>
          <w:sz w:val="28"/>
          <w:szCs w:val="28"/>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297139E9" w:rsidR="00515B0A" w:rsidRDefault="00515B0A" w:rsidP="00323603">
      <w:pPr>
        <w:pStyle w:val="Caption"/>
        <w:jc w:val="center"/>
        <w:rPr>
          <w:rFonts w:asciiTheme="majorHAnsi" w:hAnsiTheme="majorHAnsi"/>
          <w:sz w:val="28"/>
          <w:szCs w:val="28"/>
        </w:rPr>
      </w:pPr>
      <w:r>
        <w:t xml:space="preserve">Figure </w:t>
      </w:r>
      <w:r w:rsidR="00317DF4">
        <w:fldChar w:fldCharType="begin"/>
      </w:r>
      <w:r w:rsidR="00317DF4">
        <w:instrText xml:space="preserve"> SEQ Figure \* ARABIC </w:instrText>
      </w:r>
      <w:r w:rsidR="00317DF4">
        <w:fldChar w:fldCharType="separate"/>
      </w:r>
      <w:r w:rsidR="009D1FE5">
        <w:rPr>
          <w:noProof/>
        </w:rPr>
        <w:t>7</w:t>
      </w:r>
      <w:r w:rsidR="00317DF4">
        <w:rPr>
          <w:noProof/>
        </w:rPr>
        <w:fldChar w:fldCharType="end"/>
      </w:r>
      <w:r>
        <w:t xml:space="preserve"> – Authorization 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5D572EB1" w14:textId="7902616C" w:rsidR="001E5BC8" w:rsidRDefault="001E5BC8" w:rsidP="001E5BC8">
      <w:pPr>
        <w:pStyle w:val="Heading2"/>
      </w:pPr>
      <w:bookmarkStart w:id="12" w:name="_Toc322973230"/>
      <w:r>
        <w:t>Interface Definition Panel</w:t>
      </w:r>
      <w:bookmarkEnd w:id="12"/>
    </w:p>
    <w:p w14:paraId="74A723B3" w14:textId="6BB2B079" w:rsidR="001E5BC8" w:rsidRDefault="005F6B23" w:rsidP="001E5BC8">
      <w:pPr>
        <w:rPr>
          <w:rFonts w:ascii="Calibri" w:hAnsi="Calibri"/>
          <w:sz w:val="28"/>
          <w:szCs w:val="28"/>
        </w:rPr>
      </w:pPr>
      <w:r>
        <w:rPr>
          <w:rFonts w:ascii="Calibri" w:hAnsi="Calibri"/>
          <w:sz w:val="28"/>
          <w:szCs w:val="28"/>
        </w:rPr>
        <w:t>The purpose of this panel is to define the tag provider(s) and database connection(s) that will be used in subsequent project, database, transaction-group or scan-class panels. If any of these are present, then this panel is required.</w:t>
      </w:r>
    </w:p>
    <w:p w14:paraId="7465426A" w14:textId="77777777" w:rsidR="005F6B23" w:rsidRDefault="005F6B23" w:rsidP="001E5BC8">
      <w:pPr>
        <w:rPr>
          <w:rFonts w:ascii="Calibri" w:hAnsi="Calibri"/>
          <w:sz w:val="28"/>
          <w:szCs w:val="28"/>
        </w:rPr>
      </w:pPr>
    </w:p>
    <w:p w14:paraId="781DC108" w14:textId="4D5181E7" w:rsidR="005F6B23" w:rsidRDefault="005F6B23" w:rsidP="001E5BC8">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6749DB07" w14:textId="77777777" w:rsidR="00B8042D" w:rsidRDefault="00B8042D" w:rsidP="001E5BC8">
      <w:pPr>
        <w:rPr>
          <w:rFonts w:ascii="Calibri" w:hAnsi="Calibri"/>
          <w:sz w:val="28"/>
          <w:szCs w:val="28"/>
        </w:rPr>
      </w:pPr>
    </w:p>
    <w:p w14:paraId="4EF52BBC" w14:textId="77777777" w:rsidR="005F6B23" w:rsidRDefault="005F6B23" w:rsidP="005F6B23">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2E9BB4B9" w14:textId="21D3238D" w:rsidR="005F6B23" w:rsidRDefault="005F6B23" w:rsidP="005F6B23">
      <w:pPr>
        <w:pStyle w:val="XML"/>
      </w:pPr>
      <w:r>
        <w:rPr>
          <w:color w:val="000000"/>
        </w:rPr>
        <w:tab/>
      </w:r>
      <w:r>
        <w:rPr>
          <w:color w:val="008080"/>
        </w:rPr>
        <w:t>&lt;</w:t>
      </w:r>
      <w:r>
        <w:rPr>
          <w:color w:val="3F7F7F"/>
        </w:rPr>
        <w:t>title</w:t>
      </w:r>
      <w:r>
        <w:rPr>
          <w:color w:val="008080"/>
        </w:rPr>
        <w:t>&gt;</w:t>
      </w:r>
      <w:r>
        <w:rPr>
          <w:color w:val="000000"/>
        </w:rPr>
        <w:t>Interface Definitions</w:t>
      </w:r>
      <w:r>
        <w:rPr>
          <w:color w:val="008080"/>
        </w:rPr>
        <w:t>&lt;/</w:t>
      </w:r>
      <w:r>
        <w:rPr>
          <w:color w:val="3F7F7F"/>
        </w:rPr>
        <w:t>title</w:t>
      </w:r>
      <w:r>
        <w:rPr>
          <w:color w:val="008080"/>
        </w:rPr>
        <w:t>&gt;</w:t>
      </w:r>
    </w:p>
    <w:p w14:paraId="1BA0DB00" w14:textId="393E3063" w:rsidR="005F6B23" w:rsidRDefault="005F6B23" w:rsidP="005F6B23">
      <w:pPr>
        <w:pStyle w:val="XML"/>
        <w:rPr>
          <w:color w:val="000000"/>
        </w:rPr>
      </w:pPr>
      <w:r>
        <w:rPr>
          <w:color w:val="000000"/>
        </w:rPr>
        <w:tab/>
      </w:r>
      <w:r>
        <w:rPr>
          <w:color w:val="008080"/>
        </w:rPr>
        <w:t>&lt;</w:t>
      </w:r>
      <w:r>
        <w:rPr>
          <w:color w:val="3F7F7F"/>
        </w:rPr>
        <w:t>preamble</w:t>
      </w:r>
      <w:r>
        <w:rPr>
          <w:color w:val="008080"/>
        </w:rPr>
        <w:t>&gt;</w:t>
      </w:r>
      <w:r>
        <w:rPr>
          <w:color w:val="000000"/>
        </w:rPr>
        <w:t>Specify tag provider and database connections as used by</w:t>
      </w:r>
    </w:p>
    <w:p w14:paraId="3E760A3B" w14:textId="0D864A27" w:rsidR="005F6B23" w:rsidRDefault="000D5053" w:rsidP="005F6B23">
      <w:pPr>
        <w:pStyle w:val="XML"/>
        <w:rPr>
          <w:color w:val="000000"/>
        </w:rPr>
      </w:pPr>
      <w:r>
        <w:rPr>
          <w:color w:val="000000"/>
        </w:rPr>
        <w:tab/>
      </w:r>
      <w:r>
        <w:rPr>
          <w:color w:val="000000"/>
        </w:rPr>
        <w:tab/>
      </w:r>
      <w:r>
        <w:rPr>
          <w:color w:val="000000"/>
        </w:rPr>
        <w:tab/>
      </w:r>
      <w:r>
        <w:rPr>
          <w:color w:val="000000"/>
        </w:rPr>
        <w:tab/>
      </w:r>
      <w:r w:rsidR="005F6B23">
        <w:rPr>
          <w:color w:val="000000"/>
        </w:rPr>
        <w:t xml:space="preserve">the Ignition Applications. This product requires that </w:t>
      </w:r>
    </w:p>
    <w:p w14:paraId="566EFCC8" w14:textId="52709D87" w:rsidR="005F6B23" w:rsidRDefault="005F6B23" w:rsidP="005F6B23">
      <w:pPr>
        <w:pStyle w:val="XML"/>
      </w:pPr>
      <w:r>
        <w:rPr>
          <w:color w:val="000000"/>
        </w:rPr>
        <w:tab/>
      </w:r>
      <w:r>
        <w:rPr>
          <w:color w:val="000000"/>
        </w:rPr>
        <w:tab/>
      </w:r>
      <w:r>
        <w:rPr>
          <w:color w:val="000000"/>
        </w:rPr>
        <w:tab/>
      </w:r>
      <w:r>
        <w:rPr>
          <w:color w:val="000000"/>
        </w:rPr>
        <w:tab/>
        <w:t xml:space="preserve">both production and test mode versions are specified. </w:t>
      </w:r>
    </w:p>
    <w:p w14:paraId="7AE46277" w14:textId="45583410" w:rsidR="005F6B23" w:rsidRDefault="005F6B23" w:rsidP="005F6B23">
      <w:pPr>
        <w:pStyle w:val="XML"/>
      </w:pPr>
      <w:r>
        <w:rPr>
          <w:color w:val="000000"/>
        </w:rPr>
        <w:tab/>
      </w:r>
      <w:r>
        <w:rPr>
          <w:color w:val="000000"/>
        </w:rPr>
        <w:tab/>
      </w:r>
      <w:r>
        <w:rPr>
          <w:color w:val="000000"/>
        </w:rPr>
        <w:tab/>
      </w:r>
      <w:r>
        <w:rPr>
          <w:color w:val="000000"/>
        </w:rPr>
        <w:tab/>
        <w:t>The selections hare are used by subsequent screens.</w:t>
      </w:r>
    </w:p>
    <w:p w14:paraId="26A258F5" w14:textId="4907546A" w:rsidR="005F6B23" w:rsidRDefault="005F6B23" w:rsidP="005F6B23">
      <w:pPr>
        <w:pStyle w:val="XML"/>
      </w:pPr>
      <w:r>
        <w:rPr>
          <w:color w:val="000000"/>
        </w:rPr>
        <w:tab/>
      </w:r>
      <w:r>
        <w:rPr>
          <w:color w:val="008080"/>
        </w:rPr>
        <w:t>&lt;/</w:t>
      </w:r>
      <w:r>
        <w:rPr>
          <w:color w:val="3F7F7F"/>
        </w:rPr>
        <w:t>preamble</w:t>
      </w:r>
      <w:r>
        <w:rPr>
          <w:color w:val="008080"/>
        </w:rPr>
        <w:t>&gt;</w:t>
      </w:r>
    </w:p>
    <w:p w14:paraId="3D3B6DDF" w14:textId="57B15499" w:rsidR="005F6B23" w:rsidRDefault="005F6B23" w:rsidP="005F6B23">
      <w:pPr>
        <w:pStyle w:val="XML"/>
      </w:pPr>
      <w:r>
        <w:rPr>
          <w:color w:val="000000"/>
        </w:rPr>
        <w:tab/>
      </w:r>
      <w:r w:rsidR="000D5053">
        <w:t>&lt;!-</w:t>
      </w:r>
      <w:r>
        <w:t>-  Allowed names are: database, provider --&gt;</w:t>
      </w:r>
    </w:p>
    <w:p w14:paraId="2BF2C6B3" w14:textId="5929D096" w:rsidR="005F6B23" w:rsidRDefault="005F6B23" w:rsidP="005F6B23">
      <w:pPr>
        <w:pStyle w:val="XML"/>
      </w:pPr>
      <w:r>
        <w:rPr>
          <w:color w:val="000000"/>
        </w:rPr>
        <w:tab/>
      </w:r>
      <w:r>
        <w:t>&lt;!--  Allowed types are: production, isolation --&gt;</w:t>
      </w:r>
    </w:p>
    <w:p w14:paraId="1BBD8DD5" w14:textId="447860E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1F6DED2" w14:textId="09DED404"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06CF1235" w14:textId="335974B3" w:rsidR="005F6B23" w:rsidRDefault="005F6B23" w:rsidP="005F6B2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0FA2EA7" w14:textId="10193D8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E4D0ED" w14:textId="0E91F2B8" w:rsidR="005F6B23" w:rsidRDefault="005F6B23" w:rsidP="005F6B23">
      <w:pPr>
        <w:pStyle w:val="XML"/>
        <w:rPr>
          <w:color w:val="008080"/>
        </w:rPr>
      </w:pPr>
      <w:r>
        <w:rPr>
          <w:color w:val="008080"/>
        </w:rPr>
        <w:t>&lt;/</w:t>
      </w:r>
      <w:r>
        <w:rPr>
          <w:color w:val="3F7F7F"/>
          <w:highlight w:val="lightGray"/>
        </w:rPr>
        <w:t>panel</w:t>
      </w:r>
      <w:r>
        <w:rPr>
          <w:color w:val="008080"/>
        </w:rPr>
        <w:t>&gt;</w:t>
      </w:r>
    </w:p>
    <w:p w14:paraId="61C00CA5" w14:textId="77777777" w:rsidR="00D737F5" w:rsidRDefault="00D737F5" w:rsidP="005F6B23">
      <w:pPr>
        <w:pStyle w:val="XML"/>
        <w:rPr>
          <w:color w:val="008080"/>
        </w:rPr>
      </w:pPr>
    </w:p>
    <w:p w14:paraId="1FB1F81A" w14:textId="0644D21B" w:rsidR="00D737F5" w:rsidRDefault="00D737F5" w:rsidP="005F6B23">
      <w:pPr>
        <w:pStyle w:val="XML"/>
        <w:rPr>
          <w:color w:val="008080"/>
        </w:rPr>
      </w:pPr>
      <w:r>
        <w:rPr>
          <w:color w:val="008080"/>
        </w:rPr>
        <w:drawing>
          <wp:inline distT="0" distB="0" distL="0" distR="0" wp14:anchorId="67E9F103" wp14:editId="5AA15DCE">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42B5E1BB" w14:textId="59EFDDFD" w:rsidR="00D737F5" w:rsidRDefault="00D737F5" w:rsidP="00D737F5">
      <w:pPr>
        <w:pStyle w:val="Caption"/>
        <w:jc w:val="center"/>
        <w:rPr>
          <w:rFonts w:asciiTheme="majorHAnsi" w:hAnsiTheme="majorHAnsi"/>
          <w:sz w:val="28"/>
          <w:szCs w:val="28"/>
        </w:rPr>
      </w:pPr>
      <w:r>
        <w:t xml:space="preserve">Figure </w:t>
      </w:r>
      <w:r w:rsidR="00317DF4">
        <w:fldChar w:fldCharType="begin"/>
      </w:r>
      <w:r w:rsidR="00317DF4">
        <w:instrText xml:space="preserve"> SEQ Figure \* ARABIC </w:instrText>
      </w:r>
      <w:r w:rsidR="00317DF4">
        <w:fldChar w:fldCharType="separate"/>
      </w:r>
      <w:r w:rsidR="009D1FE5">
        <w:rPr>
          <w:noProof/>
        </w:rPr>
        <w:t>8</w:t>
      </w:r>
      <w:r w:rsidR="00317DF4">
        <w:rPr>
          <w:noProof/>
        </w:rPr>
        <w:fldChar w:fldCharType="end"/>
      </w:r>
      <w:r>
        <w:t xml:space="preserve"> – Interface Definition Panel</w:t>
      </w:r>
    </w:p>
    <w:p w14:paraId="28586959" w14:textId="789F0989" w:rsidR="006519F4" w:rsidRPr="006519F4" w:rsidRDefault="006519F4" w:rsidP="006519F4">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3" w:name="_Toc322973231"/>
      <w:r>
        <w:t>Icon Panel</w:t>
      </w:r>
      <w:bookmarkEnd w:id="13"/>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Default="003F58EA" w:rsidP="003F58EA">
      <w:pPr>
        <w:pStyle w:val="XML"/>
      </w:pPr>
      <w:r>
        <w:rPr>
          <w:color w:val="008080"/>
        </w:rPr>
        <w:t>&lt;</w:t>
      </w:r>
      <w:r>
        <w:rPr>
          <w:color w:val="3F7F7F"/>
        </w:rPr>
        <w:t>panel</w:t>
      </w:r>
      <w:r>
        <w:t xml:space="preserve"> type</w:t>
      </w:r>
      <w:r>
        <w:rPr>
          <w:color w:val="000000"/>
        </w:rPr>
        <w:t>=</w:t>
      </w:r>
      <w:r>
        <w:rPr>
          <w:i/>
          <w:iCs/>
          <w:color w:val="2A00FF"/>
        </w:rPr>
        <w:t>"icon"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4C787087" w14:textId="5ACAB662" w:rsidR="003F58EA" w:rsidRDefault="003F58EA" w:rsidP="003F58EA">
      <w:pPr>
        <w:pStyle w:val="XML"/>
      </w:pPr>
      <w:r>
        <w:rPr>
          <w:color w:val="000000"/>
        </w:rPr>
        <w:tab/>
      </w:r>
      <w:r>
        <w:rPr>
          <w:color w:val="008080"/>
        </w:rPr>
        <w:t>&lt;</w:t>
      </w:r>
      <w:r>
        <w:rPr>
          <w:color w:val="3F7F7F"/>
        </w:rPr>
        <w:t>title</w:t>
      </w:r>
      <w:r>
        <w:rPr>
          <w:color w:val="008080"/>
        </w:rPr>
        <w:t>&gt;</w:t>
      </w:r>
      <w:r>
        <w:rPr>
          <w:color w:val="000000"/>
        </w:rPr>
        <w:t>Custom Icons for Ignition Applications</w:t>
      </w:r>
      <w:r>
        <w:rPr>
          <w:color w:val="008080"/>
        </w:rPr>
        <w:t>&lt;/</w:t>
      </w:r>
      <w:r>
        <w:rPr>
          <w:color w:val="3F7F7F"/>
        </w:rPr>
        <w:t>title</w:t>
      </w:r>
      <w:r>
        <w:rPr>
          <w:color w:val="008080"/>
        </w:rPr>
        <w:t>&gt;</w:t>
      </w:r>
    </w:p>
    <w:p w14:paraId="497683A2" w14:textId="77777777" w:rsidR="003F58EA" w:rsidRDefault="003F58EA" w:rsidP="003F58EA">
      <w:pPr>
        <w:pStyle w:val="XML"/>
        <w:rPr>
          <w:color w:val="000000"/>
        </w:rPr>
      </w:pPr>
      <w:r>
        <w:rPr>
          <w:color w:val="000000"/>
        </w:rPr>
        <w:tab/>
      </w:r>
      <w:r>
        <w:rPr>
          <w:color w:val="008080"/>
        </w:rPr>
        <w:t>&lt;</w:t>
      </w:r>
      <w:r>
        <w:rPr>
          <w:color w:val="3F7F7F"/>
        </w:rPr>
        <w:t>preamble</w:t>
      </w:r>
      <w:r>
        <w:rPr>
          <w:color w:val="008080"/>
        </w:rPr>
        <w:t>&gt;</w:t>
      </w:r>
      <w:r>
        <w:rPr>
          <w:color w:val="000000"/>
        </w:rPr>
        <w:t>Custom icons are used extensively when drawing blocks</w:t>
      </w:r>
    </w:p>
    <w:p w14:paraId="4381CF13" w14:textId="3E20D012" w:rsidR="003F58EA" w:rsidRDefault="003F58EA" w:rsidP="003F58EA">
      <w:pPr>
        <w:pStyle w:val="XML"/>
      </w:pPr>
      <w:r>
        <w:rPr>
          <w:color w:val="000000"/>
        </w:rPr>
        <w:tab/>
      </w:r>
      <w:r>
        <w:rPr>
          <w:color w:val="000000"/>
        </w:rPr>
        <w:tab/>
      </w:r>
      <w:r>
        <w:rPr>
          <w:color w:val="000000"/>
        </w:rPr>
        <w:tab/>
      </w:r>
      <w:r>
        <w:rPr>
          <w:color w:val="000000"/>
        </w:rPr>
        <w:tab/>
        <w:t>in the Block Language Toolkit.</w:t>
      </w:r>
    </w:p>
    <w:p w14:paraId="08F50F23" w14:textId="77777777" w:rsidR="0045125F" w:rsidRDefault="0045125F" w:rsidP="003F58EA">
      <w:pPr>
        <w:pStyle w:val="XML"/>
        <w:ind w:left="360"/>
        <w:rPr>
          <w:color w:val="000000"/>
        </w:rPr>
      </w:pPr>
      <w:r>
        <w:rPr>
          <w:color w:val="000000"/>
        </w:rPr>
        <w:tab/>
      </w:r>
      <w:r>
        <w:rPr>
          <w:color w:val="000000"/>
        </w:rPr>
        <w:tab/>
        <w:t xml:space="preserve">     </w:t>
      </w:r>
      <w:r w:rsidR="003F58EA">
        <w:rPr>
          <w:color w:val="000000"/>
        </w:rPr>
        <w:t xml:space="preserve">They may also be found in many of the user screens. </w:t>
      </w:r>
    </w:p>
    <w:p w14:paraId="65F1D22F" w14:textId="3C5258AE" w:rsidR="003F58EA" w:rsidRDefault="003F58EA" w:rsidP="003F58EA">
      <w:pPr>
        <w:pStyle w:val="XML"/>
        <w:ind w:left="360"/>
      </w:pPr>
      <w:r>
        <w:rPr>
          <w:color w:val="008080"/>
        </w:rPr>
        <w:t>&lt;/</w:t>
      </w:r>
      <w:r>
        <w:rPr>
          <w:color w:val="3F7F7F"/>
        </w:rPr>
        <w:t>preamble</w:t>
      </w:r>
      <w:r>
        <w:rPr>
          <w:color w:val="008080"/>
        </w:rPr>
        <w:t>&gt;</w:t>
      </w:r>
    </w:p>
    <w:p w14:paraId="09193D74" w14:textId="7AD34556"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"Block Language Toolkit Icons"</w:t>
      </w:r>
      <w:r>
        <w:t xml:space="preserve"> type</w:t>
      </w:r>
      <w:r>
        <w:rPr>
          <w:color w:val="000000"/>
        </w:rPr>
        <w:t>=</w:t>
      </w:r>
      <w:r>
        <w:rPr>
          <w:i/>
          <w:iCs/>
          <w:color w:val="2A00FF"/>
        </w:rPr>
        <w:t>"blt"</w:t>
      </w:r>
      <w:r>
        <w:t xml:space="preserve"> subtype</w:t>
      </w:r>
      <w:r>
        <w:rPr>
          <w:color w:val="000000"/>
        </w:rPr>
        <w:t>=</w:t>
      </w:r>
      <w:r>
        <w:rPr>
          <w:i/>
          <w:iCs/>
          <w:color w:val="2A00FF"/>
        </w:rPr>
        <w:t>"icon"</w:t>
      </w:r>
      <w:r>
        <w:rPr>
          <w:color w:val="008080"/>
        </w:rPr>
        <w:t>&gt;</w:t>
      </w:r>
    </w:p>
    <w:p w14:paraId="28573F98" w14:textId="32242ED7"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w:t>
      </w:r>
      <w:r>
        <w:rPr>
          <w:color w:val="000000"/>
          <w:u w:val="single"/>
        </w:rPr>
        <w:t>blt</w:t>
      </w:r>
      <w:r>
        <w:rPr>
          <w:color w:val="008080"/>
        </w:rPr>
        <w:t>&lt;/</w:t>
      </w:r>
      <w:r>
        <w:rPr>
          <w:color w:val="3F7F7F"/>
        </w:rPr>
        <w:t>location</w:t>
      </w:r>
      <w:r>
        <w:rPr>
          <w:color w:val="008080"/>
        </w:rPr>
        <w:t>&gt;</w:t>
      </w:r>
    </w:p>
    <w:p w14:paraId="362F6364" w14:textId="3125AFD2" w:rsidR="003F58EA" w:rsidRDefault="003F58EA" w:rsidP="003F58EA">
      <w:pPr>
        <w:pStyle w:val="XML"/>
      </w:pPr>
      <w:r>
        <w:rPr>
          <w:color w:val="000000"/>
        </w:rPr>
        <w:tab/>
      </w:r>
      <w:r>
        <w:rPr>
          <w:color w:val="008080"/>
        </w:rPr>
        <w:t>&lt;/</w:t>
      </w:r>
      <w:r>
        <w:rPr>
          <w:color w:val="3F7F7F"/>
        </w:rPr>
        <w:t>artifact</w:t>
      </w:r>
      <w:r>
        <w:rPr>
          <w:color w:val="008080"/>
        </w:rPr>
        <w:t>&gt;</w:t>
      </w:r>
    </w:p>
    <w:p w14:paraId="5304BD82" w14:textId="0DD6CA3B"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"Application Icons"</w:t>
      </w:r>
      <w:r>
        <w:t xml:space="preserve"> type</w:t>
      </w:r>
      <w:r>
        <w:rPr>
          <w:color w:val="000000"/>
        </w:rPr>
        <w:t>=</w:t>
      </w:r>
      <w:r>
        <w:rPr>
          <w:i/>
          <w:iCs/>
          <w:color w:val="2A00FF"/>
        </w:rPr>
        <w:t>"app"</w:t>
      </w:r>
      <w:r>
        <w:t xml:space="preserve"> subtype</w:t>
      </w:r>
      <w:r>
        <w:rPr>
          <w:color w:val="000000"/>
        </w:rPr>
        <w:t>=</w:t>
      </w:r>
      <w:r>
        <w:rPr>
          <w:i/>
          <w:iCs/>
          <w:color w:val="2A00FF"/>
        </w:rPr>
        <w:t>"icon"</w:t>
      </w:r>
      <w:r>
        <w:rPr>
          <w:color w:val="008080"/>
        </w:rPr>
        <w:t>&gt;</w:t>
      </w:r>
    </w:p>
    <w:p w14:paraId="77E6F752" w14:textId="04190318" w:rsidR="003F58EA" w:rsidRDefault="003F58EA" w:rsidP="003F58EA">
      <w:pPr>
        <w:pStyle w:val="XML"/>
      </w:pPr>
      <w:r>
        <w:rPr>
          <w:color w:val="000000"/>
        </w:rPr>
        <w:lastRenderedPageBreak/>
        <w:tab/>
      </w:r>
      <w:r>
        <w:rPr>
          <w:color w:val="000000"/>
        </w:rPr>
        <w:tab/>
      </w:r>
      <w:r>
        <w:rPr>
          <w:color w:val="008080"/>
        </w:rPr>
        <w:t>&lt;</w:t>
      </w:r>
      <w:r>
        <w:rPr>
          <w:color w:val="3F7F7F"/>
        </w:rPr>
        <w:t>location</w:t>
      </w:r>
      <w:r>
        <w:rPr>
          <w:color w:val="008080"/>
        </w:rPr>
        <w:t>&gt;</w:t>
      </w:r>
      <w:r>
        <w:rPr>
          <w:color w:val="000000"/>
        </w:rPr>
        <w:t>artifacts/icons/custom</w:t>
      </w:r>
      <w:r>
        <w:rPr>
          <w:color w:val="008080"/>
        </w:rPr>
        <w:t>&lt;/</w:t>
      </w:r>
      <w:r>
        <w:rPr>
          <w:color w:val="3F7F7F"/>
        </w:rPr>
        <w:t>location</w:t>
      </w:r>
      <w:r>
        <w:rPr>
          <w:color w:val="008080"/>
        </w:rPr>
        <w:t>&gt;</w:t>
      </w:r>
    </w:p>
    <w:p w14:paraId="72AAEF7C" w14:textId="4E985209" w:rsidR="003F58EA" w:rsidRDefault="003F58EA" w:rsidP="003F58EA">
      <w:pPr>
        <w:pStyle w:val="XML"/>
      </w:pPr>
      <w:r>
        <w:rPr>
          <w:color w:val="000000"/>
        </w:rPr>
        <w:tab/>
      </w:r>
      <w:r>
        <w:rPr>
          <w:color w:val="008080"/>
        </w:rPr>
        <w:t>&lt;/</w:t>
      </w:r>
      <w:r>
        <w:rPr>
          <w:color w:val="3F7F7F"/>
        </w:rPr>
        <w:t>artifact</w:t>
      </w:r>
      <w:r>
        <w:rPr>
          <w:color w:val="008080"/>
        </w:rPr>
        <w:t>&gt;</w:t>
      </w:r>
    </w:p>
    <w:p w14:paraId="4301DC45" w14:textId="44900474" w:rsidR="003F58EA" w:rsidRDefault="003F58EA" w:rsidP="003F58EA">
      <w:pPr>
        <w:pStyle w:val="XML"/>
        <w:rPr>
          <w:color w:val="008080"/>
        </w:rPr>
      </w:pPr>
      <w:r>
        <w:rPr>
          <w:color w:val="008080"/>
        </w:rPr>
        <w:t>&lt;/</w:t>
      </w:r>
      <w:r>
        <w:rPr>
          <w:color w:val="3F7F7F"/>
        </w:rPr>
        <w:t>panel</w:t>
      </w:r>
      <w:r>
        <w:rPr>
          <w:color w:val="008080"/>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r w:rsidR="00317DF4">
        <w:fldChar w:fldCharType="begin"/>
      </w:r>
      <w:r w:rsidR="00317DF4">
        <w:instrText xml:space="preserve"> SEQ Figure \* ARABIC </w:instrText>
      </w:r>
      <w:r w:rsidR="00317DF4">
        <w:fldChar w:fldCharType="separate"/>
      </w:r>
      <w:r w:rsidR="009D1FE5">
        <w:rPr>
          <w:noProof/>
        </w:rPr>
        <w:t>9</w:t>
      </w:r>
      <w:r w:rsidR="00317DF4">
        <w:rPr>
          <w:noProof/>
        </w:rPr>
        <w:fldChar w:fldCharType="end"/>
      </w:r>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4" w:name="_Toc322973232"/>
      <w:r>
        <w:t>File Panel</w:t>
      </w:r>
      <w:bookmarkEnd w:id="14"/>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contents are copied exactly. 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lastRenderedPageBreak/>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Default="00F45B6F" w:rsidP="00F45B6F">
      <w:pPr>
        <w:pStyle w:val="XML"/>
      </w:pPr>
      <w:r>
        <w:rPr>
          <w:color w:val="008080"/>
        </w:rPr>
        <w:t>&lt;</w:t>
      </w:r>
      <w:r>
        <w:rPr>
          <w:color w:val="3F7F7F"/>
          <w:highlight w:val="lightGray"/>
        </w:rPr>
        <w:t>panel</w:t>
      </w:r>
      <w:r>
        <w:t xml:space="preserve"> type</w:t>
      </w:r>
      <w:r>
        <w:rPr>
          <w:color w:val="000000"/>
        </w:rPr>
        <w:t>=</w:t>
      </w:r>
      <w:r>
        <w:rPr>
          <w:i/>
          <w:iCs/>
          <w:color w:val="2A00FF"/>
        </w:rPr>
        <w:t>"file"</w:t>
      </w:r>
      <w:r>
        <w:t xml:space="preserve"> essential</w:t>
      </w:r>
      <w:r>
        <w:rPr>
          <w:color w:val="000000"/>
        </w:rPr>
        <w:t>=</w:t>
      </w:r>
      <w:r>
        <w:rPr>
          <w:i/>
          <w:iCs/>
          <w:color w:val="2A00FF"/>
        </w:rPr>
        <w:t>"true"</w:t>
      </w:r>
      <w:r>
        <w:rPr>
          <w:color w:val="008080"/>
        </w:rPr>
        <w:t>&gt;</w:t>
      </w:r>
    </w:p>
    <w:p w14:paraId="47C8E8DD" w14:textId="537338E1" w:rsidR="00F45B6F" w:rsidRDefault="00F45B6F" w:rsidP="00F45B6F">
      <w:pPr>
        <w:pStyle w:val="XML"/>
      </w:pPr>
      <w:r>
        <w:rPr>
          <w:color w:val="000000"/>
        </w:rPr>
        <w:tab/>
      </w:r>
      <w:r>
        <w:rPr>
          <w:color w:val="008080"/>
        </w:rPr>
        <w:t>&lt;</w:t>
      </w:r>
      <w:r>
        <w:rPr>
          <w:color w:val="3F7F7F"/>
        </w:rPr>
        <w:t>title</w:t>
      </w:r>
      <w:r>
        <w:rPr>
          <w:color w:val="008080"/>
        </w:rPr>
        <w:t>&gt;</w:t>
      </w:r>
      <w:r>
        <w:rPr>
          <w:color w:val="000000"/>
        </w:rPr>
        <w:t>Install test files</w:t>
      </w:r>
      <w:r>
        <w:rPr>
          <w:color w:val="008080"/>
        </w:rPr>
        <w:t>&lt;/</w:t>
      </w:r>
      <w:r>
        <w:rPr>
          <w:color w:val="3F7F7F"/>
        </w:rPr>
        <w:t>title</w:t>
      </w:r>
      <w:r>
        <w:rPr>
          <w:color w:val="008080"/>
        </w:rPr>
        <w:t>&gt;</w:t>
      </w:r>
    </w:p>
    <w:p w14:paraId="065A0228" w14:textId="77777777" w:rsidR="00F45B6F" w:rsidRDefault="00F45B6F" w:rsidP="00F45B6F">
      <w:pPr>
        <w:pStyle w:val="XML"/>
        <w:rPr>
          <w:color w:val="000000"/>
        </w:rPr>
      </w:pPr>
      <w:r>
        <w:rPr>
          <w:color w:val="000000"/>
        </w:rPr>
        <w:tab/>
      </w:r>
      <w:r>
        <w:rPr>
          <w:color w:val="008080"/>
        </w:rPr>
        <w:t>&lt;</w:t>
      </w:r>
      <w:r>
        <w:rPr>
          <w:color w:val="3F7F7F"/>
        </w:rPr>
        <w:t>preamble</w:t>
      </w:r>
      <w:r>
        <w:rPr>
          <w:color w:val="008080"/>
        </w:rPr>
        <w:t>&gt;</w:t>
      </w:r>
      <w:r>
        <w:rPr>
          <w:color w:val="000000"/>
        </w:rPr>
        <w:t xml:space="preserve">This step adds test scripts to the </w:t>
      </w:r>
      <w:r>
        <w:rPr>
          <w:color w:val="000000"/>
          <w:u w:val="single"/>
        </w:rPr>
        <w:t>filesystem</w:t>
      </w:r>
      <w:r>
        <w:rPr>
          <w:color w:val="000000"/>
        </w:rPr>
        <w:t xml:space="preserve"> inside the </w:t>
      </w:r>
    </w:p>
    <w:p w14:paraId="487A9153" w14:textId="77777777" w:rsidR="00F45B6F" w:rsidRDefault="00F45B6F" w:rsidP="00F45B6F">
      <w:pPr>
        <w:pStyle w:val="XML"/>
        <w:rPr>
          <w:color w:val="000000"/>
        </w:rPr>
      </w:pPr>
      <w:r>
        <w:rPr>
          <w:color w:val="000000"/>
        </w:rPr>
        <w:tab/>
      </w:r>
      <w:r>
        <w:rPr>
          <w:color w:val="000000"/>
        </w:rPr>
        <w:tab/>
      </w:r>
      <w:r>
        <w:rPr>
          <w:color w:val="000000"/>
        </w:rPr>
        <w:tab/>
      </w:r>
      <w:r>
        <w:rPr>
          <w:color w:val="000000"/>
        </w:rPr>
        <w:tab/>
        <w:t>user's home directory. It also initializes preferences</w:t>
      </w:r>
    </w:p>
    <w:p w14:paraId="17724817" w14:textId="05E59E8F" w:rsidR="00F45B6F" w:rsidRDefault="00F45B6F" w:rsidP="00F45B6F">
      <w:pPr>
        <w:pStyle w:val="XML"/>
      </w:pPr>
      <w:r>
        <w:rPr>
          <w:color w:val="000000"/>
        </w:rPr>
        <w:tab/>
      </w:r>
      <w:r>
        <w:rPr>
          <w:color w:val="000000"/>
        </w:rPr>
        <w:tab/>
      </w:r>
      <w:r>
        <w:rPr>
          <w:color w:val="000000"/>
        </w:rPr>
        <w:tab/>
      </w:r>
      <w:r>
        <w:rPr>
          <w:color w:val="000000"/>
        </w:rPr>
        <w:tab/>
        <w:t xml:space="preserve">for the TestFramework control dialog.     </w:t>
      </w:r>
    </w:p>
    <w:p w14:paraId="16445C12" w14:textId="189EBB84" w:rsidR="00F45B6F" w:rsidRDefault="00F45B6F" w:rsidP="00F45B6F">
      <w:pPr>
        <w:pStyle w:val="XML"/>
      </w:pPr>
      <w:r>
        <w:rPr>
          <w:color w:val="000000"/>
        </w:rPr>
        <w:tab/>
      </w:r>
      <w:r>
        <w:rPr>
          <w:color w:val="008080"/>
        </w:rPr>
        <w:t>&lt;/</w:t>
      </w:r>
      <w:r>
        <w:rPr>
          <w:color w:val="3F7F7F"/>
        </w:rPr>
        <w:t>preamble</w:t>
      </w:r>
      <w:r>
        <w:rPr>
          <w:color w:val="008080"/>
        </w:rPr>
        <w:t>&gt;</w:t>
      </w:r>
    </w:p>
    <w:p w14:paraId="0F809BF9" w14:textId="77777777" w:rsidR="00F45B6F" w:rsidRDefault="00F45B6F" w:rsidP="00F45B6F">
      <w:pPr>
        <w:pStyle w:val="XML"/>
      </w:pPr>
      <w:r>
        <w:rPr>
          <w:color w:val="000000"/>
        </w:rPr>
        <w:tab/>
      </w:r>
      <w:r>
        <w:t xml:space="preserve">&lt;!-- Set preferences for the testing framework. If type is specified, </w:t>
      </w:r>
    </w:p>
    <w:p w14:paraId="578CE8FB" w14:textId="2C788986" w:rsidR="00F45B6F" w:rsidRDefault="00F45B6F" w:rsidP="00F45B6F">
      <w:pPr>
        <w:pStyle w:val="XML"/>
      </w:pPr>
      <w:r>
        <w:tab/>
      </w:r>
      <w:r>
        <w:tab/>
      </w:r>
      <w:r>
        <w:tab/>
        <w:t>we manipulate the path. --&gt;</w:t>
      </w:r>
    </w:p>
    <w:p w14:paraId="0F75864F" w14:textId="18ACDA91" w:rsidR="00F45B6F" w:rsidRDefault="00F45B6F" w:rsidP="00F45B6F">
      <w:pPr>
        <w:pStyle w:val="XML"/>
      </w:pPr>
      <w:r>
        <w:rPr>
          <w:color w:val="000000"/>
        </w:rPr>
        <w:tab/>
      </w:r>
      <w:r>
        <w:rPr>
          <w:color w:val="008080"/>
        </w:rPr>
        <w:t>&lt;</w:t>
      </w:r>
      <w:r>
        <w:rPr>
          <w:color w:val="3F7F7F"/>
        </w:rPr>
        <w:t>preference</w:t>
      </w:r>
      <w:r>
        <w:t xml:space="preserve"> name</w:t>
      </w:r>
      <w:r>
        <w:rPr>
          <w:color w:val="000000"/>
        </w:rPr>
        <w:t>=</w:t>
      </w:r>
      <w:r>
        <w:rPr>
          <w:i/>
          <w:iCs/>
          <w:color w:val="2A00FF"/>
        </w:rPr>
        <w:t>"TestFramePreferences"</w:t>
      </w:r>
      <w:r>
        <w:t xml:space="preserve"> key</w:t>
      </w:r>
      <w:r>
        <w:rPr>
          <w:color w:val="000000"/>
        </w:rPr>
        <w:t>=</w:t>
      </w:r>
      <w:r>
        <w:rPr>
          <w:i/>
          <w:iCs/>
          <w:color w:val="2A00FF"/>
        </w:rPr>
        <w:t>"TestDatasource"</w:t>
      </w:r>
      <w:r>
        <w:tab/>
      </w:r>
      <w:r>
        <w:tab/>
      </w:r>
    </w:p>
    <w:p w14:paraId="53D2BD7C" w14:textId="3A49A8EB" w:rsidR="00F45B6F" w:rsidRDefault="00F45B6F" w:rsidP="00F45B6F">
      <w:pPr>
        <w:pStyle w:val="XML"/>
      </w:pPr>
      <w:r>
        <w:tab/>
      </w:r>
      <w:r>
        <w:tab/>
      </w:r>
      <w:r>
        <w:tab/>
      </w:r>
      <w:r>
        <w:tab/>
        <w:t>type</w:t>
      </w:r>
      <w:r>
        <w:rPr>
          <w:color w:val="000000"/>
        </w:rPr>
        <w:t>=</w:t>
      </w:r>
      <w:r>
        <w:rPr>
          <w:i/>
          <w:iCs/>
          <w:color w:val="2A00FF"/>
        </w:rPr>
        <w:t>"home"</w:t>
      </w:r>
      <w:r>
        <w:rPr>
          <w:color w:val="008080"/>
        </w:rPr>
        <w:t>&gt;&lt;/</w:t>
      </w:r>
      <w:r>
        <w:rPr>
          <w:color w:val="3F7F7F"/>
        </w:rPr>
        <w:t>preference</w:t>
      </w:r>
      <w:r>
        <w:rPr>
          <w:color w:val="008080"/>
        </w:rPr>
        <w:t>&gt;</w:t>
      </w:r>
    </w:p>
    <w:p w14:paraId="1B277BB5" w14:textId="77777777" w:rsidR="00F45B6F" w:rsidRDefault="00F45B6F" w:rsidP="00F45B6F">
      <w:pPr>
        <w:pStyle w:val="XML"/>
      </w:pPr>
      <w:r>
        <w:rPr>
          <w:color w:val="000000"/>
        </w:rPr>
        <w:tab/>
      </w:r>
      <w:r>
        <w:rPr>
          <w:color w:val="008080"/>
        </w:rPr>
        <w:t>&lt;</w:t>
      </w:r>
      <w:r>
        <w:rPr>
          <w:color w:val="3F7F7F"/>
        </w:rPr>
        <w:t>preference</w:t>
      </w:r>
      <w:r>
        <w:t xml:space="preserve"> name</w:t>
      </w:r>
      <w:r>
        <w:rPr>
          <w:color w:val="000000"/>
        </w:rPr>
        <w:t>=</w:t>
      </w:r>
      <w:r>
        <w:rPr>
          <w:i/>
          <w:iCs/>
          <w:color w:val="2A00FF"/>
        </w:rPr>
        <w:t>"TestFramePreferences"</w:t>
      </w:r>
      <w:r>
        <w:t xml:space="preserve"> key</w:t>
      </w:r>
      <w:r>
        <w:rPr>
          <w:color w:val="000000"/>
        </w:rPr>
        <w:t>=</w:t>
      </w:r>
      <w:r>
        <w:rPr>
          <w:i/>
          <w:iCs/>
          <w:color w:val="2A00FF"/>
        </w:rPr>
        <w:t>"TestScriptPath"</w:t>
      </w:r>
      <w:r>
        <w:t xml:space="preserve"> </w:t>
      </w:r>
    </w:p>
    <w:p w14:paraId="56BC2D8A" w14:textId="1DC22DB6" w:rsidR="00F45B6F" w:rsidRDefault="00F45B6F" w:rsidP="00F45B6F">
      <w:pPr>
        <w:pStyle w:val="XML"/>
      </w:pPr>
      <w:r>
        <w:tab/>
      </w:r>
      <w:r>
        <w:tab/>
      </w:r>
      <w:r>
        <w:tab/>
      </w:r>
      <w:r>
        <w:tab/>
        <w:t>type</w:t>
      </w:r>
      <w:r>
        <w:rPr>
          <w:color w:val="000000"/>
        </w:rPr>
        <w:t>=</w:t>
      </w:r>
      <w:r>
        <w:rPr>
          <w:i/>
          <w:iCs/>
          <w:color w:val="2A00FF"/>
        </w:rPr>
        <w:t>"home"</w:t>
      </w:r>
      <w:r>
        <w:rPr>
          <w:color w:val="008080"/>
        </w:rPr>
        <w:t>&gt;&lt;/</w:t>
      </w:r>
      <w:r>
        <w:rPr>
          <w:color w:val="3F7F7F"/>
        </w:rPr>
        <w:t>preference</w:t>
      </w:r>
      <w:r>
        <w:rPr>
          <w:color w:val="008080"/>
        </w:rPr>
        <w:t>&gt;</w:t>
      </w:r>
    </w:p>
    <w:p w14:paraId="37E22E20" w14:textId="77777777" w:rsidR="00F45B6F" w:rsidRDefault="00F45B6F" w:rsidP="00F45B6F">
      <w:pPr>
        <w:pStyle w:val="XML"/>
      </w:pPr>
      <w:r>
        <w:rPr>
          <w:color w:val="000000"/>
        </w:rPr>
        <w:tab/>
      </w:r>
      <w:r>
        <w:rPr>
          <w:color w:val="008080"/>
        </w:rPr>
        <w:t>&lt;</w:t>
      </w:r>
      <w:r>
        <w:rPr>
          <w:color w:val="3F7F7F"/>
        </w:rPr>
        <w:t>preference</w:t>
      </w:r>
      <w:r>
        <w:t xml:space="preserve"> name</w:t>
      </w:r>
      <w:r>
        <w:rPr>
          <w:color w:val="000000"/>
        </w:rPr>
        <w:t>=</w:t>
      </w:r>
      <w:r>
        <w:rPr>
          <w:i/>
          <w:iCs/>
          <w:color w:val="2A00FF"/>
        </w:rPr>
        <w:t>"TestFramePreferences"</w:t>
      </w:r>
      <w:r>
        <w:t xml:space="preserve"> key</w:t>
      </w:r>
      <w:r>
        <w:rPr>
          <w:color w:val="000000"/>
        </w:rPr>
        <w:t>=</w:t>
      </w:r>
      <w:r>
        <w:rPr>
          <w:i/>
          <w:iCs/>
          <w:color w:val="2A00FF"/>
        </w:rPr>
        <w:t>"TestSetupPath"</w:t>
      </w:r>
      <w:r>
        <w:t xml:space="preserve">  </w:t>
      </w:r>
    </w:p>
    <w:p w14:paraId="0C2BEBC4" w14:textId="3E7D6B4C" w:rsidR="00F45B6F" w:rsidRDefault="00F45B6F" w:rsidP="00F45B6F">
      <w:pPr>
        <w:pStyle w:val="XML"/>
      </w:pPr>
      <w:r>
        <w:tab/>
      </w:r>
      <w:r>
        <w:tab/>
      </w:r>
      <w:r>
        <w:tab/>
      </w:r>
      <w:r>
        <w:tab/>
        <w:t>type</w:t>
      </w:r>
      <w:r>
        <w:rPr>
          <w:color w:val="000000"/>
        </w:rPr>
        <w:t>=</w:t>
      </w:r>
      <w:r>
        <w:rPr>
          <w:i/>
          <w:iCs/>
          <w:color w:val="2A00FF"/>
        </w:rPr>
        <w:t>"home"</w:t>
      </w:r>
      <w:r>
        <w:rPr>
          <w:color w:val="008080"/>
        </w:rPr>
        <w:t>&gt;&lt;/</w:t>
      </w:r>
      <w:r>
        <w:rPr>
          <w:color w:val="3F7F7F"/>
        </w:rPr>
        <w:t>preference</w:t>
      </w:r>
      <w:r>
        <w:rPr>
          <w:color w:val="008080"/>
        </w:rPr>
        <w:t>&gt;</w:t>
      </w:r>
    </w:p>
    <w:p w14:paraId="65C44E1E" w14:textId="26E364BC" w:rsidR="00F45B6F" w:rsidRDefault="00F45B6F" w:rsidP="00F45B6F">
      <w:pPr>
        <w:pStyle w:val="XML"/>
      </w:pPr>
      <w:r>
        <w:rPr>
          <w:color w:val="000000"/>
        </w:rPr>
        <w:tab/>
      </w:r>
      <w:r>
        <w:t>&lt;!-- paths are with respect to the file system root --&gt;</w:t>
      </w:r>
    </w:p>
    <w:p w14:paraId="36F5BA0D" w14:textId="0A437078" w:rsidR="00F45B6F" w:rsidRDefault="00F45B6F" w:rsidP="00F45B6F">
      <w:pPr>
        <w:pStyle w:val="XML"/>
      </w:pPr>
      <w:r>
        <w:rPr>
          <w:color w:val="000000"/>
        </w:rPr>
        <w:tab/>
      </w:r>
      <w:r>
        <w:rPr>
          <w:color w:val="008080"/>
        </w:rPr>
        <w:t>&lt;</w:t>
      </w:r>
      <w:r>
        <w:rPr>
          <w:color w:val="3F7F7F"/>
        </w:rPr>
        <w:t>artifact</w:t>
      </w:r>
      <w:r>
        <w:t xml:space="preserve"> name</w:t>
      </w:r>
      <w:r>
        <w:rPr>
          <w:color w:val="000000"/>
        </w:rPr>
        <w:t>=</w:t>
      </w:r>
      <w:r>
        <w:rPr>
          <w:i/>
          <w:iCs/>
          <w:color w:val="2A00FF"/>
        </w:rPr>
        <w:t>"Test python scripts"</w:t>
      </w:r>
      <w:r>
        <w:t xml:space="preserve"> type</w:t>
      </w:r>
      <w:r>
        <w:rPr>
          <w:color w:val="000000"/>
        </w:rPr>
        <w:t>=</w:t>
      </w:r>
      <w:r>
        <w:rPr>
          <w:i/>
          <w:iCs/>
          <w:color w:val="2A00FF"/>
        </w:rPr>
        <w:t>"</w:t>
      </w:r>
      <w:r w:rsidR="0072688C">
        <w:rPr>
          <w:i/>
          <w:iCs/>
          <w:color w:val="2A00FF"/>
        </w:rPr>
        <w:t>text</w:t>
      </w:r>
      <w:r>
        <w:rPr>
          <w:i/>
          <w:iCs/>
          <w:color w:val="2A00FF"/>
        </w:rPr>
        <w:t>"</w:t>
      </w:r>
      <w:r>
        <w:t xml:space="preserve"> </w:t>
      </w:r>
      <w:r>
        <w:rPr>
          <w:color w:val="008080"/>
        </w:rPr>
        <w:t>&gt;</w:t>
      </w:r>
    </w:p>
    <w:p w14:paraId="0BEF66CF" w14:textId="108EF831" w:rsidR="00F45B6F" w:rsidRDefault="00F45B6F" w:rsidP="00F45B6F">
      <w:pPr>
        <w:pStyle w:val="XML"/>
      </w:pPr>
      <w:r>
        <w:rPr>
          <w:color w:val="000000"/>
        </w:rPr>
        <w:tab/>
      </w:r>
      <w:r>
        <w:rPr>
          <w:color w:val="000000"/>
        </w:rPr>
        <w:tab/>
      </w:r>
      <w:r>
        <w:rPr>
          <w:color w:val="008080"/>
        </w:rPr>
        <w:t>&lt;</w:t>
      </w:r>
      <w:r>
        <w:rPr>
          <w:color w:val="3F7F7F"/>
        </w:rPr>
        <w:t>location</w:t>
      </w:r>
      <w:r>
        <w:rPr>
          <w:color w:val="008080"/>
        </w:rPr>
        <w:t>&gt;</w:t>
      </w:r>
      <w:r>
        <w:rPr>
          <w:color w:val="000000"/>
        </w:rPr>
        <w:t>artifacts/test/</w:t>
      </w:r>
      <w:r>
        <w:rPr>
          <w:color w:val="000000"/>
          <w:u w:val="single"/>
        </w:rPr>
        <w:t>pylib</w:t>
      </w:r>
      <w:r>
        <w:rPr>
          <w:color w:val="008080"/>
        </w:rPr>
        <w:t>&lt;/</w:t>
      </w:r>
      <w:r>
        <w:rPr>
          <w:color w:val="3F7F7F"/>
        </w:rPr>
        <w:t>location</w:t>
      </w:r>
      <w:r>
        <w:rPr>
          <w:color w:val="008080"/>
        </w:rPr>
        <w:t>&gt;</w:t>
      </w:r>
    </w:p>
    <w:p w14:paraId="7A47BDC1" w14:textId="7D54CF8F" w:rsidR="00F45B6F" w:rsidRDefault="00F45B6F" w:rsidP="00F45B6F">
      <w:pPr>
        <w:pStyle w:val="XML"/>
      </w:pPr>
      <w:r>
        <w:rPr>
          <w:color w:val="000000"/>
        </w:rPr>
        <w:tab/>
      </w:r>
      <w:r>
        <w:rPr>
          <w:color w:val="000000"/>
        </w:rPr>
        <w:tab/>
      </w:r>
      <w:r>
        <w:rPr>
          <w:color w:val="008080"/>
        </w:rPr>
        <w:t>&lt;</w:t>
      </w:r>
      <w:r>
        <w:rPr>
          <w:color w:val="3F7F7F"/>
        </w:rPr>
        <w:t>destination</w:t>
      </w:r>
      <w:r>
        <w:t xml:space="preserve"> type</w:t>
      </w:r>
      <w:r>
        <w:rPr>
          <w:color w:val="000000"/>
        </w:rPr>
        <w:t>=</w:t>
      </w:r>
      <w:r>
        <w:rPr>
          <w:i/>
          <w:iCs/>
          <w:color w:val="2A00FF"/>
        </w:rPr>
        <w:t>"home"</w:t>
      </w:r>
      <w:r>
        <w:rPr>
          <w:color w:val="008080"/>
        </w:rPr>
        <w:t>&gt;</w:t>
      </w:r>
      <w:r>
        <w:rPr>
          <w:color w:val="000000"/>
        </w:rPr>
        <w:t>regression</w:t>
      </w:r>
      <w:r>
        <w:rPr>
          <w:color w:val="008080"/>
        </w:rPr>
        <w:t>&lt;/</w:t>
      </w:r>
      <w:r>
        <w:rPr>
          <w:color w:val="3F7F7F"/>
        </w:rPr>
        <w:t>destination</w:t>
      </w:r>
      <w:r>
        <w:rPr>
          <w:color w:val="008080"/>
        </w:rPr>
        <w:t>&gt;</w:t>
      </w:r>
    </w:p>
    <w:p w14:paraId="2D479BE9" w14:textId="7E82C1AC" w:rsidR="00F45B6F" w:rsidRDefault="00F45B6F" w:rsidP="00F45B6F">
      <w:pPr>
        <w:pStyle w:val="XML"/>
      </w:pPr>
      <w:r>
        <w:rPr>
          <w:color w:val="000000"/>
        </w:rPr>
        <w:tab/>
      </w:r>
      <w:r>
        <w:rPr>
          <w:color w:val="008080"/>
        </w:rPr>
        <w:t>&lt;/</w:t>
      </w:r>
      <w:r>
        <w:rPr>
          <w:color w:val="3F7F7F"/>
        </w:rPr>
        <w:t>artifact</w:t>
      </w:r>
      <w:r>
        <w:rPr>
          <w:color w:val="008080"/>
        </w:rPr>
        <w:t>&gt;</w:t>
      </w:r>
    </w:p>
    <w:p w14:paraId="2F350ACB" w14:textId="6E250C70" w:rsidR="00F45B6F" w:rsidRDefault="00F45B6F" w:rsidP="00F45B6F">
      <w:pPr>
        <w:pStyle w:val="XML"/>
      </w:pPr>
      <w:r>
        <w:rPr>
          <w:color w:val="000000"/>
        </w:rPr>
        <w:tab/>
      </w:r>
      <w:r>
        <w:rPr>
          <w:color w:val="008080"/>
        </w:rPr>
        <w:t>&lt;</w:t>
      </w:r>
      <w:r>
        <w:rPr>
          <w:color w:val="3F7F7F"/>
        </w:rPr>
        <w:t>artifact</w:t>
      </w:r>
      <w:r>
        <w:t xml:space="preserve"> name</w:t>
      </w:r>
      <w:r>
        <w:rPr>
          <w:color w:val="000000"/>
        </w:rPr>
        <w:t>=</w:t>
      </w:r>
      <w:r>
        <w:rPr>
          <w:i/>
          <w:iCs/>
          <w:color w:val="2A00FF"/>
        </w:rPr>
        <w:t>"Test framework scripts"</w:t>
      </w:r>
      <w:r>
        <w:t xml:space="preserve"> type</w:t>
      </w:r>
      <w:r>
        <w:rPr>
          <w:color w:val="000000"/>
        </w:rPr>
        <w:t>=</w:t>
      </w:r>
      <w:r>
        <w:rPr>
          <w:i/>
          <w:iCs/>
          <w:color w:val="2A00FF"/>
        </w:rPr>
        <w:t>"</w:t>
      </w:r>
      <w:r w:rsidR="0072688C">
        <w:rPr>
          <w:i/>
          <w:iCs/>
          <w:color w:val="2A00FF"/>
        </w:rPr>
        <w:t>text</w:t>
      </w:r>
      <w:r>
        <w:rPr>
          <w:i/>
          <w:iCs/>
          <w:color w:val="2A00FF"/>
        </w:rPr>
        <w:t>"</w:t>
      </w:r>
      <w:r>
        <w:rPr>
          <w:color w:val="008080"/>
        </w:rPr>
        <w:t>&gt;</w:t>
      </w:r>
    </w:p>
    <w:p w14:paraId="20EBDCB9" w14:textId="138302D0" w:rsidR="00F45B6F" w:rsidRDefault="00F45B6F" w:rsidP="00F45B6F">
      <w:pPr>
        <w:pStyle w:val="XML"/>
      </w:pPr>
      <w:r>
        <w:rPr>
          <w:color w:val="000000"/>
        </w:rPr>
        <w:tab/>
      </w:r>
      <w:r>
        <w:rPr>
          <w:color w:val="000000"/>
        </w:rPr>
        <w:tab/>
      </w:r>
      <w:r>
        <w:rPr>
          <w:color w:val="008080"/>
        </w:rPr>
        <w:t>&lt;</w:t>
      </w:r>
      <w:r>
        <w:rPr>
          <w:color w:val="3F7F7F"/>
        </w:rPr>
        <w:t>location</w:t>
      </w:r>
      <w:r>
        <w:rPr>
          <w:color w:val="008080"/>
        </w:rPr>
        <w:t>&gt;</w:t>
      </w:r>
      <w:r>
        <w:rPr>
          <w:color w:val="000000"/>
        </w:rPr>
        <w:t>artifacts/test/</w:t>
      </w:r>
      <w:r>
        <w:rPr>
          <w:color w:val="000000"/>
          <w:u w:val="single"/>
        </w:rPr>
        <w:t>blt</w:t>
      </w:r>
      <w:r>
        <w:rPr>
          <w:color w:val="000000"/>
        </w:rPr>
        <w:t>/basic</w:t>
      </w:r>
      <w:r>
        <w:rPr>
          <w:color w:val="008080"/>
        </w:rPr>
        <w:t>&lt;/</w:t>
      </w:r>
      <w:r>
        <w:rPr>
          <w:color w:val="3F7F7F"/>
        </w:rPr>
        <w:t>location</w:t>
      </w:r>
      <w:r>
        <w:rPr>
          <w:color w:val="008080"/>
        </w:rPr>
        <w:t>&gt;</w:t>
      </w:r>
    </w:p>
    <w:p w14:paraId="137F69EB" w14:textId="363C3341" w:rsidR="00F45B6F" w:rsidRDefault="00F45B6F" w:rsidP="00F45B6F">
      <w:pPr>
        <w:pStyle w:val="XML"/>
      </w:pPr>
      <w:r>
        <w:rPr>
          <w:color w:val="000000"/>
        </w:rPr>
        <w:tab/>
      </w:r>
      <w:r>
        <w:rPr>
          <w:color w:val="000000"/>
        </w:rPr>
        <w:tab/>
      </w:r>
      <w:r>
        <w:rPr>
          <w:color w:val="008080"/>
        </w:rPr>
        <w:t>&lt;</w:t>
      </w:r>
      <w:r>
        <w:rPr>
          <w:color w:val="3F7F7F"/>
        </w:rPr>
        <w:t>destination</w:t>
      </w:r>
      <w:r>
        <w:t xml:space="preserve"> type</w:t>
      </w:r>
      <w:r>
        <w:rPr>
          <w:color w:val="000000"/>
        </w:rPr>
        <w:t>=</w:t>
      </w:r>
      <w:r>
        <w:rPr>
          <w:i/>
          <w:iCs/>
          <w:color w:val="2A00FF"/>
        </w:rPr>
        <w:t>"home"</w:t>
      </w:r>
      <w:r>
        <w:rPr>
          <w:color w:val="008080"/>
        </w:rPr>
        <w:t>&gt;</w:t>
      </w:r>
      <w:r>
        <w:rPr>
          <w:color w:val="000000"/>
        </w:rPr>
        <w:t>regression/</w:t>
      </w:r>
      <w:r>
        <w:rPr>
          <w:color w:val="000000"/>
          <w:u w:val="single"/>
        </w:rPr>
        <w:t>blt</w:t>
      </w:r>
      <w:r>
        <w:rPr>
          <w:color w:val="008080"/>
        </w:rPr>
        <w:t>&lt;/</w:t>
      </w:r>
      <w:r>
        <w:rPr>
          <w:color w:val="3F7F7F"/>
        </w:rPr>
        <w:t>destination</w:t>
      </w:r>
      <w:r>
        <w:rPr>
          <w:color w:val="008080"/>
        </w:rPr>
        <w:t>&gt;</w:t>
      </w:r>
    </w:p>
    <w:p w14:paraId="1A0F2581" w14:textId="04B12ED8" w:rsidR="00F45B6F" w:rsidRDefault="00F45B6F" w:rsidP="00F45B6F">
      <w:pPr>
        <w:pStyle w:val="XML"/>
      </w:pPr>
      <w:r>
        <w:rPr>
          <w:color w:val="000000"/>
        </w:rPr>
        <w:tab/>
      </w:r>
      <w:r>
        <w:rPr>
          <w:color w:val="008080"/>
        </w:rPr>
        <w:t>&lt;/</w:t>
      </w:r>
      <w:r>
        <w:rPr>
          <w:color w:val="3F7F7F"/>
        </w:rPr>
        <w:t>artifact</w:t>
      </w:r>
      <w:r>
        <w:rPr>
          <w:color w:val="008080"/>
        </w:rPr>
        <w:t>&gt;</w:t>
      </w:r>
    </w:p>
    <w:p w14:paraId="5A115A96" w14:textId="3133AF93" w:rsidR="00927AAE" w:rsidRDefault="00F45B6F" w:rsidP="00F45B6F">
      <w:pPr>
        <w:pStyle w:val="XML"/>
        <w:rPr>
          <w:color w:val="008080"/>
        </w:rPr>
      </w:pPr>
      <w:r>
        <w:rPr>
          <w:color w:val="008080"/>
        </w:rPr>
        <w:t>&lt;/</w:t>
      </w:r>
      <w:r>
        <w:rPr>
          <w:color w:val="3F7F7F"/>
          <w:highlight w:val="lightGray"/>
        </w:rPr>
        <w:t>panel</w:t>
      </w:r>
      <w:r>
        <w:rPr>
          <w:color w:val="008080"/>
        </w:rPr>
        <w:t>&gt;</w:t>
      </w:r>
    </w:p>
    <w:p w14:paraId="6C8A2357" w14:textId="77777777" w:rsidR="00F45B6F" w:rsidRDefault="00F45B6F" w:rsidP="00F45B6F">
      <w:pPr>
        <w:pStyle w:val="XML"/>
        <w:rPr>
          <w:color w:val="008080"/>
        </w:rPr>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927AAE">
      <w:pPr>
        <w:pStyle w:val="XML"/>
        <w:rPr>
          <w:color w:val="008080"/>
        </w:rPr>
      </w:pPr>
    </w:p>
    <w:p w14:paraId="3CB63D3F" w14:textId="77777777" w:rsidR="00927AAE" w:rsidRDefault="00927AAE" w:rsidP="00927AAE">
      <w:pPr>
        <w:pStyle w:val="XML"/>
        <w:rPr>
          <w:rFonts w:ascii="Calibri" w:hAnsi="Calibri"/>
          <w:sz w:val="28"/>
          <w:szCs w:val="28"/>
        </w:rPr>
      </w:pPr>
      <w:r>
        <w:rPr>
          <w:rFonts w:ascii="Calibri" w:hAnsi="Calibri"/>
          <w:sz w:val="28"/>
          <w:szCs w:val="28"/>
        </w:rPr>
        <w:lastRenderedPageBreak/>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r w:rsidR="00317DF4">
        <w:fldChar w:fldCharType="begin"/>
      </w:r>
      <w:r w:rsidR="00317DF4">
        <w:instrText xml:space="preserve"> SEQ Figure \* ARABIC </w:instrText>
      </w:r>
      <w:r w:rsidR="00317DF4">
        <w:fldChar w:fldCharType="separate"/>
      </w:r>
      <w:r w:rsidR="009D1FE5">
        <w:rPr>
          <w:noProof/>
        </w:rPr>
        <w:t>10</w:t>
      </w:r>
      <w:r w:rsidR="00317DF4">
        <w:rPr>
          <w:noProof/>
        </w:rPr>
        <w:fldChar w:fldCharType="end"/>
      </w:r>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5" w:name="_Toc322973233"/>
      <w:r>
        <w:t>Database Panel</w:t>
      </w:r>
      <w:bookmarkEnd w:id="15"/>
    </w:p>
    <w:p w14:paraId="60B2D6DB" w14:textId="7DE26235"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 instance. The datab</w:t>
      </w:r>
      <w:r w:rsidR="00116117">
        <w:rPr>
          <w:rFonts w:ascii="Calibri" w:hAnsi="Calibri"/>
          <w:sz w:val="28"/>
          <w:szCs w:val="28"/>
        </w:rPr>
        <w:t>ase is configured from scratch. An equivalent variation is for a</w:t>
      </w:r>
      <w:r>
        <w:rPr>
          <w:rFonts w:ascii="Calibri" w:hAnsi="Calibri"/>
          <w:sz w:val="28"/>
          <w:szCs w:val="28"/>
        </w:rPr>
        <w:t xml:space="preserve">ny 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are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728C262F"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database instance, only the second shpild be run.</w:t>
      </w:r>
    </w:p>
    <w:p w14:paraId="47E9881E" w14:textId="77777777" w:rsidR="00323603" w:rsidRDefault="00323603" w:rsidP="00323603">
      <w:pPr>
        <w:rPr>
          <w:rFonts w:ascii="Calibri" w:hAnsi="Calibri"/>
          <w:sz w:val="28"/>
          <w:szCs w:val="28"/>
        </w:rPr>
      </w:pPr>
    </w:p>
    <w:p w14:paraId="6517CAB3" w14:textId="025A3EE1" w:rsidR="00323603" w:rsidRDefault="00317DF4" w:rsidP="00323603">
      <w:pPr>
        <w:rPr>
          <w:rFonts w:ascii="Calibri" w:hAnsi="Calibri"/>
          <w:sz w:val="28"/>
          <w:szCs w:val="28"/>
        </w:rPr>
      </w:pPr>
      <w:r>
        <w:rPr>
          <w:rFonts w:ascii="Calibri" w:hAnsi="Calibri"/>
          <w:sz w:val="28"/>
          <w:szCs w:val="28"/>
        </w:rPr>
        <w:t>The DBMS may be specified as a property if there are any constructs in the scripts that may be DBMS-spe</w:t>
      </w:r>
      <w:bookmarkStart w:id="16" w:name="_GoBack"/>
      <w:bookmarkEnd w:id="16"/>
      <w:r>
        <w:rPr>
          <w:rFonts w:ascii="Calibri" w:hAnsi="Calibri"/>
          <w:sz w:val="28"/>
          <w:szCs w:val="28"/>
        </w:rPr>
        <w:t>cific (and the installer knows about them).</w:t>
      </w:r>
    </w:p>
    <w:p w14:paraId="3DF886DA" w14:textId="77777777" w:rsidR="00317DF4" w:rsidRDefault="00317DF4" w:rsidP="00323603">
      <w:pPr>
        <w:rPr>
          <w:rFonts w:ascii="Calibri" w:hAnsi="Calibri"/>
          <w:sz w:val="28"/>
          <w:szCs w:val="28"/>
        </w:rPr>
      </w:pPr>
    </w:p>
    <w:p w14:paraId="241526E5" w14:textId="77777777" w:rsidR="00A62CD4" w:rsidRDefault="00A62CD4" w:rsidP="00A62CD4">
      <w:pPr>
        <w:pStyle w:val="XML"/>
      </w:pPr>
      <w:r>
        <w:rPr>
          <w:color w:val="000000"/>
        </w:rPr>
        <w:lastRenderedPageBreak/>
        <w:tab/>
      </w:r>
      <w:r>
        <w:rPr>
          <w:color w:val="008080"/>
        </w:rPr>
        <w:t>&lt;</w:t>
      </w:r>
      <w:r>
        <w:rPr>
          <w:color w:val="3F7F7F"/>
        </w:rPr>
        <w:t>panel</w:t>
      </w:r>
      <w:r>
        <w:t xml:space="preserve"> type</w:t>
      </w:r>
      <w:r>
        <w:rPr>
          <w:color w:val="000000"/>
        </w:rPr>
        <w:t>=</w:t>
      </w:r>
      <w:r>
        <w:rPr>
          <w:i/>
          <w:iCs/>
          <w:color w:val="2A00FF"/>
        </w:rPr>
        <w:t>"database"</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A81D4C4" w14:textId="77777777" w:rsidR="00A62CD4" w:rsidRDefault="00A62CD4" w:rsidP="00A62CD4">
      <w:pPr>
        <w:pStyle w:val="XML"/>
      </w:pPr>
      <w:r>
        <w:rPr>
          <w:color w:val="000000"/>
        </w:rPr>
        <w:tab/>
      </w:r>
      <w:r>
        <w:rPr>
          <w:color w:val="000000"/>
        </w:rPr>
        <w:tab/>
      </w:r>
      <w:r>
        <w:rPr>
          <w:color w:val="008080"/>
        </w:rPr>
        <w:t>&lt;</w:t>
      </w:r>
      <w:r>
        <w:rPr>
          <w:color w:val="3F7F7F"/>
        </w:rPr>
        <w:t>title</w:t>
      </w:r>
      <w:r>
        <w:rPr>
          <w:color w:val="008080"/>
        </w:rPr>
        <w:t>&gt;</w:t>
      </w:r>
      <w:r>
        <w:rPr>
          <w:color w:val="000000"/>
        </w:rPr>
        <w:t xml:space="preserve">Database Create and Alter Scripts for </w:t>
      </w:r>
      <w:r>
        <w:rPr>
          <w:color w:val="000000"/>
          <w:u w:val="single"/>
        </w:rPr>
        <w:t>te</w:t>
      </w:r>
      <w:r>
        <w:rPr>
          <w:color w:val="000000"/>
        </w:rPr>
        <w:t xml:space="preserve"> ACE Application</w:t>
      </w:r>
      <w:r>
        <w:rPr>
          <w:color w:val="008080"/>
        </w:rPr>
        <w:t>&lt;/</w:t>
      </w:r>
      <w:r>
        <w:rPr>
          <w:color w:val="3F7F7F"/>
        </w:rPr>
        <w:t>title</w:t>
      </w:r>
      <w:r>
        <w:rPr>
          <w:color w:val="008080"/>
        </w:rPr>
        <w:t>&gt;</w:t>
      </w:r>
    </w:p>
    <w:p w14:paraId="445BAF9B" w14:textId="77777777" w:rsidR="00A62CD4" w:rsidRDefault="00A62CD4" w:rsidP="00A62CD4">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This page provides the opportunity for either creating </w:t>
      </w:r>
    </w:p>
    <w:p w14:paraId="76569494" w14:textId="77777777" w:rsidR="00A62CD4" w:rsidRDefault="00A62CD4" w:rsidP="00A62CD4">
      <w:pPr>
        <w:pStyle w:val="XML"/>
        <w:rPr>
          <w:color w:val="000000"/>
        </w:rPr>
      </w:pPr>
      <w:r>
        <w:rPr>
          <w:color w:val="000000"/>
        </w:rPr>
        <w:tab/>
      </w:r>
      <w:r>
        <w:rPr>
          <w:color w:val="000000"/>
        </w:rPr>
        <w:tab/>
      </w:r>
      <w:r>
        <w:rPr>
          <w:color w:val="000000"/>
        </w:rPr>
        <w:tab/>
      </w:r>
      <w:r>
        <w:rPr>
          <w:color w:val="000000"/>
        </w:rPr>
        <w:tab/>
        <w:t>a new database instance or</w:t>
      </w:r>
      <w:r>
        <w:t xml:space="preserve"> </w:t>
      </w:r>
      <w:r>
        <w:rPr>
          <w:color w:val="000000"/>
        </w:rPr>
        <w:t>altering an existing instance to</w:t>
      </w:r>
    </w:p>
    <w:p w14:paraId="5293C913" w14:textId="4F3B57C1" w:rsidR="00A62CD4" w:rsidRPr="00A62CD4" w:rsidRDefault="00A62CD4" w:rsidP="00A62CD4">
      <w:pPr>
        <w:pStyle w:val="XML"/>
        <w:rPr>
          <w:color w:val="000000"/>
        </w:rPr>
      </w:pPr>
      <w:r>
        <w:rPr>
          <w:color w:val="000000"/>
        </w:rPr>
        <w:tab/>
      </w:r>
      <w:r>
        <w:rPr>
          <w:color w:val="000000"/>
        </w:rPr>
        <w:tab/>
      </w:r>
      <w:r>
        <w:rPr>
          <w:color w:val="000000"/>
        </w:rPr>
        <w:tab/>
      </w:r>
      <w:r>
        <w:rPr>
          <w:color w:val="000000"/>
        </w:rPr>
        <w:tab/>
        <w:t xml:space="preserve">accommodate schema corrections. The actions here are </w:t>
      </w:r>
    </w:p>
    <w:p w14:paraId="0A95B69F" w14:textId="32A27615" w:rsidR="00A62CD4" w:rsidRDefault="00A62CD4" w:rsidP="00A62CD4">
      <w:pPr>
        <w:pStyle w:val="XML"/>
      </w:pPr>
      <w:r>
        <w:rPr>
          <w:color w:val="000000"/>
        </w:rPr>
        <w:tab/>
      </w:r>
      <w:r>
        <w:rPr>
          <w:color w:val="000000"/>
        </w:rPr>
        <w:tab/>
      </w:r>
      <w:r>
        <w:rPr>
          <w:color w:val="000000"/>
        </w:rPr>
        <w:tab/>
      </w:r>
      <w:r>
        <w:rPr>
          <w:color w:val="000000"/>
        </w:rPr>
        <w:tab/>
        <w:t xml:space="preserve">performed against the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instance.</w:t>
      </w:r>
    </w:p>
    <w:p w14:paraId="2C8BA7A3" w14:textId="77777777" w:rsidR="00A62CD4" w:rsidRDefault="00A62CD4" w:rsidP="00A62CD4">
      <w:pPr>
        <w:pStyle w:val="XML"/>
      </w:pPr>
      <w:r>
        <w:rPr>
          <w:color w:val="000000"/>
        </w:rPr>
        <w:tab/>
      </w:r>
      <w:r>
        <w:rPr>
          <w:color w:val="000000"/>
        </w:rPr>
        <w:tab/>
      </w:r>
      <w:r>
        <w:rPr>
          <w:color w:val="008080"/>
        </w:rPr>
        <w:t>&lt;/</w:t>
      </w:r>
      <w:r>
        <w:rPr>
          <w:color w:val="3F7F7F"/>
        </w:rPr>
        <w:t>preamble</w:t>
      </w:r>
      <w:r>
        <w:rPr>
          <w:color w:val="008080"/>
        </w:rPr>
        <w:t>&gt;</w:t>
      </w:r>
    </w:p>
    <w:p w14:paraId="04AAE2B3" w14:textId="77777777" w:rsidR="00A62CD4" w:rsidRDefault="00A62CD4" w:rsidP="00A62CD4">
      <w:pPr>
        <w:pStyle w:val="XML"/>
        <w:rPr>
          <w:color w:val="008080"/>
        </w:rPr>
      </w:pPr>
      <w:r>
        <w:rPr>
          <w:color w:val="000000"/>
        </w:rPr>
        <w:tab/>
      </w:r>
      <w:r>
        <w:rPr>
          <w:color w:val="000000"/>
        </w:rPr>
        <w:tab/>
      </w:r>
      <w:r>
        <w:rPr>
          <w:color w:val="008080"/>
        </w:rPr>
        <w:t>&lt;</w:t>
      </w:r>
      <w:r>
        <w:rPr>
          <w:color w:val="3F7F7F"/>
        </w:rPr>
        <w:t>property</w:t>
      </w:r>
      <w:r>
        <w:t xml:space="preserve"> name</w:t>
      </w:r>
      <w:r>
        <w:rPr>
          <w:color w:val="000000"/>
        </w:rPr>
        <w:t>=</w:t>
      </w:r>
      <w:r>
        <w:rPr>
          <w:i/>
          <w:iCs/>
          <w:color w:val="2A00FF"/>
        </w:rPr>
        <w:t>"database"</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325DFB86" w14:textId="272781F5" w:rsidR="00317DF4" w:rsidRDefault="00317DF4" w:rsidP="00A62CD4">
      <w:pPr>
        <w:pStyle w:val="XML"/>
      </w:pPr>
      <w:r>
        <w:rPr>
          <w:color w:val="008080"/>
        </w:rPr>
        <w:tab/>
      </w:r>
      <w:r>
        <w:rPr>
          <w:color w:val="008080"/>
        </w:rPr>
        <w:tab/>
      </w:r>
      <w:r>
        <w:rPr>
          <w:color w:val="008080"/>
        </w:rPr>
        <w:t>&lt;</w:t>
      </w:r>
      <w:r>
        <w:rPr>
          <w:color w:val="3F7F7F"/>
        </w:rPr>
        <w:t>property</w:t>
      </w:r>
      <w:r>
        <w:t xml:space="preserve"> name</w:t>
      </w:r>
      <w:r>
        <w:rPr>
          <w:color w:val="000000"/>
        </w:rPr>
        <w:t>=</w:t>
      </w:r>
      <w:r>
        <w:rPr>
          <w:i/>
          <w:iCs/>
          <w:color w:val="2A00FF"/>
        </w:rPr>
        <w:t>"</w:t>
      </w:r>
      <w:r>
        <w:rPr>
          <w:i/>
          <w:iCs/>
          <w:color w:val="2A00FF"/>
        </w:rPr>
        <w:t>dbms</w:t>
      </w:r>
      <w:r>
        <w:rPr>
          <w:i/>
          <w:iCs/>
          <w:color w:val="2A00FF"/>
        </w:rPr>
        <w:t>"</w:t>
      </w:r>
      <w:r>
        <w:t xml:space="preserve"> type</w:t>
      </w:r>
      <w:r>
        <w:rPr>
          <w:color w:val="000000"/>
        </w:rPr>
        <w:t>=</w:t>
      </w:r>
      <w:r>
        <w:rPr>
          <w:i/>
          <w:iCs/>
          <w:color w:val="2A00FF"/>
        </w:rPr>
        <w:t>"</w:t>
      </w:r>
      <w:r>
        <w:rPr>
          <w:i/>
          <w:iCs/>
          <w:color w:val="2A00FF"/>
        </w:rPr>
        <w:t>ORACLE</w:t>
      </w:r>
      <w:r>
        <w:rPr>
          <w:i/>
          <w:iCs/>
          <w:color w:val="2A00FF"/>
        </w:rPr>
        <w:t>"</w:t>
      </w:r>
      <w:r>
        <w:rPr>
          <w:color w:val="008080"/>
        </w:rPr>
        <w:t>&gt;&lt;/</w:t>
      </w:r>
      <w:r>
        <w:rPr>
          <w:color w:val="3F7F7F"/>
        </w:rPr>
        <w:t>property</w:t>
      </w:r>
      <w:r>
        <w:rPr>
          <w:color w:val="008080"/>
        </w:rPr>
        <w:t>&gt;</w:t>
      </w:r>
    </w:p>
    <w:p w14:paraId="2AC78F45" w14:textId="77777777" w:rsidR="00A62CD4" w:rsidRDefault="00A62CD4" w:rsidP="00A62CD4">
      <w:pPr>
        <w:pStyle w:val="XML"/>
      </w:pPr>
      <w:r>
        <w:rPr>
          <w:color w:val="000000"/>
        </w:rPr>
        <w:tab/>
      </w:r>
      <w:r>
        <w:rPr>
          <w:color w:val="000000"/>
        </w:rPr>
        <w:tab/>
      </w:r>
      <w:r>
        <w:t xml:space="preserve">&lt;!-- Recognized </w:t>
      </w:r>
      <w:r>
        <w:rPr>
          <w:u w:val="single"/>
        </w:rPr>
        <w:t>subtypes</w:t>
      </w:r>
      <w:r>
        <w:t xml:space="preserve"> are: clear, create, alter --&gt;</w:t>
      </w:r>
    </w:p>
    <w:p w14:paraId="44D02448" w14:textId="77777777" w:rsidR="00A62CD4" w:rsidRDefault="00A62CD4" w:rsidP="00A62CD4">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color w:val="2A00FF"/>
        </w:rPr>
        <w:t>"ACE Database"</w:t>
      </w:r>
      <w:r>
        <w:t xml:space="preserve"> type</w:t>
      </w:r>
      <w:r>
        <w:rPr>
          <w:color w:val="000000"/>
        </w:rPr>
        <w:t>=</w:t>
      </w:r>
      <w:r>
        <w:rPr>
          <w:i/>
          <w:iCs/>
          <w:color w:val="2A00FF"/>
        </w:rPr>
        <w:t>"sql"</w:t>
      </w:r>
      <w:r>
        <w:t xml:space="preserve"> subtype</w:t>
      </w:r>
      <w:r>
        <w:rPr>
          <w:color w:val="000000"/>
        </w:rPr>
        <w:t>=</w:t>
      </w:r>
      <w:r>
        <w:rPr>
          <w:i/>
          <w:iCs/>
          <w:color w:val="2A00FF"/>
        </w:rPr>
        <w:t>"clear"</w:t>
      </w:r>
      <w:r>
        <w:rPr>
          <w:color w:val="008080"/>
        </w:rPr>
        <w:t>&gt;</w:t>
      </w:r>
    </w:p>
    <w:p w14:paraId="000CAC50" w14:textId="77777777" w:rsidR="00A62CD4" w:rsidRDefault="00A62CD4" w:rsidP="00A62CD4">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artifacts/database/clearDatabase.sql</w:t>
      </w:r>
      <w:r>
        <w:rPr>
          <w:color w:val="008080"/>
        </w:rPr>
        <w:t>&lt;/</w:t>
      </w:r>
      <w:r>
        <w:rPr>
          <w:color w:val="3F7F7F"/>
        </w:rPr>
        <w:t>location</w:t>
      </w:r>
      <w:r>
        <w:rPr>
          <w:color w:val="008080"/>
        </w:rPr>
        <w:t>&gt;</w:t>
      </w:r>
    </w:p>
    <w:p w14:paraId="013B177D" w14:textId="77777777" w:rsidR="00A62CD4" w:rsidRDefault="00A62CD4" w:rsidP="00A62CD4">
      <w:pPr>
        <w:pStyle w:val="XML"/>
      </w:pPr>
      <w:r>
        <w:rPr>
          <w:color w:val="000000"/>
        </w:rPr>
        <w:tab/>
      </w:r>
      <w:r>
        <w:rPr>
          <w:color w:val="000000"/>
        </w:rPr>
        <w:tab/>
      </w:r>
      <w:r>
        <w:rPr>
          <w:color w:val="008080"/>
        </w:rPr>
        <w:t>&lt;/</w:t>
      </w:r>
      <w:r>
        <w:rPr>
          <w:color w:val="3F7F7F"/>
        </w:rPr>
        <w:t>artifact</w:t>
      </w:r>
      <w:r>
        <w:rPr>
          <w:color w:val="008080"/>
        </w:rPr>
        <w:t>&gt;</w:t>
      </w:r>
    </w:p>
    <w:p w14:paraId="5300C025" w14:textId="77777777" w:rsidR="00A62CD4" w:rsidRDefault="00A62CD4" w:rsidP="00A62CD4">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color w:val="2A00FF"/>
        </w:rPr>
        <w:t>"ACE Database"</w:t>
      </w:r>
      <w:r>
        <w:t xml:space="preserve"> type</w:t>
      </w:r>
      <w:r>
        <w:rPr>
          <w:color w:val="000000"/>
        </w:rPr>
        <w:t>=</w:t>
      </w:r>
      <w:r>
        <w:rPr>
          <w:i/>
          <w:iCs/>
          <w:color w:val="2A00FF"/>
        </w:rPr>
        <w:t>"sql"</w:t>
      </w:r>
      <w:r>
        <w:t xml:space="preserve"> subtype</w:t>
      </w:r>
      <w:r>
        <w:rPr>
          <w:color w:val="000000"/>
        </w:rPr>
        <w:t>=</w:t>
      </w:r>
      <w:r>
        <w:rPr>
          <w:i/>
          <w:iCs/>
          <w:color w:val="2A00FF"/>
        </w:rPr>
        <w:t>"create"</w:t>
      </w:r>
      <w:r>
        <w:rPr>
          <w:color w:val="008080"/>
        </w:rPr>
        <w:t>&gt;</w:t>
      </w:r>
    </w:p>
    <w:p w14:paraId="5ED8399A" w14:textId="77777777" w:rsidR="00A62CD4" w:rsidRDefault="00A62CD4" w:rsidP="00A62CD4">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artifacts/database/createACE.sql</w:t>
      </w:r>
      <w:r>
        <w:rPr>
          <w:color w:val="008080"/>
        </w:rPr>
        <w:t>&lt;/</w:t>
      </w:r>
      <w:r>
        <w:rPr>
          <w:color w:val="3F7F7F"/>
        </w:rPr>
        <w:t>location</w:t>
      </w:r>
      <w:r>
        <w:rPr>
          <w:color w:val="008080"/>
        </w:rPr>
        <w:t>&gt;</w:t>
      </w:r>
    </w:p>
    <w:p w14:paraId="2826B644" w14:textId="77777777" w:rsidR="00A62CD4" w:rsidRDefault="00A62CD4" w:rsidP="00A62CD4">
      <w:pPr>
        <w:pStyle w:val="XML"/>
      </w:pPr>
      <w:r>
        <w:rPr>
          <w:color w:val="000000"/>
        </w:rPr>
        <w:tab/>
      </w:r>
      <w:r>
        <w:rPr>
          <w:color w:val="000000"/>
        </w:rPr>
        <w:tab/>
      </w:r>
      <w:r>
        <w:rPr>
          <w:color w:val="008080"/>
        </w:rPr>
        <w:t>&lt;/</w:t>
      </w:r>
      <w:r>
        <w:rPr>
          <w:color w:val="3F7F7F"/>
        </w:rPr>
        <w:t>artifact</w:t>
      </w:r>
      <w:r>
        <w:rPr>
          <w:color w:val="008080"/>
        </w:rPr>
        <w:t>&gt;</w:t>
      </w:r>
    </w:p>
    <w:p w14:paraId="00B35B9E" w14:textId="702B2910" w:rsidR="00A62CD4" w:rsidRDefault="00A62CD4" w:rsidP="00A62CD4">
      <w:pPr>
        <w:pStyle w:val="XML"/>
        <w:rPr>
          <w:rFonts w:ascii="Calibri" w:hAnsi="Calibri"/>
          <w:sz w:val="28"/>
          <w:szCs w:val="28"/>
        </w:rPr>
      </w:pPr>
      <w:r>
        <w:rPr>
          <w:color w:val="000000"/>
        </w:rPr>
        <w:tab/>
      </w:r>
      <w:r>
        <w:rPr>
          <w:color w:val="008080"/>
        </w:rPr>
        <w:t>&lt;/</w:t>
      </w:r>
      <w:r>
        <w:rPr>
          <w:color w:val="3F7F7F"/>
        </w:rPr>
        <w:t>panel</w:t>
      </w:r>
      <w:r>
        <w:rPr>
          <w:color w:val="008080"/>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r w:rsidR="00317DF4">
        <w:fldChar w:fldCharType="begin"/>
      </w:r>
      <w:r w:rsidR="00317DF4">
        <w:instrText xml:space="preserve"> SEQ Figure \* ARABIC </w:instrText>
      </w:r>
      <w:r w:rsidR="00317DF4">
        <w:fldChar w:fldCharType="separate"/>
      </w:r>
      <w:r w:rsidR="009D1FE5">
        <w:rPr>
          <w:noProof/>
        </w:rPr>
        <w:t>11</w:t>
      </w:r>
      <w:r w:rsidR="00317DF4">
        <w:rPr>
          <w:noProof/>
        </w:rPr>
        <w:fldChar w:fldCharType="end"/>
      </w:r>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1992E1E7" w14:textId="77777777" w:rsidR="00323603" w:rsidRDefault="00323603" w:rsidP="00323603">
      <w:pPr>
        <w:rPr>
          <w:rFonts w:ascii="Calibri" w:hAnsi="Calibri"/>
          <w:sz w:val="28"/>
          <w:szCs w:val="28"/>
        </w:rPr>
      </w:pPr>
    </w:p>
    <w:p w14:paraId="32F12057"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7" w:name="_Toc322973234"/>
      <w:r>
        <w:t>Module Panel</w:t>
      </w:r>
      <w:bookmarkEnd w:id="17"/>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Default="008D2043" w:rsidP="008D2043">
      <w:pPr>
        <w:pStyle w:val="XML"/>
      </w:pPr>
      <w:r>
        <w:rPr>
          <w:color w:val="008080"/>
        </w:rPr>
        <w:t>&lt;</w:t>
      </w:r>
      <w:r>
        <w:rPr>
          <w:color w:val="3F7F7F"/>
        </w:rPr>
        <w:t>panel</w:t>
      </w:r>
      <w:r>
        <w:t xml:space="preserve"> </w:t>
      </w:r>
      <w:r>
        <w:rPr>
          <w:color w:val="7F007F"/>
        </w:rPr>
        <w:t>type</w:t>
      </w:r>
      <w:r>
        <w:rPr>
          <w:color w:val="000000"/>
        </w:rPr>
        <w:t>=</w:t>
      </w:r>
      <w:r>
        <w:rPr>
          <w:i/>
          <w:iCs/>
        </w:rPr>
        <w:t>"module"</w:t>
      </w:r>
      <w:r>
        <w:t xml:space="preserve"> </w:t>
      </w:r>
      <w:r>
        <w:rPr>
          <w:color w:val="7F007F"/>
        </w:rPr>
        <w:t>subtype</w:t>
      </w:r>
      <w:r>
        <w:rPr>
          <w:color w:val="000000"/>
        </w:rPr>
        <w:t>=</w:t>
      </w:r>
      <w:r>
        <w:rPr>
          <w:i/>
          <w:iCs/>
        </w:rPr>
        <w:t>"production"</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t xml:space="preserve"> </w:t>
      </w:r>
      <w:r>
        <w:rPr>
          <w:color w:val="008080"/>
        </w:rPr>
        <w:t>&gt;</w:t>
      </w:r>
    </w:p>
    <w:p w14:paraId="03EBC45F" w14:textId="77777777" w:rsidR="008D2043" w:rsidRDefault="008D2043" w:rsidP="008D2043">
      <w:pPr>
        <w:pStyle w:val="XML"/>
      </w:pPr>
      <w:r>
        <w:rPr>
          <w:color w:val="000000"/>
        </w:rPr>
        <w:tab/>
      </w:r>
      <w:r>
        <w:rPr>
          <w:color w:val="008080"/>
        </w:rPr>
        <w:t>&lt;</w:t>
      </w:r>
      <w:r>
        <w:rPr>
          <w:color w:val="3F7F7F"/>
        </w:rPr>
        <w:t>title</w:t>
      </w:r>
      <w:r>
        <w:rPr>
          <w:color w:val="008080"/>
        </w:rPr>
        <w:t>&gt;</w:t>
      </w:r>
      <w:r>
        <w:rPr>
          <w:color w:val="000000"/>
        </w:rPr>
        <w:t>Install Custom Modules</w:t>
      </w:r>
      <w:r>
        <w:rPr>
          <w:color w:val="008080"/>
        </w:rPr>
        <w:t>&lt;/</w:t>
      </w:r>
      <w:r>
        <w:rPr>
          <w:color w:val="3F7F7F"/>
        </w:rPr>
        <w:t>title</w:t>
      </w:r>
      <w:r>
        <w:rPr>
          <w:color w:val="008080"/>
        </w:rPr>
        <w:t>&gt;</w:t>
      </w:r>
    </w:p>
    <w:p w14:paraId="06D91083" w14:textId="77777777" w:rsidR="008D2043" w:rsidRDefault="008D2043" w:rsidP="008D2043">
      <w:pPr>
        <w:pStyle w:val="XML"/>
        <w:rPr>
          <w:color w:val="000000"/>
        </w:rPr>
      </w:pPr>
      <w:r>
        <w:rPr>
          <w:color w:val="000000"/>
        </w:rPr>
        <w:tab/>
      </w:r>
      <w:r>
        <w:rPr>
          <w:color w:val="008080"/>
        </w:rPr>
        <w:t>&lt;</w:t>
      </w:r>
      <w:r>
        <w:rPr>
          <w:color w:val="3F7F7F"/>
        </w:rPr>
        <w:t>preamble</w:t>
      </w:r>
      <w:r>
        <w:rPr>
          <w:color w:val="008080"/>
        </w:rPr>
        <w:t>&gt;</w:t>
      </w:r>
      <w:r>
        <w:rPr>
          <w:color w:val="000000"/>
        </w:rPr>
        <w:t>This step installs modules necessary for the ACE control</w:t>
      </w:r>
    </w:p>
    <w:p w14:paraId="505B1435" w14:textId="77777777" w:rsidR="008D2043" w:rsidRDefault="008D2043" w:rsidP="008D2043">
      <w:pPr>
        <w:pStyle w:val="XML"/>
      </w:pPr>
      <w:r>
        <w:rPr>
          <w:color w:val="000000"/>
        </w:rPr>
        <w:tab/>
      </w:r>
      <w:r>
        <w:rPr>
          <w:color w:val="000000"/>
        </w:rPr>
        <w:tab/>
      </w:r>
      <w:r>
        <w:rPr>
          <w:color w:val="000000"/>
        </w:rPr>
        <w:tab/>
        <w:t xml:space="preserve">    application.</w:t>
      </w:r>
    </w:p>
    <w:p w14:paraId="51230BF2" w14:textId="77777777" w:rsidR="008D2043" w:rsidRDefault="008D2043" w:rsidP="008D2043">
      <w:pPr>
        <w:pStyle w:val="XML"/>
      </w:pPr>
      <w:r>
        <w:rPr>
          <w:color w:val="000000"/>
        </w:rPr>
        <w:tab/>
      </w:r>
      <w:r>
        <w:rPr>
          <w:color w:val="008080"/>
        </w:rPr>
        <w:t>&lt;/</w:t>
      </w:r>
      <w:r>
        <w:rPr>
          <w:color w:val="3F7F7F"/>
        </w:rPr>
        <w:t>preamble</w:t>
      </w:r>
      <w:r>
        <w:rPr>
          <w:color w:val="008080"/>
        </w:rPr>
        <w:t>&gt;</w:t>
      </w:r>
    </w:p>
    <w:p w14:paraId="488E22D2" w14:textId="77777777" w:rsidR="008D2043" w:rsidRDefault="008D2043" w:rsidP="008D204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"SFC Enhancements"</w:t>
      </w:r>
      <w:r>
        <w:t xml:space="preserve"> </w:t>
      </w:r>
      <w:r>
        <w:rPr>
          <w:color w:val="7F007F"/>
        </w:rPr>
        <w:t>type</w:t>
      </w:r>
      <w:r>
        <w:rPr>
          <w:color w:val="000000"/>
        </w:rPr>
        <w:t>=</w:t>
      </w:r>
      <w:r>
        <w:rPr>
          <w:i/>
          <w:iCs/>
        </w:rPr>
        <w:t>"module"</w:t>
      </w:r>
      <w:r>
        <w:rPr>
          <w:color w:val="008080"/>
        </w:rPr>
        <w:t>&gt;</w:t>
      </w:r>
    </w:p>
    <w:p w14:paraId="0FDABF50" w14:textId="77777777" w:rsidR="008D2043" w:rsidRDefault="008D2043" w:rsidP="008D2043">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artifacts/modules/ILS-SFC-module-unsigned.modl</w:t>
      </w:r>
      <w:r>
        <w:rPr>
          <w:color w:val="008080"/>
        </w:rPr>
        <w:t>&lt;/</w:t>
      </w:r>
      <w:r>
        <w:rPr>
          <w:color w:val="3F7F7F"/>
        </w:rPr>
        <w:t>location</w:t>
      </w:r>
      <w:r>
        <w:rPr>
          <w:color w:val="008080"/>
        </w:rPr>
        <w:t>&gt;</w:t>
      </w:r>
    </w:p>
    <w:p w14:paraId="55EA1E8D" w14:textId="77777777" w:rsidR="008D2043" w:rsidRDefault="008D2043" w:rsidP="008D2043">
      <w:pPr>
        <w:pStyle w:val="XML"/>
      </w:pPr>
      <w:r>
        <w:rPr>
          <w:color w:val="000000"/>
        </w:rPr>
        <w:tab/>
      </w:r>
      <w:r>
        <w:rPr>
          <w:color w:val="008080"/>
        </w:rPr>
        <w:t>&lt;/</w:t>
      </w:r>
      <w:r>
        <w:rPr>
          <w:color w:val="3F7F7F"/>
        </w:rPr>
        <w:t>artifact</w:t>
      </w:r>
      <w:r>
        <w:rPr>
          <w:color w:val="008080"/>
        </w:rPr>
        <w:t>&gt;</w:t>
      </w:r>
    </w:p>
    <w:p w14:paraId="11A2F3CC" w14:textId="77777777" w:rsidR="008D2043" w:rsidRDefault="008D2043" w:rsidP="008D204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Toolkit"</w:t>
      </w:r>
      <w:r>
        <w:t xml:space="preserve"> </w:t>
      </w:r>
      <w:r>
        <w:rPr>
          <w:color w:val="7F007F"/>
        </w:rPr>
        <w:t>type</w:t>
      </w:r>
      <w:r>
        <w:rPr>
          <w:color w:val="000000"/>
        </w:rPr>
        <w:t>=</w:t>
      </w:r>
      <w:r>
        <w:rPr>
          <w:i/>
          <w:iCs/>
        </w:rPr>
        <w:t>"module"</w:t>
      </w:r>
      <w:r>
        <w:rPr>
          <w:color w:val="008080"/>
        </w:rPr>
        <w:t>&gt;</w:t>
      </w:r>
    </w:p>
    <w:p w14:paraId="336F9427" w14:textId="77777777" w:rsidR="008D2043" w:rsidRDefault="008D2043" w:rsidP="008D2043">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artifacts/modules/BLT-module-unsigned.modl</w:t>
      </w:r>
      <w:r>
        <w:rPr>
          <w:color w:val="008080"/>
        </w:rPr>
        <w:t>&lt;/</w:t>
      </w:r>
      <w:r>
        <w:rPr>
          <w:color w:val="3F7F7F"/>
        </w:rPr>
        <w:t>location</w:t>
      </w:r>
      <w:r>
        <w:rPr>
          <w:color w:val="008080"/>
        </w:rPr>
        <w:t>&gt;</w:t>
      </w:r>
    </w:p>
    <w:p w14:paraId="5A937B1A" w14:textId="77777777" w:rsidR="008D2043" w:rsidRDefault="008D2043" w:rsidP="008D2043">
      <w:pPr>
        <w:pStyle w:val="XML"/>
      </w:pPr>
      <w:r>
        <w:rPr>
          <w:color w:val="000000"/>
        </w:rPr>
        <w:tab/>
      </w:r>
      <w:r>
        <w:rPr>
          <w:color w:val="008080"/>
        </w:rPr>
        <w:t>&lt;/</w:t>
      </w:r>
      <w:r>
        <w:rPr>
          <w:color w:val="3F7F7F"/>
        </w:rPr>
        <w:t>artifact</w:t>
      </w:r>
      <w:r>
        <w:rPr>
          <w:color w:val="008080"/>
        </w:rPr>
        <w:t>&gt;</w:t>
      </w:r>
    </w:p>
    <w:p w14:paraId="66E6739A" w14:textId="77777777" w:rsidR="008D2043" w:rsidRDefault="008D2043" w:rsidP="008D2043">
      <w:pPr>
        <w:pStyle w:val="XML"/>
        <w:rPr>
          <w:color w:val="008080"/>
        </w:rPr>
      </w:pPr>
      <w:r>
        <w:rPr>
          <w:color w:val="008080"/>
        </w:rPr>
        <w:t>&lt;/</w:t>
      </w:r>
      <w:r>
        <w:rPr>
          <w:color w:val="3F7F7F"/>
        </w:rPr>
        <w:t>panel</w:t>
      </w:r>
      <w:r>
        <w:rPr>
          <w:color w:val="008080"/>
        </w:rPr>
        <w:t>&gt;</w:t>
      </w:r>
    </w:p>
    <w:p w14:paraId="31EDCF03" w14:textId="77777777" w:rsidR="008D2043" w:rsidRDefault="008D2043" w:rsidP="008D2043">
      <w:pPr>
        <w:pStyle w:val="XML"/>
        <w:rPr>
          <w:color w:val="008080"/>
        </w:rPr>
      </w:pPr>
      <w:r>
        <w:rPr>
          <w:color w:val="008080"/>
        </w:rP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r w:rsidR="00317DF4">
        <w:fldChar w:fldCharType="begin"/>
      </w:r>
      <w:r w:rsidR="00317DF4">
        <w:instrText xml:space="preserve"> SEQ Figure \* ARABIC </w:instrText>
      </w:r>
      <w:r w:rsidR="00317DF4">
        <w:fldChar w:fldCharType="separate"/>
      </w:r>
      <w:r w:rsidR="009D1FE5">
        <w:rPr>
          <w:noProof/>
        </w:rPr>
        <w:t>12</w:t>
      </w:r>
      <w:r w:rsidR="00317DF4">
        <w:rPr>
          <w:noProof/>
        </w:rPr>
        <w:fldChar w:fldCharType="end"/>
      </w:r>
      <w:r>
        <w:t xml:space="preserve"> –Module Panel</w:t>
      </w:r>
    </w:p>
    <w:p w14:paraId="67727B63" w14:textId="77777777" w:rsidR="00323603" w:rsidRPr="00611C7F" w:rsidRDefault="00323603" w:rsidP="00323603"/>
    <w:p w14:paraId="1B5F1F7A" w14:textId="3D94C73C" w:rsidR="00397417" w:rsidRDefault="00397417" w:rsidP="00397417">
      <w:pPr>
        <w:pStyle w:val="Heading2"/>
      </w:pPr>
      <w:bookmarkStart w:id="18" w:name="_Toc322973235"/>
      <w:r>
        <w:t>Tag Panel</w:t>
      </w:r>
      <w:bookmarkEnd w:id="18"/>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lastRenderedPageBreak/>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Default="0045125F" w:rsidP="0045125F">
      <w:pPr>
        <w:pStyle w:val="XML"/>
      </w:pPr>
      <w:r>
        <w:rPr>
          <w:color w:val="008080"/>
        </w:rPr>
        <w:t>&lt;</w:t>
      </w:r>
      <w:r>
        <w:rPr>
          <w:color w:val="3F7F7F"/>
          <w:highlight w:val="lightGray"/>
        </w:rPr>
        <w:t>panel</w:t>
      </w:r>
      <w:r>
        <w:t xml:space="preserve"> type</w:t>
      </w:r>
      <w:r>
        <w:rPr>
          <w:color w:val="000000"/>
        </w:rPr>
        <w:t>=</w:t>
      </w:r>
      <w:r>
        <w:rPr>
          <w:i/>
          <w:iCs/>
          <w:color w:val="2A00FF"/>
        </w:rPr>
        <w:t>"tag"</w:t>
      </w:r>
      <w:r>
        <w:t xml:space="preserve"> subtype</w:t>
      </w:r>
      <w:r>
        <w:rPr>
          <w:color w:val="000000"/>
        </w:rPr>
        <w:t>=</w:t>
      </w:r>
      <w:r>
        <w:rPr>
          <w:i/>
          <w:iCs/>
          <w:color w:val="2A00FF"/>
        </w:rPr>
        <w:t>"production"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E71FE8B" w14:textId="513EBE28" w:rsidR="0045125F" w:rsidRDefault="0045125F" w:rsidP="0045125F">
      <w:pPr>
        <w:pStyle w:val="XML"/>
      </w:pPr>
      <w:r>
        <w:rPr>
          <w:color w:val="000000"/>
        </w:rPr>
        <w:tab/>
      </w:r>
      <w:r>
        <w:rPr>
          <w:color w:val="008080"/>
        </w:rPr>
        <w:t>&lt;</w:t>
      </w:r>
      <w:r>
        <w:rPr>
          <w:color w:val="3F7F7F"/>
        </w:rPr>
        <w:t>title</w:t>
      </w:r>
      <w:r>
        <w:rPr>
          <w:color w:val="008080"/>
        </w:rPr>
        <w:t>&gt;</w:t>
      </w:r>
      <w:r>
        <w:rPr>
          <w:color w:val="000000"/>
        </w:rPr>
        <w:t>Install Tags and UDT Definitions</w:t>
      </w:r>
      <w:r>
        <w:rPr>
          <w:color w:val="008080"/>
        </w:rPr>
        <w:t>&lt;/</w:t>
      </w:r>
      <w:r>
        <w:rPr>
          <w:color w:val="3F7F7F"/>
        </w:rPr>
        <w:t>title</w:t>
      </w:r>
      <w:r>
        <w:rPr>
          <w:color w:val="008080"/>
        </w:rPr>
        <w:t>&gt;</w:t>
      </w:r>
    </w:p>
    <w:p w14:paraId="1EE54DA6" w14:textId="77777777" w:rsidR="0045125F" w:rsidRDefault="0045125F" w:rsidP="0045125F">
      <w:pPr>
        <w:pStyle w:val="XML"/>
        <w:rPr>
          <w:color w:val="000000"/>
        </w:rPr>
      </w:pPr>
      <w:r>
        <w:rPr>
          <w:color w:val="000000"/>
        </w:rPr>
        <w:tab/>
      </w:r>
      <w:r>
        <w:rPr>
          <w:color w:val="008080"/>
        </w:rPr>
        <w:t>&lt;</w:t>
      </w:r>
      <w:r>
        <w:rPr>
          <w:color w:val="3F7F7F"/>
        </w:rPr>
        <w:t>preamble</w:t>
      </w:r>
      <w:r>
        <w:rPr>
          <w:color w:val="008080"/>
        </w:rPr>
        <w:t>&gt;</w:t>
      </w:r>
      <w:r>
        <w:rPr>
          <w:color w:val="000000"/>
        </w:rPr>
        <w:t>This page defines UDTs and tags that are needed</w:t>
      </w:r>
    </w:p>
    <w:p w14:paraId="563EFF33" w14:textId="0A6327E2" w:rsidR="0045125F" w:rsidRDefault="0045125F" w:rsidP="0045125F">
      <w:pPr>
        <w:pStyle w:val="XML"/>
      </w:pPr>
      <w:r>
        <w:rPr>
          <w:color w:val="000000"/>
        </w:rPr>
        <w:tab/>
      </w:r>
      <w:r>
        <w:rPr>
          <w:color w:val="000000"/>
        </w:rPr>
        <w:tab/>
      </w:r>
      <w:r>
        <w:rPr>
          <w:color w:val="000000"/>
        </w:rPr>
        <w:tab/>
      </w:r>
      <w:r>
        <w:rPr>
          <w:color w:val="000000"/>
        </w:rPr>
        <w:tab/>
        <w:t xml:space="preserve"> by the applications</w:t>
      </w:r>
    </w:p>
    <w:p w14:paraId="49D12629" w14:textId="18FDC738" w:rsidR="0045125F" w:rsidRDefault="0045125F" w:rsidP="0045125F">
      <w:pPr>
        <w:pStyle w:val="XML"/>
      </w:pPr>
      <w:r>
        <w:rPr>
          <w:color w:val="000000"/>
        </w:rPr>
        <w:tab/>
      </w:r>
      <w:r>
        <w:rPr>
          <w:color w:val="000000"/>
        </w:rPr>
        <w:tab/>
      </w:r>
      <w:r>
        <w:rPr>
          <w:color w:val="000000"/>
        </w:rPr>
        <w:tab/>
      </w:r>
      <w:r>
        <w:rPr>
          <w:color w:val="000000"/>
        </w:rPr>
        <w:tab/>
        <w:t xml:space="preserve">when running in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mode.</w:t>
      </w:r>
    </w:p>
    <w:p w14:paraId="77B1DC8A" w14:textId="5AD07912" w:rsidR="0045125F" w:rsidRDefault="0045125F" w:rsidP="0045125F">
      <w:pPr>
        <w:pStyle w:val="XML"/>
      </w:pPr>
      <w:r>
        <w:rPr>
          <w:color w:val="000000"/>
        </w:rPr>
        <w:tab/>
      </w:r>
      <w:r>
        <w:rPr>
          <w:color w:val="008080"/>
        </w:rPr>
        <w:t>&lt;/</w:t>
      </w:r>
      <w:r>
        <w:rPr>
          <w:color w:val="3F7F7F"/>
        </w:rPr>
        <w:t>preamble</w:t>
      </w:r>
      <w:r>
        <w:rPr>
          <w:color w:val="008080"/>
        </w:rPr>
        <w:t>&gt;</w:t>
      </w:r>
    </w:p>
    <w:p w14:paraId="7D669EAD" w14:textId="0AC19D8E" w:rsidR="0045125F" w:rsidRDefault="0045125F" w:rsidP="0045125F">
      <w:pPr>
        <w:pStyle w:val="XML"/>
      </w:pPr>
      <w:r>
        <w:rPr>
          <w:color w:val="000000"/>
        </w:rPr>
        <w:tab/>
      </w:r>
      <w:r>
        <w:rPr>
          <w:color w:val="008080"/>
        </w:rPr>
        <w:t>&lt;</w:t>
      </w:r>
      <w:r>
        <w:rPr>
          <w:color w:val="3F7F7F"/>
        </w:rPr>
        <w:t>property</w:t>
      </w:r>
      <w:r>
        <w:t xml:space="preserve"> name</w:t>
      </w:r>
      <w:r>
        <w:rPr>
          <w:color w:val="000000"/>
        </w:rPr>
        <w:t>=</w:t>
      </w:r>
      <w:r>
        <w:rPr>
          <w:i/>
          <w:iCs/>
          <w:color w:val="2A00FF"/>
        </w:rPr>
        <w:t>"provider"</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64E25F7C" w14:textId="40C60749"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"UDT Definitions"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5B761600" w14:textId="081245ED"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artifacts/tags/UDTs.xml</w:t>
      </w:r>
      <w:r>
        <w:rPr>
          <w:color w:val="008080"/>
        </w:rPr>
        <w:t>&lt;/</w:t>
      </w:r>
      <w:r>
        <w:rPr>
          <w:color w:val="3F7F7F"/>
        </w:rPr>
        <w:t>location</w:t>
      </w:r>
      <w:r>
        <w:rPr>
          <w:color w:val="008080"/>
        </w:rPr>
        <w:t>&gt;</w:t>
      </w:r>
    </w:p>
    <w:p w14:paraId="5C36E4CD" w14:textId="401156BC" w:rsidR="0045125F" w:rsidRDefault="0045125F" w:rsidP="0045125F">
      <w:pPr>
        <w:pStyle w:val="XML"/>
      </w:pPr>
      <w:r>
        <w:rPr>
          <w:color w:val="000000"/>
        </w:rPr>
        <w:tab/>
      </w:r>
      <w:r>
        <w:rPr>
          <w:color w:val="008080"/>
        </w:rPr>
        <w:t>&lt;/</w:t>
      </w:r>
      <w:r>
        <w:rPr>
          <w:color w:val="3F7F7F"/>
        </w:rPr>
        <w:t>artifact</w:t>
      </w:r>
      <w:r>
        <w:rPr>
          <w:color w:val="008080"/>
        </w:rPr>
        <w:t>&gt;</w:t>
      </w:r>
    </w:p>
    <w:p w14:paraId="40F46E67" w14:textId="743948A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"Tags Representing Connections"</w:t>
      </w:r>
      <w:r>
        <w:t xml:space="preserve"> type</w:t>
      </w:r>
      <w:r>
        <w:rPr>
          <w:color w:val="000000"/>
        </w:rPr>
        <w:t>=</w:t>
      </w:r>
      <w:r>
        <w:rPr>
          <w:i/>
          <w:iCs/>
          <w:color w:val="2A00FF"/>
        </w:rPr>
        <w:t>"tag"</w:t>
      </w:r>
    </w:p>
    <w:p w14:paraId="7C3C4EC4" w14:textId="54A43CA0" w:rsidR="0045125F" w:rsidRDefault="0045125F" w:rsidP="0045125F">
      <w:pPr>
        <w:pStyle w:val="XML"/>
      </w:pPr>
      <w:r>
        <w:tab/>
      </w:r>
      <w:r>
        <w:tab/>
      </w:r>
      <w:r>
        <w:tab/>
      </w:r>
      <w:r>
        <w:tab/>
      </w:r>
      <w:r>
        <w:tab/>
      </w:r>
      <w:r>
        <w:tab/>
      </w:r>
      <w:r>
        <w:tab/>
      </w:r>
      <w:r>
        <w:tab/>
      </w:r>
      <w:r>
        <w:tab/>
        <w:t>subtype</w:t>
      </w:r>
      <w:r>
        <w:rPr>
          <w:color w:val="000000"/>
        </w:rPr>
        <w:t>=</w:t>
      </w:r>
      <w:r>
        <w:rPr>
          <w:i/>
          <w:iCs/>
          <w:color w:val="2A00FF"/>
        </w:rPr>
        <w:t>"xml"</w:t>
      </w:r>
      <w:r>
        <w:rPr>
          <w:color w:val="008080"/>
        </w:rPr>
        <w:t>&gt;</w:t>
      </w:r>
    </w:p>
    <w:p w14:paraId="30A69DE1" w14:textId="3BB6B4F2"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artifacts/tags/connections.xml</w:t>
      </w:r>
      <w:r>
        <w:rPr>
          <w:color w:val="008080"/>
        </w:rPr>
        <w:t>&lt;/</w:t>
      </w:r>
      <w:r>
        <w:rPr>
          <w:color w:val="3F7F7F"/>
        </w:rPr>
        <w:t>location</w:t>
      </w:r>
      <w:r>
        <w:rPr>
          <w:color w:val="008080"/>
        </w:rPr>
        <w:t>&gt;</w:t>
      </w:r>
    </w:p>
    <w:p w14:paraId="03039124" w14:textId="6B487430" w:rsidR="0045125F" w:rsidRDefault="0045125F" w:rsidP="0045125F">
      <w:pPr>
        <w:pStyle w:val="XML"/>
      </w:pPr>
      <w:r>
        <w:rPr>
          <w:color w:val="000000"/>
        </w:rPr>
        <w:tab/>
      </w:r>
      <w:r>
        <w:rPr>
          <w:color w:val="008080"/>
        </w:rPr>
        <w:t>&lt;/</w:t>
      </w:r>
      <w:r>
        <w:rPr>
          <w:color w:val="3F7F7F"/>
        </w:rPr>
        <w:t>artifact</w:t>
      </w:r>
      <w:r>
        <w:rPr>
          <w:color w:val="008080"/>
        </w:rPr>
        <w:t>&gt;</w:t>
      </w:r>
    </w:p>
    <w:p w14:paraId="3AE3C1BC" w14:textId="559E523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"Production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4E8C10DB" w14:textId="35C40C46"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artifacts/tags/sqlTags.xml</w:t>
      </w:r>
      <w:r>
        <w:rPr>
          <w:color w:val="008080"/>
        </w:rPr>
        <w:t>&lt;/</w:t>
      </w:r>
      <w:r>
        <w:rPr>
          <w:color w:val="3F7F7F"/>
        </w:rPr>
        <w:t>location</w:t>
      </w:r>
      <w:r>
        <w:rPr>
          <w:color w:val="008080"/>
        </w:rPr>
        <w:t>&gt;</w:t>
      </w:r>
    </w:p>
    <w:p w14:paraId="6E6F7DF1" w14:textId="3D17B78A" w:rsidR="0045125F" w:rsidRDefault="0045125F" w:rsidP="0045125F">
      <w:pPr>
        <w:pStyle w:val="XML"/>
      </w:pPr>
      <w:r>
        <w:rPr>
          <w:color w:val="000000"/>
        </w:rPr>
        <w:tab/>
      </w:r>
      <w:r>
        <w:rPr>
          <w:color w:val="008080"/>
        </w:rPr>
        <w:t>&lt;/</w:t>
      </w:r>
      <w:r>
        <w:rPr>
          <w:color w:val="3F7F7F"/>
        </w:rPr>
        <w:t>artifact</w:t>
      </w:r>
      <w:r>
        <w:rPr>
          <w:color w:val="008080"/>
        </w:rPr>
        <w:t>&gt;</w:t>
      </w:r>
    </w:p>
    <w:p w14:paraId="463F8554" w14:textId="51E9085E"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"Vistalon Site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0DEACE3F" w14:textId="73F2D2D1"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artifacts/tags/siteTags.xml</w:t>
      </w:r>
      <w:r>
        <w:rPr>
          <w:color w:val="008080"/>
        </w:rPr>
        <w:t>&lt;/</w:t>
      </w:r>
      <w:r>
        <w:rPr>
          <w:color w:val="3F7F7F"/>
        </w:rPr>
        <w:t>location</w:t>
      </w:r>
      <w:r>
        <w:rPr>
          <w:color w:val="008080"/>
        </w:rPr>
        <w:t>&gt;</w:t>
      </w:r>
    </w:p>
    <w:p w14:paraId="03F6FB7E" w14:textId="458E7F81" w:rsidR="0045125F" w:rsidRDefault="0045125F" w:rsidP="0045125F">
      <w:pPr>
        <w:pStyle w:val="XML"/>
      </w:pPr>
      <w:r>
        <w:rPr>
          <w:color w:val="000000"/>
        </w:rPr>
        <w:tab/>
      </w:r>
      <w:r>
        <w:rPr>
          <w:color w:val="008080"/>
        </w:rPr>
        <w:t>&lt;/</w:t>
      </w:r>
      <w:r>
        <w:rPr>
          <w:color w:val="3F7F7F"/>
        </w:rPr>
        <w:t>artifact</w:t>
      </w:r>
      <w:r>
        <w:rPr>
          <w:color w:val="008080"/>
        </w:rPr>
        <w:t>&gt;</w:t>
      </w:r>
    </w:p>
    <w:p w14:paraId="1209367B" w14:textId="06BE6124" w:rsidR="0045125F" w:rsidRDefault="0045125F" w:rsidP="0045125F">
      <w:pPr>
        <w:pStyle w:val="XML"/>
        <w:rPr>
          <w:color w:val="008080"/>
        </w:rPr>
      </w:pPr>
      <w:r>
        <w:rPr>
          <w:color w:val="008080"/>
        </w:rPr>
        <w:t>&lt;/</w:t>
      </w:r>
      <w:r>
        <w:rPr>
          <w:color w:val="3F7F7F"/>
          <w:highlight w:val="lightGray"/>
        </w:rPr>
        <w:t>panel</w:t>
      </w:r>
      <w:r>
        <w:rPr>
          <w:color w:val="008080"/>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lastRenderedPageBreak/>
        <w:t xml:space="preserve">Figure </w:t>
      </w:r>
      <w:r w:rsidR="00317DF4">
        <w:fldChar w:fldCharType="begin"/>
      </w:r>
      <w:r w:rsidR="00317DF4">
        <w:instrText xml:space="preserve"> SEQ Figure \* ARABIC </w:instrText>
      </w:r>
      <w:r w:rsidR="00317DF4">
        <w:fldChar w:fldCharType="separate"/>
      </w:r>
      <w:r w:rsidR="009D1FE5">
        <w:rPr>
          <w:noProof/>
        </w:rPr>
        <w:t>13</w:t>
      </w:r>
      <w:r w:rsidR="00317DF4">
        <w:rPr>
          <w:noProof/>
        </w:rPr>
        <w:fldChar w:fldCharType="end"/>
      </w:r>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2FBAA7F1" w14:textId="4997C7CB" w:rsidR="005F6B23" w:rsidRDefault="005F6B23" w:rsidP="005F6B23">
      <w:pPr>
        <w:pStyle w:val="Heading2"/>
      </w:pPr>
      <w:bookmarkStart w:id="19" w:name="_Toc322973236"/>
      <w:r>
        <w:t>ScanClass Panel</w:t>
      </w:r>
      <w:bookmarkEnd w:id="19"/>
    </w:p>
    <w:p w14:paraId="4F2985CC" w14:textId="77777777" w:rsidR="000D5053" w:rsidRDefault="000D5053" w:rsidP="005F6B23">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745BE227" w14:textId="77777777" w:rsidR="000D5053" w:rsidRDefault="000D5053" w:rsidP="005F6B23">
      <w:pPr>
        <w:rPr>
          <w:rFonts w:ascii="Calibri" w:hAnsi="Calibri"/>
          <w:sz w:val="28"/>
          <w:szCs w:val="28"/>
        </w:rPr>
      </w:pPr>
    </w:p>
    <w:p w14:paraId="26C9A0BE" w14:textId="38E43F7D" w:rsidR="005F6B23" w:rsidRDefault="000D5053" w:rsidP="005F6B23">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w:t>
      </w:r>
      <w:r w:rsidR="001F6512">
        <w:rPr>
          <w:rFonts w:ascii="Calibri" w:hAnsi="Calibri"/>
          <w:sz w:val="28"/>
          <w:szCs w:val="28"/>
        </w:rPr>
        <w:t xml:space="preserve"> of the bill-of-materials</w:t>
      </w:r>
      <w:r>
        <w:rPr>
          <w:rFonts w:ascii="Calibri" w:hAnsi="Calibri"/>
          <w:sz w:val="28"/>
          <w:szCs w:val="28"/>
        </w:rPr>
        <w:t xml:space="preserve">.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w:t>
      </w:r>
      <w:r w:rsidR="001F6512">
        <w:rPr>
          <w:rFonts w:ascii="Calibri" w:hAnsi="Calibri"/>
          <w:sz w:val="28"/>
          <w:szCs w:val="28"/>
        </w:rPr>
        <w:t>This last option is discouraged as it amounts to “hard-coding” the provider name.</w:t>
      </w:r>
    </w:p>
    <w:p w14:paraId="03FFF359" w14:textId="77777777" w:rsidR="000D5053" w:rsidRDefault="000D5053" w:rsidP="005F6B23">
      <w:pPr>
        <w:rPr>
          <w:rFonts w:ascii="Calibri" w:hAnsi="Calibri"/>
          <w:sz w:val="28"/>
          <w:szCs w:val="28"/>
        </w:rPr>
      </w:pPr>
    </w:p>
    <w:p w14:paraId="42B165E2" w14:textId="73D774C2" w:rsidR="000D5053" w:rsidRDefault="000D5053" w:rsidP="000D5053">
      <w:pPr>
        <w:pStyle w:val="XML"/>
      </w:pPr>
      <w:r>
        <w:rPr>
          <w:color w:val="008080"/>
        </w:rPr>
        <w:t>&lt;</w:t>
      </w:r>
      <w:r>
        <w:rPr>
          <w:color w:val="3F7F7F"/>
        </w:rPr>
        <w:t>panel</w:t>
      </w:r>
      <w:r>
        <w:t xml:space="preserve"> </w:t>
      </w:r>
      <w:r>
        <w:rPr>
          <w:color w:val="7F007F"/>
        </w:rPr>
        <w:t>type</w:t>
      </w:r>
      <w:r>
        <w:rPr>
          <w:color w:val="000000"/>
        </w:rPr>
        <w:t>=</w:t>
      </w:r>
      <w:r>
        <w:rPr>
          <w:i/>
          <w:iCs/>
        </w:rPr>
        <w:t>"scanclass"</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rPr>
          <w:color w:val="008080"/>
        </w:rPr>
        <w:t>&gt;</w:t>
      </w:r>
    </w:p>
    <w:p w14:paraId="2A9E5935" w14:textId="3B5EEAF5" w:rsidR="000D5053" w:rsidRDefault="000D5053" w:rsidP="000D5053">
      <w:pPr>
        <w:pStyle w:val="XML"/>
      </w:pPr>
      <w:r>
        <w:rPr>
          <w:color w:val="000000"/>
        </w:rPr>
        <w:tab/>
        <w:t>&lt;</w:t>
      </w:r>
      <w:r>
        <w:rPr>
          <w:color w:val="3F7F7F"/>
        </w:rPr>
        <w:t>title</w:t>
      </w:r>
      <w:r>
        <w:rPr>
          <w:color w:val="008080"/>
        </w:rPr>
        <w:t>&gt;</w:t>
      </w:r>
      <w:r>
        <w:rPr>
          <w:color w:val="000000"/>
        </w:rPr>
        <w:t>Create alternative Scan Classes</w:t>
      </w:r>
      <w:r>
        <w:rPr>
          <w:color w:val="008080"/>
        </w:rPr>
        <w:t>&lt;/</w:t>
      </w:r>
      <w:r>
        <w:rPr>
          <w:color w:val="3F7F7F"/>
        </w:rPr>
        <w:t>title</w:t>
      </w:r>
      <w:r>
        <w:rPr>
          <w:color w:val="008080"/>
        </w:rPr>
        <w:t>&gt;</w:t>
      </w:r>
    </w:p>
    <w:p w14:paraId="16145BAE" w14:textId="77777777" w:rsidR="000D5053" w:rsidRDefault="000D5053" w:rsidP="000D5053">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Create </w:t>
      </w:r>
      <w:r w:rsidRPr="00FA4268">
        <w:rPr>
          <w:color w:val="000000"/>
        </w:rPr>
        <w:t>scanclasses</w:t>
      </w:r>
      <w:r>
        <w:rPr>
          <w:color w:val="000000"/>
        </w:rPr>
        <w:t xml:space="preserve"> referenced by </w:t>
      </w:r>
    </w:p>
    <w:p w14:paraId="3FDE7740" w14:textId="77777777" w:rsidR="000D5053" w:rsidRDefault="000D5053" w:rsidP="000D5053">
      <w:pPr>
        <w:pStyle w:val="XML"/>
        <w:rPr>
          <w:color w:val="000000"/>
        </w:rPr>
      </w:pPr>
      <w:r>
        <w:rPr>
          <w:color w:val="000000"/>
        </w:rPr>
        <w:tab/>
      </w:r>
      <w:r>
        <w:rPr>
          <w:color w:val="000000"/>
        </w:rPr>
        <w:tab/>
      </w:r>
      <w:r>
        <w:rPr>
          <w:color w:val="000000"/>
        </w:rPr>
        <w:tab/>
      </w:r>
      <w:r>
        <w:rPr>
          <w:color w:val="000000"/>
        </w:rPr>
        <w:tab/>
      </w:r>
      <w:r>
        <w:t>&amp;lt;</w:t>
      </w:r>
      <w:r>
        <w:rPr>
          <w:color w:val="000000"/>
        </w:rPr>
        <w:t>b</w:t>
      </w:r>
      <w:r>
        <w:t>&amp;gt;</w:t>
      </w:r>
      <w:r>
        <w:rPr>
          <w:color w:val="000000"/>
        </w:rPr>
        <w:t>PRODUCTION</w:t>
      </w:r>
      <w:r>
        <w:t>&amp;lt;</w:t>
      </w:r>
      <w:r>
        <w:rPr>
          <w:color w:val="000000"/>
        </w:rPr>
        <w:t>/b</w:t>
      </w:r>
      <w:r>
        <w:t>&amp;gt;</w:t>
      </w:r>
      <w:r>
        <w:rPr>
          <w:color w:val="000000"/>
        </w:rPr>
        <w:t xml:space="preserve"> tags. </w:t>
      </w:r>
    </w:p>
    <w:p w14:paraId="17D11262" w14:textId="7441777D" w:rsidR="000D5053" w:rsidRDefault="000D5053" w:rsidP="000D5053">
      <w:pPr>
        <w:pStyle w:val="XML"/>
      </w:pPr>
      <w:r>
        <w:rPr>
          <w:color w:val="000000"/>
        </w:rPr>
        <w:tab/>
      </w:r>
      <w:r>
        <w:rPr>
          <w:color w:val="000000"/>
        </w:rPr>
        <w:tab/>
      </w:r>
      <w:r>
        <w:rPr>
          <w:color w:val="000000"/>
        </w:rPr>
        <w:tab/>
      </w:r>
      <w:r>
        <w:rPr>
          <w:color w:val="000000"/>
        </w:rPr>
        <w:tab/>
      </w:r>
      <w:r w:rsidRPr="00FA4268">
        <w:rPr>
          <w:color w:val="000000"/>
        </w:rPr>
        <w:t>Scanclasses</w:t>
      </w:r>
      <w:r>
        <w:rPr>
          <w:color w:val="000000"/>
        </w:rPr>
        <w:t xml:space="preserve"> determine tag poll rates.</w:t>
      </w:r>
    </w:p>
    <w:p w14:paraId="4ABB020F" w14:textId="43688B5A" w:rsidR="000D5053" w:rsidRDefault="000D5053" w:rsidP="000D5053">
      <w:pPr>
        <w:pStyle w:val="XML"/>
      </w:pPr>
      <w:r>
        <w:rPr>
          <w:color w:val="000000"/>
        </w:rPr>
        <w:tab/>
      </w:r>
      <w:r>
        <w:rPr>
          <w:color w:val="008080"/>
        </w:rPr>
        <w:t>&lt;/</w:t>
      </w:r>
      <w:r>
        <w:rPr>
          <w:color w:val="3F7F7F"/>
        </w:rPr>
        <w:t>preamble</w:t>
      </w:r>
      <w:r>
        <w:rPr>
          <w:color w:val="008080"/>
        </w:rPr>
        <w:t>&gt;</w:t>
      </w:r>
    </w:p>
    <w:p w14:paraId="034AC5BB" w14:textId="1CB6C713" w:rsidR="000D5053" w:rsidRDefault="000D5053" w:rsidP="000D505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669046F6" w14:textId="2AFFF367" w:rsidR="000D5053" w:rsidRDefault="000D5053" w:rsidP="000D505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"Production ScanClasses"</w:t>
      </w:r>
      <w:r>
        <w:t xml:space="preserve"> </w:t>
      </w:r>
      <w:r>
        <w:rPr>
          <w:color w:val="7F007F"/>
        </w:rPr>
        <w:t>type</w:t>
      </w:r>
      <w:r>
        <w:rPr>
          <w:color w:val="000000"/>
        </w:rPr>
        <w:t>=</w:t>
      </w:r>
      <w:r>
        <w:rPr>
          <w:i/>
          <w:iCs/>
        </w:rPr>
        <w:t>"scanclass"</w:t>
      </w:r>
      <w:r>
        <w:t xml:space="preserve"> </w:t>
      </w:r>
      <w:r>
        <w:rPr>
          <w:color w:val="7F007F"/>
        </w:rPr>
        <w:t>subtype</w:t>
      </w:r>
      <w:r>
        <w:rPr>
          <w:color w:val="000000"/>
        </w:rPr>
        <w:t>=</w:t>
      </w:r>
      <w:r>
        <w:rPr>
          <w:i/>
          <w:iCs/>
        </w:rPr>
        <w:t>"csv"</w:t>
      </w:r>
      <w:r>
        <w:rPr>
          <w:color w:val="008080"/>
        </w:rPr>
        <w:t>&gt;</w:t>
      </w:r>
    </w:p>
    <w:p w14:paraId="47FF35C4" w14:textId="3C20FAAA" w:rsidR="000D5053" w:rsidRDefault="000D5053" w:rsidP="000D5053">
      <w:pPr>
        <w:pStyle w:val="XML"/>
      </w:pPr>
      <w:r>
        <w:rPr>
          <w:color w:val="000000"/>
        </w:rPr>
        <w:tab/>
      </w:r>
      <w:r>
        <w:rPr>
          <w:color w:val="000000"/>
        </w:rPr>
        <w:tab/>
      </w:r>
      <w:r>
        <w:rPr>
          <w:color w:val="008080"/>
        </w:rPr>
        <w:t>&lt;</w:t>
      </w:r>
      <w:r>
        <w:rPr>
          <w:color w:val="3F7F7F"/>
        </w:rPr>
        <w:t>location</w:t>
      </w:r>
      <w:r>
        <w:rPr>
          <w:color w:val="008080"/>
        </w:rPr>
        <w:t>&gt;</w:t>
      </w:r>
      <w:r>
        <w:rPr>
          <w:color w:val="000000"/>
        </w:rPr>
        <w:t>artifacts/</w:t>
      </w:r>
      <w:r w:rsidRPr="00FA4268">
        <w:rPr>
          <w:color w:val="000000"/>
        </w:rPr>
        <w:t>scanclasses</w:t>
      </w:r>
      <w:r>
        <w:rPr>
          <w:color w:val="000000"/>
        </w:rPr>
        <w:t>/scanclasses.csv</w:t>
      </w:r>
      <w:r>
        <w:rPr>
          <w:color w:val="008080"/>
        </w:rPr>
        <w:t>&lt;/</w:t>
      </w:r>
      <w:r>
        <w:rPr>
          <w:color w:val="3F7F7F"/>
        </w:rPr>
        <w:t>location</w:t>
      </w:r>
      <w:r>
        <w:rPr>
          <w:color w:val="008080"/>
        </w:rPr>
        <w:t>&gt;</w:t>
      </w:r>
    </w:p>
    <w:p w14:paraId="24BE8E5A" w14:textId="3829858B" w:rsidR="000D5053" w:rsidRDefault="000D5053" w:rsidP="000D5053">
      <w:pPr>
        <w:pStyle w:val="XML"/>
      </w:pPr>
      <w:r>
        <w:rPr>
          <w:color w:val="000000"/>
        </w:rPr>
        <w:tab/>
      </w:r>
      <w:r>
        <w:rPr>
          <w:color w:val="008080"/>
        </w:rPr>
        <w:t>&lt;/</w:t>
      </w:r>
      <w:r>
        <w:rPr>
          <w:color w:val="3F7F7F"/>
        </w:rPr>
        <w:t>artifact</w:t>
      </w:r>
      <w:r>
        <w:rPr>
          <w:color w:val="008080"/>
        </w:rPr>
        <w:t>&gt;</w:t>
      </w:r>
    </w:p>
    <w:p w14:paraId="0D275681" w14:textId="2BF4F825" w:rsidR="000D5053" w:rsidRDefault="000D5053" w:rsidP="000D5053">
      <w:pPr>
        <w:pStyle w:val="XML"/>
        <w:rPr>
          <w:rFonts w:ascii="Calibri" w:hAnsi="Calibri"/>
          <w:sz w:val="28"/>
          <w:szCs w:val="28"/>
        </w:rPr>
      </w:pPr>
      <w:r>
        <w:rPr>
          <w:color w:val="008080"/>
        </w:rPr>
        <w:t>&lt;/</w:t>
      </w:r>
      <w:r>
        <w:rPr>
          <w:color w:val="3F7F7F"/>
        </w:rPr>
        <w:t>panel</w:t>
      </w:r>
      <w:r>
        <w:rPr>
          <w:color w:val="008080"/>
        </w:rPr>
        <w:t>&gt;</w:t>
      </w:r>
    </w:p>
    <w:p w14:paraId="6476FBA4" w14:textId="77777777" w:rsidR="00D737F5" w:rsidRDefault="00D737F5" w:rsidP="005F6B23">
      <w:pPr>
        <w:rPr>
          <w:rFonts w:ascii="Calibri" w:hAnsi="Calibri"/>
          <w:sz w:val="28"/>
          <w:szCs w:val="28"/>
        </w:rPr>
      </w:pPr>
    </w:p>
    <w:p w14:paraId="38C223FF" w14:textId="0EAFEEC5" w:rsidR="001F6512" w:rsidRDefault="001F6512" w:rsidP="001F6512">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2F9D1883" w14:textId="77777777" w:rsidR="001F6512" w:rsidRDefault="001F6512" w:rsidP="005F6B23">
      <w:pPr>
        <w:rPr>
          <w:rFonts w:ascii="Calibri" w:hAnsi="Calibri"/>
          <w:sz w:val="28"/>
          <w:szCs w:val="28"/>
        </w:rPr>
      </w:pPr>
    </w:p>
    <w:p w14:paraId="43A0A09D" w14:textId="414F898C" w:rsidR="00D737F5" w:rsidRPr="00225340" w:rsidRDefault="00D04272" w:rsidP="005F6B23">
      <w:pPr>
        <w:rPr>
          <w:rFonts w:ascii="Calibri" w:hAnsi="Calibri"/>
          <w:sz w:val="28"/>
          <w:szCs w:val="28"/>
        </w:rPr>
      </w:pPr>
      <w:r>
        <w:rPr>
          <w:rFonts w:ascii="Calibri" w:hAnsi="Calibri"/>
          <w:noProof/>
          <w:sz w:val="28"/>
          <w:szCs w:val="28"/>
        </w:rPr>
        <w:lastRenderedPageBreak/>
        <w:drawing>
          <wp:inline distT="0" distB="0" distL="0" distR="0" wp14:anchorId="404243E0" wp14:editId="62872B8F">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D24D842" w14:textId="53E18146" w:rsidR="00D737F5" w:rsidRDefault="00D737F5" w:rsidP="00D737F5">
      <w:pPr>
        <w:pStyle w:val="Caption"/>
        <w:jc w:val="center"/>
      </w:pPr>
      <w:r>
        <w:t xml:space="preserve">Figure </w:t>
      </w:r>
      <w:r w:rsidR="00317DF4">
        <w:fldChar w:fldCharType="begin"/>
      </w:r>
      <w:r w:rsidR="00317DF4">
        <w:instrText xml:space="preserve"> SEQ Figure \* ARABIC </w:instrText>
      </w:r>
      <w:r w:rsidR="00317DF4">
        <w:fldChar w:fldCharType="separate"/>
      </w:r>
      <w:r w:rsidR="009D1FE5">
        <w:rPr>
          <w:noProof/>
        </w:rPr>
        <w:t>14</w:t>
      </w:r>
      <w:r w:rsidR="00317DF4">
        <w:rPr>
          <w:noProof/>
        </w:rPr>
        <w:fldChar w:fldCharType="end"/>
      </w:r>
      <w:r>
        <w:t xml:space="preserve"> –ScanClass Panel</w:t>
      </w:r>
    </w:p>
    <w:p w14:paraId="3E74CC0E" w14:textId="77777777" w:rsidR="00567A29" w:rsidRDefault="00567A29" w:rsidP="00567A29"/>
    <w:p w14:paraId="43B33A02" w14:textId="77777777" w:rsidR="00986021" w:rsidRDefault="00986021" w:rsidP="00297F86">
      <w:pPr>
        <w:pStyle w:val="XML"/>
        <w:rPr>
          <w:color w:val="008080"/>
        </w:rPr>
      </w:pPr>
    </w:p>
    <w:p w14:paraId="3F3C895A" w14:textId="77777777" w:rsidR="00297F86" w:rsidRDefault="00297F86" w:rsidP="00297F86">
      <w:pPr>
        <w:pStyle w:val="XML"/>
        <w:rPr>
          <w:rFonts w:ascii="Calibri" w:hAnsi="Calibri"/>
          <w:sz w:val="28"/>
          <w:szCs w:val="28"/>
        </w:rPr>
      </w:pPr>
    </w:p>
    <w:p w14:paraId="2965D44C" w14:textId="59BF9743" w:rsidR="00297F86" w:rsidRDefault="00297F86" w:rsidP="00297F86">
      <w:pPr>
        <w:pStyle w:val="Heading2"/>
      </w:pPr>
      <w:bookmarkStart w:id="20" w:name="_Toc322973237"/>
      <w:r>
        <w:t>Toolkit Panel</w:t>
      </w:r>
      <w:bookmarkEnd w:id="20"/>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986021">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986021">
      <w:pPr>
        <w:pStyle w:val="XML"/>
      </w:pPr>
      <w:r>
        <w:rPr>
          <w:color w:val="000000"/>
        </w:rPr>
        <w:tab/>
      </w:r>
      <w:r>
        <w:rPr>
          <w:color w:val="008080"/>
        </w:rPr>
        <w:t>&lt;</w:t>
      </w:r>
      <w:r>
        <w:rPr>
          <w:color w:val="3F7F7F"/>
        </w:rPr>
        <w:t>title</w:t>
      </w:r>
      <w:r>
        <w:rPr>
          <w:color w:val="008080"/>
        </w:rPr>
        <w:t>&gt;</w:t>
      </w:r>
      <w:r>
        <w:rPr>
          <w:color w:val="000000"/>
        </w:rPr>
        <w:t>Update Toolkit Properties</w:t>
      </w:r>
      <w:r>
        <w:rPr>
          <w:color w:val="008080"/>
        </w:rPr>
        <w:t>&lt;/</w:t>
      </w:r>
      <w:r>
        <w:rPr>
          <w:color w:val="3F7F7F"/>
        </w:rPr>
        <w:t>title</w:t>
      </w:r>
      <w:r>
        <w:rPr>
          <w:color w:val="008080"/>
        </w:rPr>
        <w:t>&gt;</w:t>
      </w:r>
    </w:p>
    <w:p w14:paraId="67C023B2" w14:textId="01728FDE" w:rsidR="00986021" w:rsidRDefault="00986021" w:rsidP="00986021">
      <w:pPr>
        <w:pStyle w:val="XML"/>
      </w:pPr>
      <w:r>
        <w:rPr>
          <w:color w:val="000000"/>
        </w:rPr>
        <w:tab/>
      </w:r>
      <w:r>
        <w:rPr>
          <w:color w:val="008080"/>
        </w:rPr>
        <w:t>&lt;</w:t>
      </w:r>
      <w:r>
        <w:rPr>
          <w:color w:val="3F7F7F"/>
        </w:rPr>
        <w:t>preamble</w:t>
      </w:r>
      <w:r>
        <w:rPr>
          <w:color w:val="008080"/>
        </w:rPr>
        <w:t>&gt;</w:t>
      </w:r>
      <w:r>
        <w:rPr>
          <w:color w:val="000000"/>
        </w:rPr>
        <w:t>Set properties in the internal database of the Gateway.</w:t>
      </w:r>
    </w:p>
    <w:p w14:paraId="512649CA" w14:textId="77777777" w:rsidR="00986021" w:rsidRDefault="00986021" w:rsidP="00986021">
      <w:pPr>
        <w:pStyle w:val="XML"/>
      </w:pPr>
      <w:r>
        <w:rPr>
          <w:color w:val="000000"/>
        </w:rPr>
        <w:tab/>
      </w:r>
      <w:r>
        <w:rPr>
          <w:color w:val="000000"/>
        </w:rPr>
        <w:tab/>
      </w:r>
      <w:r>
        <w:rPr>
          <w:color w:val="000000"/>
        </w:rPr>
        <w:tab/>
        <w:t>These particular parameters define extension functions that update</w:t>
      </w:r>
    </w:p>
    <w:p w14:paraId="44E9BA53" w14:textId="77777777" w:rsidR="00986021" w:rsidRDefault="00986021" w:rsidP="00986021">
      <w:pPr>
        <w:pStyle w:val="XML"/>
      </w:pPr>
      <w:r>
        <w:rPr>
          <w:color w:val="000000"/>
        </w:rPr>
        <w:tab/>
      </w:r>
      <w:r>
        <w:rPr>
          <w:color w:val="000000"/>
        </w:rPr>
        <w:tab/>
      </w:r>
      <w:r>
        <w:rPr>
          <w:color w:val="000000"/>
        </w:rPr>
        <w:tab/>
        <w:t>the database in response to operator operations on diagrams.</w:t>
      </w:r>
    </w:p>
    <w:p w14:paraId="559DEA3A" w14:textId="2305F2C5" w:rsidR="00986021" w:rsidRDefault="00986021" w:rsidP="00986021">
      <w:pPr>
        <w:pStyle w:val="XML"/>
      </w:pPr>
      <w:r>
        <w:rPr>
          <w:color w:val="000000"/>
        </w:rPr>
        <w:tab/>
      </w:r>
      <w:r>
        <w:rPr>
          <w:color w:val="008080"/>
        </w:rPr>
        <w:t>&lt;/</w:t>
      </w:r>
      <w:r>
        <w:rPr>
          <w:color w:val="3F7F7F"/>
        </w:rPr>
        <w:t>preamble</w:t>
      </w:r>
      <w:r>
        <w:rPr>
          <w:color w:val="008080"/>
        </w:rPr>
        <w:t>&gt;</w:t>
      </w:r>
    </w:p>
    <w:p w14:paraId="30FF0559" w14:textId="77777777" w:rsidR="00986021" w:rsidRDefault="00986021" w:rsidP="00986021">
      <w:pPr>
        <w:pStyle w:val="XML"/>
        <w:rPr>
          <w:color w:val="008080"/>
        </w:rPr>
      </w:pPr>
      <w:r>
        <w:rPr>
          <w:color w:val="000000"/>
        </w:rPr>
        <w:tab/>
      </w:r>
      <w:r>
        <w:rPr>
          <w:color w:val="008080"/>
        </w:rPr>
        <w:t>&lt;</w:t>
      </w:r>
      <w:r>
        <w:rPr>
          <w:color w:val="3F7F7F"/>
        </w:rPr>
        <w:t>property</w:t>
      </w:r>
      <w:r>
        <w:t xml:space="preserve"> name</w:t>
      </w:r>
      <w:r>
        <w:rPr>
          <w:color w:val="000000"/>
        </w:rPr>
        <w:t>=</w:t>
      </w:r>
      <w:r>
        <w:rPr>
          <w:i/>
          <w:iCs/>
          <w:color w:val="2A00FF"/>
        </w:rPr>
        <w:t>"com.ils.application(property-get-script)"</w:t>
      </w:r>
      <w:r>
        <w:rPr>
          <w:color w:val="008080"/>
        </w:rPr>
        <w:t>&gt;</w:t>
      </w:r>
    </w:p>
    <w:p w14:paraId="262F9860" w14:textId="27012B91" w:rsidR="00986021" w:rsidRDefault="00986021" w:rsidP="00986021">
      <w:pPr>
        <w:pStyle w:val="XML"/>
      </w:pPr>
      <w:r>
        <w:rPr>
          <w:color w:val="008080"/>
        </w:rPr>
        <w:tab/>
      </w:r>
      <w:r>
        <w:rPr>
          <w:color w:val="008080"/>
        </w:rPr>
        <w:tab/>
      </w:r>
      <w:r w:rsidRPr="00986021">
        <w:rPr>
          <w:color w:val="auto"/>
        </w:rPr>
        <w:t>ils.extensions</w:t>
      </w:r>
      <w:r>
        <w:rPr>
          <w:color w:val="000000"/>
        </w:rPr>
        <w:t>.appProperties.getAux</w:t>
      </w:r>
      <w:r>
        <w:rPr>
          <w:color w:val="008080"/>
        </w:rPr>
        <w:t>&lt;/</w:t>
      </w:r>
      <w:r>
        <w:rPr>
          <w:color w:val="3F7F7F"/>
        </w:rPr>
        <w:t>property</w:t>
      </w:r>
      <w:r>
        <w:rPr>
          <w:color w:val="008080"/>
        </w:rPr>
        <w:t>&gt;</w:t>
      </w:r>
    </w:p>
    <w:p w14:paraId="2F6A99AA" w14:textId="11DBC703" w:rsidR="00986021" w:rsidRDefault="00986021" w:rsidP="00986021">
      <w:pPr>
        <w:pStyle w:val="XML"/>
      </w:pPr>
      <w:r>
        <w:rPr>
          <w:color w:val="000000"/>
        </w:rPr>
        <w:tab/>
      </w:r>
      <w:r>
        <w:rPr>
          <w:color w:val="000000"/>
        </w:rPr>
        <w:tab/>
      </w:r>
      <w:r>
        <w:rPr>
          <w:color w:val="008080"/>
        </w:rPr>
        <w:t xml:space="preserve">    . . . </w:t>
      </w:r>
    </w:p>
    <w:p w14:paraId="6F935685" w14:textId="376E8C17" w:rsidR="00986021" w:rsidRDefault="00986021" w:rsidP="00986021">
      <w:pPr>
        <w:pStyle w:val="XML"/>
        <w:rPr>
          <w:rFonts w:ascii="Calibri" w:hAnsi="Calibri"/>
          <w:sz w:val="28"/>
          <w:szCs w:val="28"/>
        </w:rPr>
      </w:pPr>
      <w:r>
        <w:rPr>
          <w:color w:val="008080"/>
        </w:rPr>
        <w:t>&lt;/</w:t>
      </w:r>
      <w:r>
        <w:rPr>
          <w:color w:val="3F7F7F"/>
        </w:rP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lastRenderedPageBreak/>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r w:rsidR="00317DF4">
        <w:fldChar w:fldCharType="begin"/>
      </w:r>
      <w:r w:rsidR="00317DF4">
        <w:instrText xml:space="preserve"> SEQ Figure \* ARABIC </w:instrText>
      </w:r>
      <w:r w:rsidR="00317DF4">
        <w:fldChar w:fldCharType="separate"/>
      </w:r>
      <w:r w:rsidR="009D1FE5">
        <w:rPr>
          <w:noProof/>
        </w:rPr>
        <w:t>15</w:t>
      </w:r>
      <w:r w:rsidR="00317DF4">
        <w:rPr>
          <w:noProof/>
        </w:rPr>
        <w:fldChar w:fldCharType="end"/>
      </w:r>
      <w:r>
        <w:t xml:space="preserve"> –Toolkit Panel</w:t>
      </w:r>
    </w:p>
    <w:p w14:paraId="15B841CA" w14:textId="77777777" w:rsidR="007F233C" w:rsidRDefault="007F233C" w:rsidP="007F233C">
      <w:pPr>
        <w:pStyle w:val="Heading2"/>
      </w:pPr>
      <w:bookmarkStart w:id="21" w:name="_Toc322973238"/>
      <w:r>
        <w:t>Project Panel</w:t>
      </w:r>
      <w:bookmarkEnd w:id="21"/>
    </w:p>
    <w:p w14:paraId="58C0946F" w14:textId="138C29A9"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Default="007F233C" w:rsidP="007F233C">
      <w:pPr>
        <w:pStyle w:val="XML"/>
      </w:pPr>
      <w:r>
        <w:rPr>
          <w:color w:val="008080"/>
        </w:rPr>
        <w:t>&lt;</w:t>
      </w:r>
      <w:r>
        <w:rPr>
          <w:color w:val="3F7F7F"/>
        </w:rPr>
        <w:t>panel</w:t>
      </w:r>
      <w:r>
        <w:t xml:space="preserve"> type</w:t>
      </w:r>
      <w:r>
        <w:rPr>
          <w:color w:val="000000"/>
        </w:rPr>
        <w:t>=</w:t>
      </w:r>
      <w:r>
        <w:rPr>
          <w:i/>
          <w:iCs/>
          <w:color w:val="2A00FF"/>
        </w:rPr>
        <w:t>"project"</w:t>
      </w:r>
      <w:r>
        <w:t xml:space="preserve"> subtype</w:t>
      </w:r>
      <w:r>
        <w:rPr>
          <w:color w:val="000000"/>
        </w:rPr>
        <w:t>=</w:t>
      </w:r>
      <w:r>
        <w:rPr>
          <w:i/>
          <w:iCs/>
          <w:color w:val="2A00FF"/>
        </w:rPr>
        <w:t>"main"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B6F745F" w14:textId="77777777" w:rsidR="007F233C" w:rsidRDefault="007F233C" w:rsidP="007F233C">
      <w:pPr>
        <w:pStyle w:val="XML"/>
        <w:rPr>
          <w:color w:val="008080"/>
        </w:rPr>
      </w:pPr>
      <w:r>
        <w:rPr>
          <w:color w:val="000000"/>
        </w:rPr>
        <w:tab/>
      </w:r>
      <w:r>
        <w:rPr>
          <w:color w:val="008080"/>
        </w:rPr>
        <w:t>&lt;</w:t>
      </w:r>
      <w:r>
        <w:rPr>
          <w:color w:val="3F7F7F"/>
        </w:rPr>
        <w:t>title</w:t>
      </w:r>
      <w:r>
        <w:rPr>
          <w:color w:val="008080"/>
        </w:rPr>
        <w:t>&gt;</w:t>
      </w:r>
    </w:p>
    <w:p w14:paraId="7DD054CC" w14:textId="77777777" w:rsidR="007F233C" w:rsidRDefault="007F233C" w:rsidP="007F233C">
      <w:pPr>
        <w:pStyle w:val="XML"/>
      </w:pPr>
      <w:r>
        <w:rPr>
          <w:color w:val="008080"/>
        </w:rPr>
        <w:t xml:space="preserve">       </w:t>
      </w:r>
      <w:r>
        <w:rPr>
          <w:color w:val="000000"/>
        </w:rPr>
        <w:t>Install a New ACE Project or Merge Changes into an Existing</w:t>
      </w:r>
      <w:r>
        <w:t xml:space="preserve"> </w:t>
      </w:r>
      <w:r>
        <w:rPr>
          <w:color w:val="000000"/>
        </w:rPr>
        <w:t>Project</w:t>
      </w:r>
    </w:p>
    <w:p w14:paraId="3C5212B7" w14:textId="77777777" w:rsidR="007F233C" w:rsidRDefault="007F233C" w:rsidP="007F233C">
      <w:pPr>
        <w:pStyle w:val="XML"/>
      </w:pPr>
      <w:r>
        <w:rPr>
          <w:color w:val="000000"/>
        </w:rPr>
        <w:tab/>
      </w:r>
      <w:r>
        <w:rPr>
          <w:color w:val="008080"/>
        </w:rPr>
        <w:t>&lt;/</w:t>
      </w:r>
      <w:r>
        <w:rPr>
          <w:color w:val="3F7F7F"/>
        </w:rPr>
        <w:t>title</w:t>
      </w:r>
      <w:r>
        <w:rPr>
          <w:color w:val="008080"/>
        </w:rPr>
        <w:t>&gt;</w:t>
      </w:r>
    </w:p>
    <w:p w14:paraId="33A4D305" w14:textId="77777777" w:rsidR="007F233C" w:rsidRDefault="007F233C" w:rsidP="007F233C">
      <w:pPr>
        <w:pStyle w:val="XML"/>
      </w:pPr>
      <w:r>
        <w:rPr>
          <w:color w:val="000000"/>
        </w:rPr>
        <w:tab/>
      </w:r>
      <w:r>
        <w:rPr>
          <w:color w:val="008080"/>
        </w:rPr>
        <w:t>&lt;</w:t>
      </w:r>
      <w:r>
        <w:rPr>
          <w:color w:val="3F7F7F"/>
        </w:rPr>
        <w:t>preamble</w:t>
      </w:r>
      <w:r>
        <w:rPr>
          <w:color w:val="008080"/>
        </w:rPr>
        <w:t>&gt;</w:t>
      </w:r>
      <w:r>
        <w:rPr>
          <w:color w:val="000000"/>
        </w:rPr>
        <w:t>ACE is the main Ignition project. This page provides</w:t>
      </w:r>
    </w:p>
    <w:p w14:paraId="554026CE" w14:textId="77777777" w:rsidR="007F233C" w:rsidRDefault="007F233C" w:rsidP="007F233C">
      <w:pPr>
        <w:pStyle w:val="XML"/>
        <w:rPr>
          <w:color w:val="000000"/>
        </w:rPr>
      </w:pPr>
      <w:r>
        <w:rPr>
          <w:color w:val="000000"/>
        </w:rPr>
        <w:tab/>
      </w:r>
      <w:r>
        <w:rPr>
          <w:color w:val="000000"/>
        </w:rPr>
        <w:tab/>
      </w:r>
      <w:r>
        <w:rPr>
          <w:color w:val="000000"/>
        </w:rPr>
        <w:tab/>
        <w:t xml:space="preserve">artifacts for a clean, new installation or, alternatively, </w:t>
      </w:r>
    </w:p>
    <w:p w14:paraId="191D8B53" w14:textId="77777777" w:rsidR="007F233C" w:rsidRDefault="007F233C" w:rsidP="007F233C">
      <w:pPr>
        <w:pStyle w:val="XML"/>
      </w:pPr>
      <w:r>
        <w:rPr>
          <w:color w:val="000000"/>
        </w:rPr>
        <w:lastRenderedPageBreak/>
        <w:tab/>
      </w:r>
      <w:r>
        <w:rPr>
          <w:color w:val="000000"/>
        </w:rPr>
        <w:tab/>
      </w:r>
      <w:r>
        <w:rPr>
          <w:color w:val="000000"/>
        </w:rPr>
        <w:tab/>
        <w:t>a merge with an existing version. A merge preserves any user</w:t>
      </w:r>
    </w:p>
    <w:p w14:paraId="1D76A481" w14:textId="77777777" w:rsidR="007F233C" w:rsidRDefault="007F233C" w:rsidP="007F233C">
      <w:pPr>
        <w:pStyle w:val="XML"/>
      </w:pPr>
      <w:r>
        <w:rPr>
          <w:color w:val="000000"/>
        </w:rPr>
        <w:tab/>
      </w:r>
      <w:r>
        <w:rPr>
          <w:color w:val="000000"/>
        </w:rPr>
        <w:tab/>
      </w:r>
      <w:r>
        <w:rPr>
          <w:color w:val="000000"/>
        </w:rPr>
        <w:tab/>
        <w:t>modifications.</w:t>
      </w:r>
    </w:p>
    <w:p w14:paraId="6B91A8ED" w14:textId="77777777" w:rsidR="007F233C" w:rsidRDefault="007F233C" w:rsidP="007F233C">
      <w:pPr>
        <w:pStyle w:val="XML"/>
      </w:pPr>
      <w:r>
        <w:rPr>
          <w:color w:val="000000"/>
        </w:rPr>
        <w:tab/>
      </w:r>
      <w:r>
        <w:rPr>
          <w:color w:val="008080"/>
        </w:rPr>
        <w:t>&lt;/</w:t>
      </w:r>
      <w:r>
        <w:rPr>
          <w:color w:val="3F7F7F"/>
        </w:rPr>
        <w:t>preamble</w:t>
      </w:r>
      <w:r>
        <w:rPr>
          <w:color w:val="008080"/>
        </w:rPr>
        <w:t>&gt;</w:t>
      </w:r>
    </w:p>
    <w:p w14:paraId="4E0A718D" w14:textId="77777777" w:rsidR="007F233C" w:rsidRDefault="007F233C" w:rsidP="007F233C">
      <w:pPr>
        <w:pStyle w:val="XML"/>
      </w:pPr>
      <w:r>
        <w:rPr>
          <w:color w:val="000000"/>
        </w:rPr>
        <w:tab/>
      </w:r>
      <w:r>
        <w:t xml:space="preserve">&lt;!-- For projects, artifact </w:t>
      </w:r>
      <w:r>
        <w:rPr>
          <w:u w:val="single"/>
        </w:rPr>
        <w:t>subtypes</w:t>
      </w:r>
      <w:r>
        <w:t xml:space="preserve"> are: full, partial and global --&gt;</w:t>
      </w:r>
    </w:p>
    <w:p w14:paraId="01B305F8"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w:t>
      </w:r>
      <w:r>
        <w:t xml:space="preserve"> type</w:t>
      </w:r>
      <w:r>
        <w:rPr>
          <w:color w:val="000000"/>
        </w:rPr>
        <w:t>=</w:t>
      </w:r>
      <w:r>
        <w:rPr>
          <w:i/>
          <w:iCs/>
          <w:color w:val="2A00FF"/>
        </w:rPr>
        <w:t>"project"</w:t>
      </w:r>
      <w:r>
        <w:t xml:space="preserve"> subtype</w:t>
      </w:r>
      <w:r>
        <w:rPr>
          <w:color w:val="000000"/>
        </w:rPr>
        <w:t>=</w:t>
      </w:r>
      <w:r>
        <w:rPr>
          <w:i/>
          <w:iCs/>
          <w:color w:val="2A00FF"/>
        </w:rPr>
        <w:t>"full"</w:t>
      </w:r>
      <w:r>
        <w:rPr>
          <w:color w:val="008080"/>
        </w:rPr>
        <w:t>&gt;</w:t>
      </w:r>
    </w:p>
    <w:p w14:paraId="4BF8A31B"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1C961C81"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45D0353D"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 Partial Project"</w:t>
      </w:r>
      <w:r>
        <w:t xml:space="preserve"> type</w:t>
      </w:r>
      <w:r>
        <w:rPr>
          <w:color w:val="000000"/>
        </w:rPr>
        <w:t>=</w:t>
      </w:r>
      <w:r>
        <w:rPr>
          <w:i/>
          <w:iCs/>
          <w:color w:val="2A00FF"/>
        </w:rPr>
        <w:t>"project"</w:t>
      </w:r>
      <w:r>
        <w:t xml:space="preserve"> subtype</w:t>
      </w:r>
      <w:r>
        <w:rPr>
          <w:color w:val="000000"/>
        </w:rPr>
        <w:t>=</w:t>
      </w:r>
      <w:r>
        <w:rPr>
          <w:i/>
          <w:iCs/>
          <w:color w:val="2A00FF"/>
        </w:rPr>
        <w:t>"partial"</w:t>
      </w:r>
      <w:r>
        <w:rPr>
          <w:color w:val="008080"/>
        </w:rPr>
        <w:t>&gt;</w:t>
      </w:r>
    </w:p>
    <w:p w14:paraId="5F973DB9"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4827D6DF"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3B6AFBBC" w14:textId="77777777" w:rsidR="007F233C" w:rsidRDefault="007F233C" w:rsidP="007F233C">
      <w:pPr>
        <w:pStyle w:val="XML"/>
        <w:rPr>
          <w:color w:val="008080"/>
        </w:rPr>
      </w:pPr>
      <w:r>
        <w:rPr>
          <w:color w:val="008080"/>
        </w:rPr>
        <w:t>&lt;/</w:t>
      </w:r>
      <w:r>
        <w:rPr>
          <w:color w:val="3F7F7F"/>
        </w:rPr>
        <w:t>panel</w:t>
      </w:r>
      <w:r>
        <w:rPr>
          <w:color w:val="008080"/>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r w:rsidR="00317DF4">
        <w:fldChar w:fldCharType="begin"/>
      </w:r>
      <w:r w:rsidR="00317DF4">
        <w:instrText xml:space="preserve"> SEQ Figure \* ARABIC </w:instrText>
      </w:r>
      <w:r w:rsidR="00317DF4">
        <w:fldChar w:fldCharType="separate"/>
      </w:r>
      <w:r w:rsidR="009D1FE5">
        <w:rPr>
          <w:noProof/>
        </w:rPr>
        <w:t>16</w:t>
      </w:r>
      <w:r w:rsidR="00317DF4">
        <w:rPr>
          <w:noProof/>
        </w:rPr>
        <w:fldChar w:fldCharType="end"/>
      </w:r>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lastRenderedPageBreak/>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r w:rsidR="00317DF4">
        <w:fldChar w:fldCharType="begin"/>
      </w:r>
      <w:r w:rsidR="00317DF4">
        <w:instrText xml:space="preserve"> SEQ Figure \* ARABIC </w:instrText>
      </w:r>
      <w:r w:rsidR="00317DF4">
        <w:fldChar w:fldCharType="separate"/>
      </w:r>
      <w:r w:rsidR="009D1FE5">
        <w:rPr>
          <w:noProof/>
        </w:rPr>
        <w:t>17</w:t>
      </w:r>
      <w:r w:rsidR="00317DF4">
        <w:rPr>
          <w:noProof/>
        </w:rPr>
        <w:fldChar w:fldCharType="end"/>
      </w:r>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2" w:name="_Toc322973239"/>
      <w:r>
        <w:t>Documentation Panel</w:t>
      </w:r>
      <w:bookmarkEnd w:id="22"/>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Default="005C4A7D" w:rsidP="00245FA1">
      <w:pPr>
        <w:pStyle w:val="XML"/>
      </w:pPr>
      <w:r>
        <w:rPr>
          <w:color w:val="008080"/>
        </w:rPr>
        <w:t>&lt;</w:t>
      </w:r>
      <w:r>
        <w:rPr>
          <w:color w:val="3F7F7F"/>
        </w:rPr>
        <w:t>panel</w:t>
      </w:r>
      <w:r>
        <w:t xml:space="preserve"> </w:t>
      </w:r>
      <w:r>
        <w:rPr>
          <w:color w:val="7F007F"/>
        </w:rPr>
        <w:t>type</w:t>
      </w:r>
      <w:r>
        <w:rPr>
          <w:color w:val="000000"/>
        </w:rPr>
        <w:t>=</w:t>
      </w:r>
      <w:r>
        <w:rPr>
          <w:i/>
          <w:iCs/>
        </w:rPr>
        <w:t>"documentation"</w:t>
      </w:r>
      <w:r>
        <w:t xml:space="preserve"> </w:t>
      </w:r>
      <w:r>
        <w:rPr>
          <w:color w:val="7F007F"/>
        </w:rPr>
        <w:t>essential</w:t>
      </w:r>
      <w:r>
        <w:rPr>
          <w:color w:val="000000"/>
        </w:rPr>
        <w:t>=</w:t>
      </w:r>
      <w:r>
        <w:rPr>
          <w:i/>
          <w:iCs/>
        </w:rPr>
        <w:t>"false"</w:t>
      </w:r>
      <w:r>
        <w:rPr>
          <w:color w:val="008080"/>
        </w:rPr>
        <w:t>&gt;</w:t>
      </w:r>
    </w:p>
    <w:p w14:paraId="498EEB1F" w14:textId="151CF97E" w:rsidR="005C4A7D" w:rsidRDefault="005C4A7D" w:rsidP="00245FA1">
      <w:pPr>
        <w:pStyle w:val="XML"/>
      </w:pPr>
      <w:r>
        <w:rPr>
          <w:color w:val="000000"/>
        </w:rPr>
        <w:tab/>
      </w:r>
      <w:r>
        <w:rPr>
          <w:color w:val="008080"/>
        </w:rPr>
        <w:t>&lt;</w:t>
      </w:r>
      <w:r>
        <w:rPr>
          <w:color w:val="3F7F7F"/>
        </w:rPr>
        <w:t>title</w:t>
      </w:r>
      <w:r>
        <w:rPr>
          <w:color w:val="008080"/>
        </w:rPr>
        <w:t>&gt;</w:t>
      </w:r>
      <w:r>
        <w:rPr>
          <w:color w:val="000000"/>
        </w:rPr>
        <w:t>Product Documentation</w:t>
      </w:r>
      <w:r>
        <w:rPr>
          <w:color w:val="008080"/>
        </w:rPr>
        <w:t>&lt;/</w:t>
      </w:r>
      <w:r>
        <w:rPr>
          <w:color w:val="3F7F7F"/>
        </w:rPr>
        <w:t>title</w:t>
      </w:r>
      <w:r>
        <w:rPr>
          <w:color w:val="008080"/>
        </w:rPr>
        <w:t>&gt;</w:t>
      </w:r>
    </w:p>
    <w:p w14:paraId="7E0FEBBF" w14:textId="77777777" w:rsidR="00245FA1" w:rsidRDefault="005C4A7D" w:rsidP="00245FA1">
      <w:pPr>
        <w:pStyle w:val="XML"/>
        <w:rPr>
          <w:color w:val="000000"/>
        </w:rPr>
      </w:pPr>
      <w:r>
        <w:rPr>
          <w:color w:val="000000"/>
        </w:rPr>
        <w:tab/>
      </w:r>
      <w:r>
        <w:rPr>
          <w:color w:val="008080"/>
        </w:rPr>
        <w:t>&lt;</w:t>
      </w:r>
      <w:r>
        <w:rPr>
          <w:color w:val="3F7F7F"/>
        </w:rPr>
        <w:t>preamble</w:t>
      </w:r>
      <w:r>
        <w:rPr>
          <w:color w:val="008080"/>
        </w:rPr>
        <w:t>&gt;</w:t>
      </w:r>
      <w:r>
        <w:rPr>
          <w:color w:val="000000"/>
        </w:rPr>
        <w:t>The list below contains both u</w:t>
      </w:r>
      <w:r w:rsidR="00245FA1">
        <w:rPr>
          <w:color w:val="000000"/>
        </w:rPr>
        <w:t>ser-level and design documents.</w:t>
      </w:r>
    </w:p>
    <w:p w14:paraId="0ADED975" w14:textId="33C43C18" w:rsidR="005C4A7D" w:rsidRDefault="00245FA1" w:rsidP="00245FA1">
      <w:pPr>
        <w:pStyle w:val="XML"/>
      </w:pPr>
      <w:r>
        <w:rPr>
          <w:color w:val="000000"/>
        </w:rPr>
        <w:tab/>
      </w:r>
      <w:r>
        <w:rPr>
          <w:color w:val="000000"/>
        </w:rPr>
        <w:tab/>
      </w:r>
      <w:r>
        <w:rPr>
          <w:color w:val="000000"/>
        </w:rPr>
        <w:tab/>
        <w:t xml:space="preserve">    </w:t>
      </w:r>
      <w:r w:rsidR="005C4A7D">
        <w:rPr>
          <w:color w:val="000000"/>
        </w:rPr>
        <w:t xml:space="preserve">They may be </w:t>
      </w:r>
      <w:r w:rsidR="005C4A7D" w:rsidRPr="00FA4268">
        <w:rPr>
          <w:color w:val="000000"/>
        </w:rPr>
        <w:t>downloaded</w:t>
      </w:r>
      <w:r w:rsidR="005C4A7D">
        <w:rPr>
          <w:color w:val="000000"/>
        </w:rPr>
        <w:t xml:space="preserve"> individually.</w:t>
      </w:r>
    </w:p>
    <w:p w14:paraId="22492523" w14:textId="0A422C81" w:rsidR="005C4A7D" w:rsidRDefault="005C4A7D" w:rsidP="00245FA1">
      <w:pPr>
        <w:pStyle w:val="XML"/>
      </w:pPr>
      <w:r>
        <w:rPr>
          <w:color w:val="000000"/>
        </w:rPr>
        <w:tab/>
      </w:r>
      <w:r>
        <w:rPr>
          <w:color w:val="008080"/>
        </w:rPr>
        <w:t>&lt;/</w:t>
      </w:r>
      <w:r>
        <w:rPr>
          <w:color w:val="3F7F7F"/>
        </w:rPr>
        <w:t>preamble</w:t>
      </w:r>
      <w:r>
        <w:rPr>
          <w:color w:val="008080"/>
        </w:rPr>
        <w:t>&gt;</w:t>
      </w:r>
    </w:p>
    <w:p w14:paraId="736E8E80"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"Installation Manual"</w:t>
      </w:r>
      <w:r>
        <w:t xml:space="preserve"> </w:t>
      </w:r>
      <w:r>
        <w:rPr>
          <w:color w:val="7F007F"/>
        </w:rPr>
        <w:t>type</w:t>
      </w:r>
      <w:r>
        <w:rPr>
          <w:color w:val="000000"/>
        </w:rPr>
        <w:t>=</w:t>
      </w:r>
      <w:r>
        <w:rPr>
          <w:i/>
          <w:iCs/>
        </w:rPr>
        <w:t>"documentation"</w:t>
      </w:r>
      <w:r>
        <w:t xml:space="preserve"> </w:t>
      </w:r>
    </w:p>
    <w:p w14:paraId="6B227C11" w14:textId="6B8A2A97" w:rsidR="005C4A7D" w:rsidRDefault="00245FA1" w:rsidP="00245FA1">
      <w:pPr>
        <w:pStyle w:val="XML"/>
      </w:pPr>
      <w:r>
        <w:tab/>
      </w:r>
      <w:r>
        <w:tab/>
      </w:r>
      <w:r>
        <w:tab/>
      </w:r>
      <w:r>
        <w:tab/>
      </w:r>
      <w:r>
        <w:tab/>
      </w:r>
      <w:r>
        <w:tab/>
      </w:r>
      <w:r>
        <w:tab/>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"0.12"</w:t>
      </w:r>
      <w:r w:rsidR="005C4A7D">
        <w:rPr>
          <w:color w:val="008080"/>
        </w:rPr>
        <w:t>&gt;</w:t>
      </w:r>
    </w:p>
    <w:p w14:paraId="24FE758A" w14:textId="2E90C6E3"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artifacts/doc/InstallationManual.docx</w:t>
      </w:r>
      <w:r>
        <w:rPr>
          <w:color w:val="008080"/>
        </w:rPr>
        <w:t>&lt;/</w:t>
      </w:r>
      <w:r>
        <w:rPr>
          <w:color w:val="3F7F7F"/>
        </w:rPr>
        <w:t>location</w:t>
      </w:r>
      <w:r>
        <w:rPr>
          <w:color w:val="008080"/>
        </w:rPr>
        <w:t>&gt;</w:t>
      </w:r>
    </w:p>
    <w:p w14:paraId="50EFEF32" w14:textId="032AB8D4" w:rsidR="005C4A7D" w:rsidRDefault="005C4A7D" w:rsidP="00245FA1">
      <w:pPr>
        <w:pStyle w:val="XML"/>
      </w:pPr>
      <w:r>
        <w:rPr>
          <w:color w:val="000000"/>
        </w:rPr>
        <w:tab/>
      </w:r>
      <w:r>
        <w:rPr>
          <w:color w:val="008080"/>
        </w:rPr>
        <w:t>&lt;/</w:t>
      </w:r>
      <w:r>
        <w:rPr>
          <w:color w:val="3F7F7F"/>
        </w:rPr>
        <w:t>artifact</w:t>
      </w:r>
      <w:r>
        <w:rPr>
          <w:color w:val="008080"/>
        </w:rPr>
        <w:t>&gt;</w:t>
      </w:r>
    </w:p>
    <w:p w14:paraId="5FF3008B"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Testing Framework"</w:t>
      </w:r>
      <w:r>
        <w:t xml:space="preserve"> </w:t>
      </w:r>
      <w:r>
        <w:rPr>
          <w:color w:val="7F007F"/>
        </w:rPr>
        <w:t>type</w:t>
      </w:r>
      <w:r>
        <w:rPr>
          <w:color w:val="000000"/>
        </w:rPr>
        <w:t>=</w:t>
      </w:r>
      <w:r>
        <w:rPr>
          <w:i/>
          <w:iCs/>
        </w:rPr>
        <w:t>"documentation"</w:t>
      </w:r>
      <w:r>
        <w:t xml:space="preserve"> </w:t>
      </w:r>
    </w:p>
    <w:p w14:paraId="1FB8369F" w14:textId="375038BD" w:rsidR="005C4A7D" w:rsidRDefault="00245FA1" w:rsidP="00245FA1">
      <w:pPr>
        <w:pStyle w:val="XML"/>
      </w:pPr>
      <w:r>
        <w:lastRenderedPageBreak/>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"1.0"</w:t>
      </w:r>
      <w:r w:rsidR="005C4A7D">
        <w:rPr>
          <w:color w:val="008080"/>
        </w:rPr>
        <w:t>&gt;</w:t>
      </w:r>
    </w:p>
    <w:p w14:paraId="791422FD" w14:textId="1B9D69FA"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artifacts/doc/ApplicationTestFramework.docx</w:t>
      </w:r>
      <w:r>
        <w:rPr>
          <w:color w:val="008080"/>
        </w:rPr>
        <w:t>&lt;/</w:t>
      </w:r>
      <w:r>
        <w:rPr>
          <w:color w:val="3F7F7F"/>
        </w:rPr>
        <w:t>location</w:t>
      </w:r>
      <w:r>
        <w:rPr>
          <w:color w:val="008080"/>
        </w:rPr>
        <w:t>&gt;</w:t>
      </w:r>
    </w:p>
    <w:p w14:paraId="148F2AB7" w14:textId="00F761F5" w:rsidR="005C4A7D" w:rsidRDefault="005C4A7D" w:rsidP="00245FA1">
      <w:pPr>
        <w:pStyle w:val="XML"/>
      </w:pPr>
      <w:r>
        <w:rPr>
          <w:color w:val="000000"/>
        </w:rPr>
        <w:tab/>
      </w:r>
      <w:r>
        <w:rPr>
          <w:color w:val="008080"/>
        </w:rPr>
        <w:t>&lt;/</w:t>
      </w:r>
      <w:r>
        <w:rPr>
          <w:color w:val="3F7F7F"/>
        </w:rPr>
        <w:t>artifact</w:t>
      </w:r>
      <w:r>
        <w:rPr>
          <w:color w:val="008080"/>
        </w:rPr>
        <w:t>&gt;</w:t>
      </w:r>
    </w:p>
    <w:p w14:paraId="3138DCB0" w14:textId="19A869BF" w:rsidR="005C4A7D" w:rsidRDefault="005C4A7D" w:rsidP="00245FA1">
      <w:pPr>
        <w:pStyle w:val="XML"/>
      </w:pPr>
      <w:r>
        <w:rPr>
          <w:color w:val="000000"/>
        </w:rPr>
        <w:tab/>
      </w:r>
      <w:r w:rsidR="00245FA1">
        <w:rPr>
          <w:color w:val="008080"/>
        </w:rPr>
        <w:t xml:space="preserve">     . . .</w:t>
      </w:r>
    </w:p>
    <w:p w14:paraId="62B5D7E0" w14:textId="4BBE198A" w:rsidR="005C4A7D" w:rsidRDefault="005C4A7D" w:rsidP="00245FA1">
      <w:pPr>
        <w:pStyle w:val="XML"/>
        <w:rPr>
          <w:color w:val="008080"/>
        </w:rPr>
      </w:pPr>
      <w:r>
        <w:rPr>
          <w:color w:val="008080"/>
        </w:rPr>
        <w:t>&lt;/</w:t>
      </w:r>
      <w:r>
        <w:rPr>
          <w:color w:val="3F7F7F"/>
        </w:rPr>
        <w:t>panel</w:t>
      </w:r>
      <w:r>
        <w:rPr>
          <w:color w:val="008080"/>
        </w:rPr>
        <w:t>&gt;</w:t>
      </w:r>
    </w:p>
    <w:p w14:paraId="297C439C" w14:textId="77777777" w:rsidR="00C879AC" w:rsidRDefault="00C879AC" w:rsidP="00245FA1">
      <w:pPr>
        <w:pStyle w:val="XML"/>
        <w:rPr>
          <w:color w:val="008080"/>
        </w:rPr>
      </w:pPr>
    </w:p>
    <w:p w14:paraId="1F3A87B3" w14:textId="6884875C" w:rsidR="00C879AC" w:rsidRDefault="00C879AC" w:rsidP="00245FA1">
      <w:pPr>
        <w:pStyle w:val="XML"/>
        <w:rPr>
          <w:color w:val="008080"/>
        </w:rPr>
      </w:pPr>
      <w:r>
        <w:rPr>
          <w:color w:val="008080"/>
        </w:rP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245FA1">
      <w:pPr>
        <w:pStyle w:val="XML"/>
      </w:pPr>
    </w:p>
    <w:p w14:paraId="41825751" w14:textId="38141F5D" w:rsidR="004817F2" w:rsidRDefault="004817F2" w:rsidP="004817F2">
      <w:pPr>
        <w:pStyle w:val="Caption"/>
        <w:jc w:val="center"/>
      </w:pPr>
      <w:r>
        <w:t xml:space="preserve">Figure </w:t>
      </w:r>
      <w:r w:rsidR="00317DF4">
        <w:fldChar w:fldCharType="begin"/>
      </w:r>
      <w:r w:rsidR="00317DF4">
        <w:instrText xml:space="preserve"> SEQ Figure \* ARABIC </w:instrText>
      </w:r>
      <w:r w:rsidR="00317DF4">
        <w:fldChar w:fldCharType="separate"/>
      </w:r>
      <w:r w:rsidR="009D1FE5">
        <w:rPr>
          <w:noProof/>
        </w:rPr>
        <w:t>18</w:t>
      </w:r>
      <w:r w:rsidR="00317DF4">
        <w:rPr>
          <w:noProof/>
        </w:rPr>
        <w:fldChar w:fldCharType="end"/>
      </w:r>
      <w:r>
        <w:t xml:space="preserve"> –Documentation Panel</w:t>
      </w:r>
    </w:p>
    <w:p w14:paraId="41FDD287" w14:textId="77777777" w:rsidR="004817F2" w:rsidRPr="00567A29" w:rsidRDefault="004817F2" w:rsidP="00245FA1">
      <w:pPr>
        <w:pStyle w:val="XML"/>
      </w:pPr>
    </w:p>
    <w:p w14:paraId="0732E43F" w14:textId="473ACA67" w:rsidR="00567A29" w:rsidRDefault="00567A29" w:rsidP="00567A29">
      <w:pPr>
        <w:pStyle w:val="Heading2"/>
      </w:pPr>
      <w:bookmarkStart w:id="23" w:name="_Toc322973240"/>
      <w:r>
        <w:t>Source Panel</w:t>
      </w:r>
      <w:bookmarkEnd w:id="23"/>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Default="00245FA1" w:rsidP="00245FA1">
      <w:pPr>
        <w:pStyle w:val="XML"/>
      </w:pPr>
      <w:r>
        <w:rPr>
          <w:color w:val="008080"/>
        </w:rPr>
        <w:t>&lt;</w:t>
      </w:r>
      <w:r>
        <w:rPr>
          <w:color w:val="3F7F7F"/>
        </w:rPr>
        <w:t>panel</w:t>
      </w:r>
      <w:r>
        <w:t xml:space="preserve"> type</w:t>
      </w:r>
      <w:r>
        <w:rPr>
          <w:color w:val="000000"/>
        </w:rPr>
        <w:t>=</w:t>
      </w:r>
      <w:r>
        <w:rPr>
          <w:i/>
          <w:iCs/>
          <w:color w:val="2A00FF"/>
        </w:rPr>
        <w:t>"source"</w:t>
      </w:r>
      <w:r>
        <w:t xml:space="preserve"> essential</w:t>
      </w:r>
      <w:r>
        <w:rPr>
          <w:color w:val="000000"/>
        </w:rPr>
        <w:t>=</w:t>
      </w:r>
      <w:r>
        <w:rPr>
          <w:i/>
          <w:iCs/>
          <w:color w:val="2A00FF"/>
        </w:rPr>
        <w:t>"false"</w:t>
      </w:r>
      <w:r>
        <w:t xml:space="preserve"> version</w:t>
      </w:r>
      <w:r>
        <w:rPr>
          <w:color w:val="000000"/>
        </w:rPr>
        <w:t>=</w:t>
      </w:r>
      <w:r>
        <w:rPr>
          <w:i/>
          <w:iCs/>
          <w:color w:val="2A00FF"/>
        </w:rPr>
        <w:t>"1"</w:t>
      </w:r>
      <w:r>
        <w:rPr>
          <w:color w:val="008080"/>
        </w:rPr>
        <w:t>&gt;</w:t>
      </w:r>
    </w:p>
    <w:p w14:paraId="5BCC26F9" w14:textId="1D655266" w:rsidR="00245FA1" w:rsidRDefault="00245FA1" w:rsidP="00245FA1">
      <w:pPr>
        <w:pStyle w:val="XML"/>
      </w:pPr>
      <w:r>
        <w:rPr>
          <w:color w:val="000000"/>
        </w:rPr>
        <w:tab/>
      </w:r>
      <w:r>
        <w:rPr>
          <w:color w:val="008080"/>
        </w:rPr>
        <w:t>&lt;</w:t>
      </w:r>
      <w:r>
        <w:rPr>
          <w:color w:val="3F7F7F"/>
        </w:rPr>
        <w:t>title</w:t>
      </w:r>
      <w:r>
        <w:rPr>
          <w:color w:val="008080"/>
        </w:rPr>
        <w:t>&gt;</w:t>
      </w:r>
      <w:r>
        <w:rPr>
          <w:color w:val="000000"/>
        </w:rPr>
        <w:t>Source Distribution</w:t>
      </w:r>
      <w:r>
        <w:rPr>
          <w:color w:val="008080"/>
        </w:rPr>
        <w:t>&lt;/</w:t>
      </w:r>
      <w:r>
        <w:rPr>
          <w:color w:val="3F7F7F"/>
        </w:rPr>
        <w:t>title</w:t>
      </w:r>
      <w:r>
        <w:rPr>
          <w:color w:val="008080"/>
        </w:rPr>
        <w:t>&gt;</w:t>
      </w:r>
    </w:p>
    <w:p w14:paraId="623CF7D3" w14:textId="77777777" w:rsidR="00245FA1" w:rsidRDefault="00245FA1" w:rsidP="00245FA1">
      <w:pPr>
        <w:pStyle w:val="XML"/>
        <w:rPr>
          <w:color w:val="000000"/>
        </w:rPr>
      </w:pPr>
      <w:r>
        <w:rPr>
          <w:color w:val="000000"/>
        </w:rPr>
        <w:tab/>
      </w:r>
      <w:r>
        <w:rPr>
          <w:color w:val="008080"/>
        </w:rPr>
        <w:t>&lt;</w:t>
      </w:r>
      <w:r>
        <w:rPr>
          <w:color w:val="3F7F7F"/>
        </w:rPr>
        <w:t>preamble</w:t>
      </w:r>
      <w:r>
        <w:rPr>
          <w:color w:val="008080"/>
        </w:rPr>
        <w:t>&gt;</w:t>
      </w:r>
      <w:r>
        <w:rPr>
          <w:color w:val="000000"/>
        </w:rPr>
        <w:t>The Java source for the Application Toolkit and extensions</w:t>
      </w:r>
    </w:p>
    <w:p w14:paraId="41FFF9B9" w14:textId="784647FD" w:rsidR="00245FA1" w:rsidRDefault="00FA4268" w:rsidP="00245FA1">
      <w:pPr>
        <w:pStyle w:val="XML"/>
      </w:pPr>
      <w:r>
        <w:rPr>
          <w:color w:val="000000"/>
        </w:rPr>
        <w:tab/>
      </w:r>
      <w:r>
        <w:rPr>
          <w:color w:val="000000"/>
        </w:rPr>
        <w:tab/>
      </w:r>
      <w:r>
        <w:rPr>
          <w:color w:val="000000"/>
        </w:rPr>
        <w:tab/>
      </w:r>
      <w:r w:rsidR="00245FA1">
        <w:rPr>
          <w:color w:val="000000"/>
        </w:rPr>
        <w:t xml:space="preserve">to Sequential function charts are bundled into a single </w:t>
      </w:r>
      <w:r w:rsidR="00245FA1">
        <w:rPr>
          <w:color w:val="000000"/>
          <w:u w:val="single"/>
        </w:rPr>
        <w:t>zip</w:t>
      </w:r>
      <w:r w:rsidR="00245FA1">
        <w:rPr>
          <w:color w:val="000000"/>
        </w:rPr>
        <w:t xml:space="preserve"> file.</w:t>
      </w:r>
    </w:p>
    <w:p w14:paraId="30CE7FCB" w14:textId="77777777" w:rsidR="00245FA1" w:rsidRDefault="00245FA1" w:rsidP="00245FA1">
      <w:pPr>
        <w:pStyle w:val="XML"/>
        <w:rPr>
          <w:color w:val="000000"/>
        </w:rPr>
      </w:pPr>
      <w:r>
        <w:rPr>
          <w:color w:val="000000"/>
        </w:rPr>
        <w:tab/>
      </w:r>
      <w:r>
        <w:rPr>
          <w:color w:val="000000"/>
        </w:rPr>
        <w:tab/>
      </w:r>
      <w:r>
        <w:rPr>
          <w:color w:val="000000"/>
        </w:rPr>
        <w:tab/>
        <w:t>The source distribution comes complete with Eclipse project files</w:t>
      </w:r>
    </w:p>
    <w:p w14:paraId="6882881C" w14:textId="0249E47A" w:rsidR="00245FA1" w:rsidRDefault="00245FA1" w:rsidP="00245FA1">
      <w:pPr>
        <w:pStyle w:val="XML"/>
        <w:rPr>
          <w:color w:val="000000"/>
        </w:rPr>
      </w:pPr>
      <w:r>
        <w:rPr>
          <w:color w:val="000000"/>
        </w:rPr>
        <w:tab/>
      </w:r>
      <w:r>
        <w:rPr>
          <w:color w:val="000000"/>
        </w:rPr>
        <w:tab/>
      </w:r>
      <w:r>
        <w:rPr>
          <w:color w:val="000000"/>
        </w:rPr>
        <w:tab/>
        <w:t xml:space="preserve">and ant scripts for building. </w:t>
      </w:r>
      <w:r w:rsidRPr="00245FA1">
        <w:rPr>
          <w:color w:val="000000"/>
        </w:rPr>
        <w:t>Python</w:t>
      </w:r>
      <w:r>
        <w:rPr>
          <w:color w:val="000000"/>
          <w:u w:val="single"/>
        </w:rPr>
        <w:t xml:space="preserve"> </w:t>
      </w:r>
      <w:r>
        <w:rPr>
          <w:color w:val="000000"/>
        </w:rPr>
        <w:t>source is available directly</w:t>
      </w:r>
    </w:p>
    <w:p w14:paraId="15AE56AB" w14:textId="77777777" w:rsidR="00245FA1" w:rsidRDefault="00245FA1" w:rsidP="00245FA1">
      <w:pPr>
        <w:pStyle w:val="XML"/>
        <w:rPr>
          <w:color w:val="000000"/>
        </w:rPr>
      </w:pPr>
      <w:r>
        <w:rPr>
          <w:color w:val="000000"/>
        </w:rPr>
        <w:tab/>
      </w:r>
      <w:r>
        <w:rPr>
          <w:color w:val="000000"/>
        </w:rPr>
        <w:tab/>
      </w:r>
      <w:r>
        <w:rPr>
          <w:color w:val="000000"/>
        </w:rPr>
        <w:tab/>
        <w:t>from its installation in the /user-</w:t>
      </w:r>
      <w:r w:rsidRPr="00245FA1">
        <w:rPr>
          <w:color w:val="000000"/>
        </w:rPr>
        <w:t>lib/pylib</w:t>
      </w:r>
      <w:r>
        <w:rPr>
          <w:color w:val="000000"/>
        </w:rPr>
        <w:t xml:space="preserve"> sub-directory of the</w:t>
      </w:r>
    </w:p>
    <w:p w14:paraId="117EF0C5" w14:textId="0C79BB00" w:rsidR="00245FA1" w:rsidRDefault="00245FA1" w:rsidP="00245FA1">
      <w:pPr>
        <w:pStyle w:val="XML"/>
      </w:pPr>
      <w:r>
        <w:rPr>
          <w:color w:val="000000"/>
        </w:rPr>
        <w:tab/>
      </w:r>
      <w:r>
        <w:rPr>
          <w:color w:val="000000"/>
        </w:rPr>
        <w:tab/>
        <w:t xml:space="preserve">   Ignition installation.</w:t>
      </w:r>
    </w:p>
    <w:p w14:paraId="4DE7655F" w14:textId="67CED38A" w:rsidR="00245FA1" w:rsidRDefault="00245FA1" w:rsidP="00245FA1">
      <w:pPr>
        <w:pStyle w:val="XML"/>
      </w:pPr>
      <w:r>
        <w:rPr>
          <w:color w:val="000000"/>
        </w:rPr>
        <w:tab/>
      </w:r>
      <w:r>
        <w:rPr>
          <w:color w:val="008080"/>
        </w:rPr>
        <w:t>&lt;/</w:t>
      </w:r>
      <w:r>
        <w:rPr>
          <w:color w:val="3F7F7F"/>
        </w:rPr>
        <w:t>preamble</w:t>
      </w:r>
      <w:r>
        <w:rPr>
          <w:color w:val="008080"/>
        </w:rPr>
        <w:t>&gt;</w:t>
      </w:r>
    </w:p>
    <w:p w14:paraId="15941596" w14:textId="77777777" w:rsidR="00245FA1"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"Toolkit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4128C301" w14:textId="1F221521" w:rsidR="00245FA1" w:rsidRDefault="00245FA1" w:rsidP="00245FA1">
      <w:pPr>
        <w:pStyle w:val="XML"/>
      </w:pPr>
      <w:r>
        <w:tab/>
      </w:r>
      <w:r>
        <w:tab/>
      </w:r>
      <w:r>
        <w:tab/>
        <w:t xml:space="preserve"> </w:t>
      </w:r>
      <w:r>
        <w:tab/>
        <w:t>release</w:t>
      </w:r>
      <w:r>
        <w:rPr>
          <w:color w:val="000000"/>
        </w:rPr>
        <w:t>=</w:t>
      </w:r>
      <w:r>
        <w:rPr>
          <w:i/>
          <w:iCs/>
          <w:color w:val="2A00FF"/>
        </w:rPr>
        <w:t>"0.1r15"</w:t>
      </w:r>
      <w:r>
        <w:rPr>
          <w:color w:val="008080"/>
        </w:rPr>
        <w:t>&gt;</w:t>
      </w:r>
    </w:p>
    <w:p w14:paraId="53CDE0DE" w14:textId="3DB92FB9"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blt-0.1r15.zip</w:t>
      </w:r>
      <w:r>
        <w:rPr>
          <w:color w:val="008080"/>
        </w:rPr>
        <w:t>&lt;/</w:t>
      </w:r>
      <w:r>
        <w:rPr>
          <w:color w:val="3F7F7F"/>
        </w:rPr>
        <w:t>location</w:t>
      </w:r>
      <w:r>
        <w:rPr>
          <w:color w:val="008080"/>
        </w:rPr>
        <w:t>&gt;</w:t>
      </w:r>
    </w:p>
    <w:p w14:paraId="1C3886E2" w14:textId="0468A4C7" w:rsidR="00245FA1" w:rsidRDefault="00245FA1" w:rsidP="00245FA1">
      <w:pPr>
        <w:pStyle w:val="XML"/>
      </w:pPr>
      <w:r>
        <w:rPr>
          <w:color w:val="000000"/>
        </w:rPr>
        <w:tab/>
      </w:r>
      <w:r>
        <w:rPr>
          <w:color w:val="008080"/>
        </w:rPr>
        <w:t>&lt;/</w:t>
      </w:r>
      <w:r>
        <w:rPr>
          <w:color w:val="3F7F7F"/>
        </w:rPr>
        <w:t>artifact</w:t>
      </w:r>
      <w:r>
        <w:rPr>
          <w:color w:val="008080"/>
        </w:rPr>
        <w:t>&gt;</w:t>
      </w:r>
    </w:p>
    <w:p w14:paraId="5ADCC027" w14:textId="77777777" w:rsidR="009059C6"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"SFC Extensions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3F9B4499" w14:textId="4B646539" w:rsidR="00245FA1" w:rsidRDefault="009059C6" w:rsidP="00245FA1">
      <w:pPr>
        <w:pStyle w:val="XML"/>
      </w:pPr>
      <w:r>
        <w:tab/>
      </w:r>
      <w:r>
        <w:tab/>
      </w:r>
      <w:r>
        <w:tab/>
      </w:r>
      <w:r>
        <w:tab/>
      </w:r>
      <w:r w:rsidR="00245FA1">
        <w:t>release</w:t>
      </w:r>
      <w:r w:rsidR="00245FA1">
        <w:rPr>
          <w:color w:val="000000"/>
        </w:rPr>
        <w:t>=</w:t>
      </w:r>
      <w:r w:rsidR="00245FA1">
        <w:rPr>
          <w:i/>
          <w:iCs/>
          <w:color w:val="2A00FF"/>
        </w:rPr>
        <w:t>"0.1r15"</w:t>
      </w:r>
      <w:r w:rsidR="00245FA1">
        <w:rPr>
          <w:color w:val="008080"/>
        </w:rPr>
        <w:t>&gt;</w:t>
      </w:r>
    </w:p>
    <w:p w14:paraId="42A379C6" w14:textId="658C0CB4"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sfc-0.1r15.zip</w:t>
      </w:r>
      <w:r>
        <w:rPr>
          <w:color w:val="008080"/>
        </w:rPr>
        <w:t>&lt;/</w:t>
      </w:r>
      <w:r>
        <w:rPr>
          <w:color w:val="3F7F7F"/>
        </w:rPr>
        <w:t>location</w:t>
      </w:r>
      <w:r>
        <w:rPr>
          <w:color w:val="008080"/>
        </w:rPr>
        <w:t>&gt;</w:t>
      </w:r>
    </w:p>
    <w:p w14:paraId="148372C1" w14:textId="48D03CCB" w:rsidR="00245FA1" w:rsidRDefault="00245FA1" w:rsidP="00245FA1">
      <w:pPr>
        <w:pStyle w:val="XML"/>
      </w:pPr>
      <w:r>
        <w:rPr>
          <w:color w:val="000000"/>
        </w:rPr>
        <w:tab/>
      </w:r>
      <w:r>
        <w:rPr>
          <w:color w:val="008080"/>
        </w:rPr>
        <w:t>&lt;/</w:t>
      </w:r>
      <w:r>
        <w:rPr>
          <w:color w:val="3F7F7F"/>
        </w:rPr>
        <w:t>artifact</w:t>
      </w:r>
      <w:r>
        <w:rPr>
          <w:color w:val="008080"/>
        </w:rPr>
        <w:t>&gt;</w:t>
      </w:r>
    </w:p>
    <w:p w14:paraId="717D3884" w14:textId="77B904B2" w:rsidR="00245FA1" w:rsidRDefault="00245FA1" w:rsidP="00245FA1">
      <w:pPr>
        <w:pStyle w:val="XML"/>
        <w:rPr>
          <w:color w:val="008080"/>
        </w:rPr>
      </w:pPr>
      <w:r>
        <w:rPr>
          <w:color w:val="008080"/>
        </w:rPr>
        <w:t>&lt;/</w:t>
      </w:r>
      <w:r>
        <w:rPr>
          <w:color w:val="3F7F7F"/>
        </w:rPr>
        <w:t>panel</w:t>
      </w:r>
      <w:r>
        <w:rPr>
          <w:color w:val="008080"/>
        </w:rPr>
        <w:t>&gt;</w:t>
      </w:r>
    </w:p>
    <w:p w14:paraId="4398296A" w14:textId="50CC1A52" w:rsidR="004817F2" w:rsidRDefault="004817F2" w:rsidP="00245FA1">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r w:rsidR="00317DF4">
        <w:fldChar w:fldCharType="begin"/>
      </w:r>
      <w:r w:rsidR="00317DF4">
        <w:instrText xml:space="preserve"> SEQ Figure \* ARABIC </w:instrText>
      </w:r>
      <w:r w:rsidR="00317DF4">
        <w:fldChar w:fldCharType="separate"/>
      </w:r>
      <w:r w:rsidR="009D1FE5">
        <w:rPr>
          <w:noProof/>
        </w:rPr>
        <w:t>19</w:t>
      </w:r>
      <w:r w:rsidR="00317DF4">
        <w:rPr>
          <w:noProof/>
        </w:rPr>
        <w:fldChar w:fldCharType="end"/>
      </w:r>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245FA1">
      <w:pPr>
        <w:pStyle w:val="XML"/>
      </w:pPr>
    </w:p>
    <w:p w14:paraId="1748E341" w14:textId="506CACF7" w:rsidR="00611C7F" w:rsidRDefault="00611C7F" w:rsidP="00611C7F">
      <w:pPr>
        <w:pStyle w:val="Heading2"/>
      </w:pPr>
      <w:bookmarkStart w:id="24" w:name="_Toc322973241"/>
      <w:r>
        <w:lastRenderedPageBreak/>
        <w:t>Summary Panel</w:t>
      </w:r>
      <w:bookmarkEnd w:id="24"/>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Default="00611C7F" w:rsidP="00611C7F">
      <w:pPr>
        <w:pStyle w:val="XML"/>
      </w:pPr>
      <w:r>
        <w:t>&lt;!-- The summary panel must always be displayed, thus no version --&gt;</w:t>
      </w:r>
    </w:p>
    <w:p w14:paraId="101179AB" w14:textId="09A415FA" w:rsidR="00611C7F" w:rsidRDefault="00611C7F" w:rsidP="00611C7F">
      <w:pPr>
        <w:pStyle w:val="XML"/>
      </w:pPr>
      <w:r>
        <w:rPr>
          <w:color w:val="008080"/>
        </w:rPr>
        <w:t>&lt;</w:t>
      </w:r>
      <w:r>
        <w:rPr>
          <w:color w:val="3F7F7F"/>
        </w:rPr>
        <w:t>panel</w:t>
      </w:r>
      <w:r>
        <w:t xml:space="preserve"> </w:t>
      </w:r>
      <w:r>
        <w:rPr>
          <w:color w:val="7F007F"/>
        </w:rPr>
        <w:t>type</w:t>
      </w:r>
      <w:r>
        <w:rPr>
          <w:color w:val="000000"/>
        </w:rPr>
        <w:t>=</w:t>
      </w:r>
      <w:r>
        <w:rPr>
          <w:i/>
          <w:iCs/>
          <w:color w:val="2A00FF"/>
        </w:rPr>
        <w:t>"summary"</w:t>
      </w:r>
      <w:r>
        <w:t xml:space="preserve"> </w:t>
      </w:r>
      <w:r>
        <w:rPr>
          <w:color w:val="7F007F"/>
        </w:rPr>
        <w:t>essential</w:t>
      </w:r>
      <w:r>
        <w:rPr>
          <w:color w:val="000000"/>
        </w:rPr>
        <w:t>=</w:t>
      </w:r>
      <w:r>
        <w:rPr>
          <w:i/>
          <w:iCs/>
          <w:color w:val="2A00FF"/>
        </w:rPr>
        <w:t>"true"</w:t>
      </w:r>
      <w:r>
        <w:rPr>
          <w:color w:val="008080"/>
        </w:rPr>
        <w:t>&gt;</w:t>
      </w:r>
    </w:p>
    <w:p w14:paraId="09753C2A" w14:textId="76EBC167" w:rsidR="00611C7F" w:rsidRDefault="00611C7F" w:rsidP="00611C7F">
      <w:pPr>
        <w:pStyle w:val="XML"/>
      </w:pPr>
      <w:r>
        <w:rPr>
          <w:color w:val="000000"/>
        </w:rPr>
        <w:tab/>
      </w:r>
      <w:r>
        <w:rPr>
          <w:color w:val="008080"/>
        </w:rPr>
        <w:t>&lt;</w:t>
      </w:r>
      <w:r>
        <w:rPr>
          <w:color w:val="3F7F7F"/>
        </w:rPr>
        <w:t>title</w:t>
      </w:r>
      <w:r>
        <w:rPr>
          <w:color w:val="008080"/>
        </w:rPr>
        <w:t>&gt;</w:t>
      </w:r>
      <w:r>
        <w:rPr>
          <w:color w:val="000000"/>
        </w:rPr>
        <w:t>Installation Summary</w:t>
      </w:r>
      <w:r>
        <w:rPr>
          <w:color w:val="008080"/>
        </w:rPr>
        <w:t>&lt;/</w:t>
      </w:r>
      <w:r>
        <w:rPr>
          <w:color w:val="3F7F7F"/>
        </w:rPr>
        <w:t>title</w:t>
      </w:r>
      <w:r>
        <w:rPr>
          <w:color w:val="008080"/>
        </w:rPr>
        <w:t>&gt;</w:t>
      </w:r>
    </w:p>
    <w:p w14:paraId="1773AE21" w14:textId="77777777" w:rsidR="00611C7F" w:rsidRDefault="00611C7F" w:rsidP="00611C7F">
      <w:pPr>
        <w:pStyle w:val="XML"/>
        <w:rPr>
          <w:color w:val="000000"/>
        </w:rPr>
      </w:pPr>
      <w:r>
        <w:rPr>
          <w:color w:val="000000"/>
        </w:rPr>
        <w:tab/>
      </w:r>
      <w:r>
        <w:rPr>
          <w:color w:val="008080"/>
        </w:rPr>
        <w:t>&lt;</w:t>
      </w:r>
      <w:r>
        <w:rPr>
          <w:color w:val="3F7F7F"/>
        </w:rPr>
        <w:t>preamble</w:t>
      </w:r>
      <w:r>
        <w:rPr>
          <w:color w:val="008080"/>
        </w:rPr>
        <w:t>&gt;</w:t>
      </w:r>
      <w:r>
        <w:rPr>
          <w:color w:val="000000"/>
        </w:rPr>
        <w:t xml:space="preserve">The list below shows which of the installation steps </w:t>
      </w:r>
    </w:p>
    <w:p w14:paraId="7191BCB8" w14:textId="36BEA2D2" w:rsidR="00611C7F" w:rsidRDefault="00611C7F" w:rsidP="00611C7F">
      <w:pPr>
        <w:pStyle w:val="XML"/>
      </w:pPr>
      <w:r>
        <w:rPr>
          <w:color w:val="000000"/>
        </w:rPr>
        <w:tab/>
      </w:r>
      <w:r>
        <w:rPr>
          <w:color w:val="000000"/>
        </w:rPr>
        <w:tab/>
      </w:r>
      <w:r>
        <w:rPr>
          <w:color w:val="000000"/>
        </w:rPr>
        <w:tab/>
      </w:r>
      <w:r>
        <w:rPr>
          <w:color w:val="000000"/>
        </w:rPr>
        <w:tab/>
        <w:t>have been completed.</w:t>
      </w:r>
    </w:p>
    <w:p w14:paraId="78B2B7CA" w14:textId="77777777" w:rsidR="00611C7F" w:rsidRDefault="00611C7F" w:rsidP="00611C7F">
      <w:pPr>
        <w:pStyle w:val="XML"/>
        <w:rPr>
          <w:color w:val="000000"/>
        </w:rPr>
      </w:pPr>
      <w:r>
        <w:rPr>
          <w:color w:val="000000"/>
        </w:rPr>
        <w:tab/>
      </w:r>
      <w:r>
        <w:rPr>
          <w:color w:val="000000"/>
        </w:rPr>
        <w:tab/>
        <w:t xml:space="preserve"> </w:t>
      </w:r>
      <w:r>
        <w:rPr>
          <w:color w:val="000000"/>
        </w:rPr>
        <w:tab/>
      </w:r>
      <w:r>
        <w:rPr>
          <w:color w:val="000000"/>
        </w:rPr>
        <w:tab/>
        <w:t>Selecting "Finish" will record the current version of the</w:t>
      </w:r>
    </w:p>
    <w:p w14:paraId="04CE2D02" w14:textId="7D5026A6" w:rsidR="00611C7F" w:rsidRDefault="00611C7F" w:rsidP="00611C7F">
      <w:pPr>
        <w:pStyle w:val="XML"/>
      </w:pPr>
      <w:r>
        <w:rPr>
          <w:color w:val="000000"/>
        </w:rPr>
        <w:tab/>
      </w:r>
      <w:r>
        <w:rPr>
          <w:color w:val="000000"/>
        </w:rPr>
        <w:tab/>
      </w:r>
      <w:r>
        <w:rPr>
          <w:color w:val="000000"/>
        </w:rPr>
        <w:tab/>
      </w:r>
      <w:r>
        <w:rPr>
          <w:color w:val="000000"/>
        </w:rPr>
        <w:tab/>
        <w:t>ACE Ignition Applications in</w:t>
      </w:r>
      <w:r>
        <w:t xml:space="preserve"> </w:t>
      </w:r>
      <w:r>
        <w:rPr>
          <w:color w:val="000000"/>
        </w:rPr>
        <w:t>the Gateway internal database.</w:t>
      </w:r>
    </w:p>
    <w:p w14:paraId="74A15B4C" w14:textId="06E7B927" w:rsidR="00611C7F" w:rsidRDefault="00611C7F" w:rsidP="00611C7F">
      <w:pPr>
        <w:pStyle w:val="XML"/>
      </w:pPr>
      <w:r>
        <w:rPr>
          <w:color w:val="000000"/>
        </w:rPr>
        <w:tab/>
      </w:r>
      <w:r>
        <w:rPr>
          <w:color w:val="008080"/>
        </w:rPr>
        <w:t>&lt;/</w:t>
      </w:r>
      <w:r>
        <w:rPr>
          <w:color w:val="3F7F7F"/>
        </w:rPr>
        <w:t>preamble</w:t>
      </w:r>
      <w:r>
        <w:rPr>
          <w:color w:val="008080"/>
        </w:rPr>
        <w:t>&gt;</w:t>
      </w:r>
    </w:p>
    <w:p w14:paraId="3F2124B3" w14:textId="02B6B09D" w:rsidR="00611C7F" w:rsidRDefault="00611C7F" w:rsidP="00611C7F">
      <w:pPr>
        <w:pStyle w:val="XML"/>
        <w:rPr>
          <w:color w:val="008080"/>
        </w:rPr>
      </w:pPr>
      <w:r>
        <w:rPr>
          <w:color w:val="008080"/>
        </w:rPr>
        <w:t>&lt;/</w:t>
      </w:r>
      <w:r>
        <w:rPr>
          <w:color w:val="3F7F7F"/>
        </w:rPr>
        <w:t>panel</w:t>
      </w:r>
      <w:r>
        <w:rPr>
          <w:color w:val="008080"/>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r w:rsidR="00317DF4">
        <w:fldChar w:fldCharType="begin"/>
      </w:r>
      <w:r w:rsidR="00317DF4">
        <w:instrText xml:space="preserve"> SEQ Figure \* ARABIC </w:instrText>
      </w:r>
      <w:r w:rsidR="00317DF4">
        <w:fldChar w:fldCharType="separate"/>
      </w:r>
      <w:r w:rsidR="009D1FE5">
        <w:rPr>
          <w:noProof/>
        </w:rPr>
        <w:t>20</w:t>
      </w:r>
      <w:r w:rsidR="00317DF4">
        <w:rPr>
          <w:noProof/>
        </w:rPr>
        <w:fldChar w:fldCharType="end"/>
      </w:r>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5" w:name="_Toc322973242"/>
      <w:r>
        <w:lastRenderedPageBreak/>
        <w:t>Epilog</w:t>
      </w:r>
      <w:bookmarkEnd w:id="25"/>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Default="00FA4268" w:rsidP="00FA4268">
      <w:pPr>
        <w:pStyle w:val="XML"/>
      </w:pPr>
      <w:r>
        <w:t xml:space="preserve">&lt;!-- The completion page is displayed on finish. </w:t>
      </w:r>
    </w:p>
    <w:p w14:paraId="622751F6" w14:textId="57702A3C" w:rsidR="00FA4268" w:rsidRDefault="00FA4268" w:rsidP="00FA4268">
      <w:pPr>
        <w:pStyle w:val="XML"/>
      </w:pPr>
      <w:r>
        <w:t xml:space="preserve">      Use it to display post-install instructions. --&gt;</w:t>
      </w:r>
    </w:p>
    <w:p w14:paraId="19803F8F" w14:textId="05111345" w:rsidR="00FA4268" w:rsidRDefault="00FA4268" w:rsidP="00323603">
      <w:pPr>
        <w:pStyle w:val="XML"/>
      </w:pPr>
      <w:r>
        <w:rPr>
          <w:color w:val="008080"/>
        </w:rPr>
        <w:t>&lt;</w:t>
      </w:r>
      <w:r>
        <w:t>epilog</w:t>
      </w:r>
      <w:r>
        <w:rPr>
          <w:color w:val="008080"/>
        </w:rPr>
        <w:t>&gt;</w:t>
      </w:r>
    </w:p>
    <w:p w14:paraId="681307B8" w14:textId="0B65BF14" w:rsidR="00FA4268" w:rsidRDefault="00FA4268" w:rsidP="00323603">
      <w:pPr>
        <w:pStyle w:val="XML"/>
      </w:pPr>
      <w:r>
        <w:rPr>
          <w:color w:val="000000"/>
        </w:rPr>
        <w:tab/>
      </w:r>
      <w:r>
        <w:rPr>
          <w:color w:val="008080"/>
        </w:rPr>
        <w:t>&lt;</w:t>
      </w:r>
      <w:r>
        <w:t>title</w:t>
      </w:r>
      <w:r>
        <w:rPr>
          <w:color w:val="008080"/>
        </w:rPr>
        <w:t>&gt;</w:t>
      </w:r>
      <w:r w:rsidR="0042404A">
        <w:rPr>
          <w:color w:val="000000"/>
        </w:rPr>
        <w:t>Installation Complete</w:t>
      </w:r>
      <w:r>
        <w:rPr>
          <w:color w:val="008080"/>
        </w:rPr>
        <w:t>&lt;/</w:t>
      </w:r>
      <w:r>
        <w:t>title</w:t>
      </w:r>
      <w:r>
        <w:rPr>
          <w:color w:val="008080"/>
        </w:rPr>
        <w:t>&gt;</w:t>
      </w:r>
    </w:p>
    <w:p w14:paraId="1669F69A" w14:textId="77777777" w:rsidR="008B3F12" w:rsidRDefault="00FA4268" w:rsidP="00323603">
      <w:pPr>
        <w:pStyle w:val="XML"/>
        <w:rPr>
          <w:color w:val="008080"/>
        </w:rPr>
      </w:pPr>
      <w:r>
        <w:rPr>
          <w:color w:val="000000"/>
        </w:rPr>
        <w:tab/>
      </w:r>
      <w:r>
        <w:rPr>
          <w:color w:val="008080"/>
        </w:rPr>
        <w:t>&lt;</w:t>
      </w:r>
      <w:r>
        <w:t>preamble</w:t>
      </w:r>
      <w:r>
        <w:rPr>
          <w:color w:val="008080"/>
        </w:rPr>
        <w:t>&gt;</w:t>
      </w:r>
    </w:p>
    <w:p w14:paraId="09A5DB50" w14:textId="6ECDE5A2" w:rsidR="008B3F12" w:rsidRDefault="008B3F12" w:rsidP="00323603">
      <w:pPr>
        <w:pStyle w:val="XML"/>
        <w:rPr>
          <w:color w:val="000000"/>
        </w:rPr>
      </w:pPr>
      <w:r>
        <w:rPr>
          <w:color w:val="008080"/>
        </w:rPr>
        <w:tab/>
      </w:r>
      <w:r>
        <w:rPr>
          <w:color w:val="008080"/>
        </w:rPr>
        <w:tab/>
      </w:r>
      <w:r>
        <w:rPr>
          <w:color w:val="008080"/>
        </w:rPr>
        <w:tab/>
      </w:r>
      <w:r>
        <w:rPr>
          <w:color w:val="000000"/>
        </w:rPr>
        <w:t>The</w:t>
      </w:r>
      <w:r w:rsidR="00FA4268">
        <w:rPr>
          <w:color w:val="000000"/>
        </w:rPr>
        <w:t xml:space="preserve"> automated installation and configuration </w:t>
      </w:r>
    </w:p>
    <w:p w14:paraId="6BEF59A1" w14:textId="77777777" w:rsidR="008B3F12" w:rsidRDefault="008B3F12" w:rsidP="00323603">
      <w:pPr>
        <w:pStyle w:val="XML"/>
        <w:rPr>
          <w:color w:val="000000"/>
        </w:rPr>
      </w:pPr>
      <w:r>
        <w:rPr>
          <w:color w:val="000000"/>
        </w:rPr>
        <w:tab/>
      </w:r>
      <w:r>
        <w:rPr>
          <w:color w:val="000000"/>
        </w:rPr>
        <w:tab/>
      </w:r>
      <w:r>
        <w:rPr>
          <w:color w:val="000000"/>
        </w:rPr>
        <w:tab/>
      </w:r>
      <w:r w:rsidR="00FA4268">
        <w:rPr>
          <w:color w:val="000000"/>
        </w:rPr>
        <w:t>of the ACE Control Ignition Application</w:t>
      </w:r>
      <w:r>
        <w:t xml:space="preserve"> </w:t>
      </w:r>
      <w:r w:rsidR="00FA4268">
        <w:rPr>
          <w:color w:val="000000"/>
        </w:rPr>
        <w:t xml:space="preserve">is complete. </w:t>
      </w:r>
    </w:p>
    <w:p w14:paraId="62DA2E02" w14:textId="55451634" w:rsidR="008B3F12" w:rsidRDefault="008B3F12" w:rsidP="00323603">
      <w:pPr>
        <w:pStyle w:val="XML"/>
        <w:rPr>
          <w:color w:val="000000"/>
        </w:rPr>
      </w:pPr>
      <w:r>
        <w:rPr>
          <w:color w:val="000000"/>
        </w:rPr>
        <w:tab/>
      </w:r>
      <w:r>
        <w:rPr>
          <w:color w:val="000000"/>
        </w:rPr>
        <w:tab/>
      </w:r>
      <w:r>
        <w:rPr>
          <w:color w:val="000000"/>
        </w:rPr>
        <w:tab/>
      </w:r>
      <w:r w:rsidR="00FA4268">
        <w:rPr>
          <w:color w:val="000000"/>
        </w:rPr>
        <w:t xml:space="preserve">There are just a few more manual steps required. </w:t>
      </w:r>
    </w:p>
    <w:p w14:paraId="7974B2A4" w14:textId="6723EBC6" w:rsidR="00FA4268" w:rsidRDefault="00FA4268" w:rsidP="00323603">
      <w:pPr>
        <w:pStyle w:val="XML"/>
      </w:pPr>
      <w:r>
        <w:rPr>
          <w:color w:val="008080"/>
        </w:rPr>
        <w:t>&lt;/</w:t>
      </w:r>
      <w:r>
        <w:t>preamble</w:t>
      </w:r>
      <w:r>
        <w:rPr>
          <w:color w:val="008080"/>
        </w:rPr>
        <w:t>&gt;</w:t>
      </w:r>
    </w:p>
    <w:p w14:paraId="24B06152" w14:textId="77777777" w:rsidR="00323603" w:rsidRDefault="00FA4268" w:rsidP="00323603">
      <w:pPr>
        <w:pStyle w:val="XML"/>
        <w:rPr>
          <w:color w:val="000000"/>
          <w:sz w:val="22"/>
          <w:szCs w:val="22"/>
        </w:rPr>
      </w:pPr>
      <w:r>
        <w:rPr>
          <w:color w:val="000000"/>
        </w:rPr>
        <w:tab/>
      </w:r>
      <w:r w:rsidR="00323603" w:rsidRPr="00323603">
        <w:rPr>
          <w:color w:val="008080"/>
          <w:sz w:val="22"/>
          <w:szCs w:val="22"/>
        </w:rPr>
        <w:t>&lt;</w:t>
      </w:r>
      <w:r w:rsidR="00323603" w:rsidRPr="00323603">
        <w:rPr>
          <w:sz w:val="22"/>
          <w:szCs w:val="22"/>
        </w:rPr>
        <w:t xml:space="preserve">note </w:t>
      </w:r>
      <w:r w:rsidR="00323603" w:rsidRPr="00323603">
        <w:rPr>
          <w:color w:val="7F007F"/>
          <w:sz w:val="22"/>
          <w:szCs w:val="22"/>
        </w:rPr>
        <w:t>name</w:t>
      </w:r>
      <w:r w:rsidR="00323603" w:rsidRPr="00323603">
        <w:rPr>
          <w:color w:val="000000"/>
          <w:sz w:val="22"/>
          <w:szCs w:val="22"/>
        </w:rPr>
        <w:t>=</w:t>
      </w:r>
      <w:r w:rsidR="00323603" w:rsidRPr="00323603">
        <w:rPr>
          <w:i/>
          <w:iCs/>
          <w:color w:val="2A00FF"/>
          <w:sz w:val="22"/>
          <w:szCs w:val="22"/>
        </w:rPr>
        <w:t>"Disabled Projects"</w:t>
      </w:r>
      <w:r w:rsidR="00323603" w:rsidRPr="00323603">
        <w:rPr>
          <w:color w:val="008080"/>
          <w:sz w:val="22"/>
          <w:szCs w:val="22"/>
        </w:rPr>
        <w:t>&gt;</w:t>
      </w:r>
      <w:r w:rsidR="00323603" w:rsidRPr="00323603">
        <w:rPr>
          <w:color w:val="000000"/>
          <w:sz w:val="22"/>
          <w:szCs w:val="22"/>
        </w:rPr>
        <w:t xml:space="preserve">Newly created projects are </w:t>
      </w:r>
    </w:p>
    <w:p w14:paraId="0CF642A7" w14:textId="11F6C4A8" w:rsidR="00FA4268" w:rsidRDefault="00323603" w:rsidP="00323603">
      <w:pPr>
        <w:pStyle w:val="XML"/>
      </w:pPr>
      <w:r>
        <w:rPr>
          <w:color w:val="000000"/>
          <w:sz w:val="22"/>
          <w:szCs w:val="22"/>
        </w:rPr>
        <w:t xml:space="preserve">         </w:t>
      </w:r>
      <w:r w:rsidRPr="00323603">
        <w:rPr>
          <w:color w:val="000000"/>
          <w:sz w:val="22"/>
          <w:szCs w:val="22"/>
        </w:rPr>
        <w:t>installed disabled. They must be enabled before use.</w:t>
      </w:r>
      <w:r w:rsidRPr="00323603">
        <w:rPr>
          <w:color w:val="008080"/>
          <w:sz w:val="22"/>
          <w:szCs w:val="22"/>
        </w:rPr>
        <w:t>&lt;/</w:t>
      </w:r>
      <w:r w:rsidRPr="00323603">
        <w:rPr>
          <w:sz w:val="22"/>
          <w:szCs w:val="22"/>
        </w:rPr>
        <w:t>note</w:t>
      </w:r>
      <w:r w:rsidRPr="00323603">
        <w:rPr>
          <w:color w:val="008080"/>
          <w:sz w:val="22"/>
          <w:szCs w:val="22"/>
        </w:rPr>
        <w:t>&gt;</w:t>
      </w:r>
    </w:p>
    <w:p w14:paraId="6229E5B1" w14:textId="77777777" w:rsidR="008B3F12" w:rsidRDefault="00FA4268" w:rsidP="00323603">
      <w:pPr>
        <w:pStyle w:val="XML"/>
        <w:rPr>
          <w:color w:val="008080"/>
        </w:rPr>
      </w:pPr>
      <w:r>
        <w:rPr>
          <w:color w:val="000000"/>
        </w:rPr>
        <w:tab/>
      </w:r>
      <w:r>
        <w:rPr>
          <w:color w:val="008080"/>
        </w:rPr>
        <w:t>&lt;</w:t>
      </w:r>
      <w:r>
        <w:t xml:space="preserve">note </w:t>
      </w:r>
      <w:r>
        <w:rPr>
          <w:color w:val="7F007F"/>
        </w:rPr>
        <w:t>name</w:t>
      </w:r>
      <w:r>
        <w:rPr>
          <w:color w:val="000000"/>
        </w:rPr>
        <w:t>=</w:t>
      </w:r>
      <w:r>
        <w:rPr>
          <w:i/>
          <w:iCs/>
          <w:color w:val="2A00FF"/>
        </w:rPr>
        <w:t>"Gateway Restart"</w:t>
      </w:r>
      <w:r>
        <w:rPr>
          <w:color w:val="008080"/>
        </w:rPr>
        <w:t>&gt;</w:t>
      </w:r>
    </w:p>
    <w:p w14:paraId="632E54DF" w14:textId="77777777" w:rsidR="008B3F12" w:rsidRDefault="008B3F12" w:rsidP="00323603">
      <w:pPr>
        <w:pStyle w:val="XML"/>
        <w:rPr>
          <w:color w:val="000000"/>
        </w:rPr>
      </w:pPr>
      <w:r>
        <w:rPr>
          <w:color w:val="008080"/>
        </w:rPr>
        <w:tab/>
      </w:r>
      <w:r>
        <w:rPr>
          <w:color w:val="008080"/>
        </w:rPr>
        <w:tab/>
      </w:r>
      <w:r>
        <w:rPr>
          <w:color w:val="008080"/>
        </w:rPr>
        <w:tab/>
      </w:r>
      <w:r w:rsidR="00FA4268">
        <w:rPr>
          <w:color w:val="000000"/>
        </w:rPr>
        <w:t xml:space="preserve">Several modules with active components have been installed. </w:t>
      </w:r>
    </w:p>
    <w:p w14:paraId="5E67CAEC" w14:textId="1CB993DB" w:rsidR="00FA4268" w:rsidRDefault="008B3F12" w:rsidP="00323603">
      <w:pPr>
        <w:pStyle w:val="XML"/>
      </w:pPr>
      <w:r>
        <w:rPr>
          <w:color w:val="000000"/>
        </w:rPr>
        <w:tab/>
      </w:r>
      <w:r>
        <w:rPr>
          <w:color w:val="000000"/>
        </w:rPr>
        <w:tab/>
      </w:r>
      <w:r>
        <w:rPr>
          <w:color w:val="000000"/>
        </w:rPr>
        <w:tab/>
      </w:r>
      <w:r w:rsidR="00FA4268">
        <w:rPr>
          <w:color w:val="000000"/>
        </w:rPr>
        <w:t>A Gateway restart is required.</w:t>
      </w:r>
      <w:r w:rsidR="00FA4268">
        <w:rPr>
          <w:color w:val="008080"/>
        </w:rPr>
        <w:t>&lt;/</w:t>
      </w:r>
      <w:r w:rsidR="00FA4268">
        <w:t>note</w:t>
      </w:r>
      <w:r w:rsidR="00FA4268">
        <w:rPr>
          <w:color w:val="008080"/>
        </w:rPr>
        <w:t>&gt;</w:t>
      </w:r>
    </w:p>
    <w:p w14:paraId="38889083" w14:textId="13386B99" w:rsidR="00FA4268" w:rsidRDefault="00FA4268" w:rsidP="00323603">
      <w:pPr>
        <w:pStyle w:val="XML"/>
        <w:rPr>
          <w:color w:val="008080"/>
        </w:rPr>
      </w:pPr>
      <w:r>
        <w:rPr>
          <w:color w:val="008080"/>
        </w:rPr>
        <w:t>&lt;/</w:t>
      </w:r>
      <w:r>
        <w:t>epilog</w:t>
      </w:r>
      <w:r>
        <w:rPr>
          <w:color w:val="008080"/>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r w:rsidR="00317DF4">
        <w:fldChar w:fldCharType="begin"/>
      </w:r>
      <w:r w:rsidR="00317DF4">
        <w:instrText xml:space="preserve"> SEQ Figure \* ARABIC </w:instrText>
      </w:r>
      <w:r w:rsidR="00317DF4">
        <w:fldChar w:fldCharType="separate"/>
      </w:r>
      <w:r w:rsidR="009D1FE5">
        <w:rPr>
          <w:noProof/>
        </w:rPr>
        <w:t>21</w:t>
      </w:r>
      <w:r w:rsidR="00317DF4">
        <w:rPr>
          <w:noProof/>
        </w:rPr>
        <w:fldChar w:fldCharType="end"/>
      </w:r>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F96BE" w14:textId="77777777" w:rsidR="00442661" w:rsidRDefault="00442661">
      <w:r>
        <w:separator/>
      </w:r>
    </w:p>
  </w:endnote>
  <w:endnote w:type="continuationSeparator" w:id="0">
    <w:p w14:paraId="56861FB3" w14:textId="77777777" w:rsidR="00442661" w:rsidRDefault="00442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442661" w:rsidRDefault="00442661">
    <w:pPr>
      <w:pStyle w:val="Footer"/>
    </w:pPr>
    <w:r>
      <w:fldChar w:fldCharType="begin"/>
    </w:r>
    <w:r>
      <w:instrText xml:space="preserve">PAGE  </w:instrText>
    </w:r>
    <w:r>
      <w:fldChar w:fldCharType="separate"/>
    </w:r>
    <w:r>
      <w:rPr>
        <w:noProof/>
      </w:rPr>
      <w:t>3</w:t>
    </w:r>
    <w:r>
      <w:rPr>
        <w:noProof/>
      </w:rPr>
      <w:fldChar w:fldCharType="end"/>
    </w:r>
  </w:p>
  <w:p w14:paraId="79BF9E96" w14:textId="77777777" w:rsidR="00442661" w:rsidRDefault="0044266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442661" w:rsidRDefault="00442661">
    <w:pPr>
      <w:pStyle w:val="Footer"/>
    </w:pPr>
    <w:r>
      <w:tab/>
    </w:r>
    <w:r>
      <w:tab/>
      <w:t xml:space="preserve">Page </w:t>
    </w:r>
    <w:r>
      <w:fldChar w:fldCharType="begin"/>
    </w:r>
    <w:r>
      <w:instrText xml:space="preserve"> PAGE   \* MERGEFORMAT </w:instrText>
    </w:r>
    <w:r>
      <w:fldChar w:fldCharType="separate"/>
    </w:r>
    <w:r w:rsidR="00317DF4">
      <w:rPr>
        <w:noProof/>
      </w:rPr>
      <w:t>16</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442661" w14:paraId="6F67AECE" w14:textId="77777777">
      <w:trPr>
        <w:cantSplit/>
        <w:trHeight w:val="138"/>
      </w:trPr>
      <w:tc>
        <w:tcPr>
          <w:tcW w:w="1170" w:type="dxa"/>
          <w:vMerge w:val="restart"/>
        </w:tcPr>
        <w:p w14:paraId="688D1F14" w14:textId="77777777" w:rsidR="00442661" w:rsidRPr="00030B07" w:rsidRDefault="00442661">
          <w:pPr>
            <w:pStyle w:val="Footer"/>
          </w:pPr>
        </w:p>
      </w:tc>
      <w:tc>
        <w:tcPr>
          <w:tcW w:w="6570" w:type="dxa"/>
        </w:tcPr>
        <w:p w14:paraId="08EE1F08" w14:textId="77777777" w:rsidR="00442661" w:rsidRPr="00030B07" w:rsidRDefault="00442661">
          <w:pPr>
            <w:pStyle w:val="Footer"/>
          </w:pPr>
        </w:p>
      </w:tc>
      <w:tc>
        <w:tcPr>
          <w:tcW w:w="1818" w:type="dxa"/>
        </w:tcPr>
        <w:p w14:paraId="32292470" w14:textId="77777777" w:rsidR="00442661" w:rsidRPr="00030B07" w:rsidRDefault="00442661">
          <w:pPr>
            <w:pStyle w:val="Footer"/>
          </w:pPr>
          <w:r w:rsidRPr="00030B07">
            <w:tab/>
          </w:r>
        </w:p>
      </w:tc>
    </w:tr>
    <w:tr w:rsidR="00442661" w14:paraId="4E6346AB" w14:textId="77777777">
      <w:trPr>
        <w:cantSplit/>
        <w:trHeight w:val="183"/>
      </w:trPr>
      <w:tc>
        <w:tcPr>
          <w:tcW w:w="1170" w:type="dxa"/>
          <w:vMerge/>
        </w:tcPr>
        <w:p w14:paraId="77AA1808" w14:textId="77777777" w:rsidR="00442661" w:rsidRPr="00030B07" w:rsidRDefault="00442661">
          <w:pPr>
            <w:pStyle w:val="Footer"/>
          </w:pPr>
        </w:p>
      </w:tc>
      <w:tc>
        <w:tcPr>
          <w:tcW w:w="6570" w:type="dxa"/>
        </w:tcPr>
        <w:p w14:paraId="5368ED35" w14:textId="77777777" w:rsidR="00442661" w:rsidRPr="00030B07" w:rsidRDefault="00442661">
          <w:pPr>
            <w:pStyle w:val="Footer"/>
          </w:pPr>
        </w:p>
      </w:tc>
      <w:tc>
        <w:tcPr>
          <w:tcW w:w="1818" w:type="dxa"/>
        </w:tcPr>
        <w:p w14:paraId="7B60DF4B" w14:textId="77777777" w:rsidR="00442661" w:rsidRPr="00030B07" w:rsidRDefault="00442661">
          <w:pPr>
            <w:pStyle w:val="Footer"/>
          </w:pPr>
          <w:r w:rsidRPr="00030B07">
            <w:tab/>
          </w:r>
        </w:p>
      </w:tc>
    </w:tr>
  </w:tbl>
  <w:p w14:paraId="519AE2DD" w14:textId="77777777" w:rsidR="00442661" w:rsidRDefault="004426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19696" w14:textId="77777777" w:rsidR="00442661" w:rsidRDefault="00442661">
      <w:r>
        <w:separator/>
      </w:r>
    </w:p>
  </w:footnote>
  <w:footnote w:type="continuationSeparator" w:id="0">
    <w:p w14:paraId="3D6B1DFC" w14:textId="77777777" w:rsidR="00442661" w:rsidRDefault="0044266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442661" w:rsidRPr="00721A7C" w:rsidRDefault="00442661"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442661" w:rsidRDefault="00442661">
    <w:pPr>
      <w:pStyle w:val="Header"/>
    </w:pPr>
  </w:p>
  <w:p w14:paraId="6513B972" w14:textId="77777777" w:rsidR="00442661" w:rsidRDefault="00442661">
    <w:pPr>
      <w:pStyle w:val="Header"/>
    </w:pPr>
  </w:p>
  <w:p w14:paraId="40BE3E2E" w14:textId="77777777" w:rsidR="00442661" w:rsidRDefault="004426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5">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3"/>
  </w:num>
  <w:num w:numId="5">
    <w:abstractNumId w:val="13"/>
  </w:num>
  <w:num w:numId="6">
    <w:abstractNumId w:val="12"/>
  </w:num>
  <w:num w:numId="7">
    <w:abstractNumId w:val="11"/>
  </w:num>
  <w:num w:numId="8">
    <w:abstractNumId w:val="8"/>
  </w:num>
  <w:num w:numId="9">
    <w:abstractNumId w:val="10"/>
  </w:num>
  <w:num w:numId="10">
    <w:abstractNumId w:val="5"/>
  </w:num>
  <w:num w:numId="11">
    <w:abstractNumId w:val="14"/>
  </w:num>
  <w:num w:numId="12">
    <w:abstractNumId w:val="6"/>
  </w:num>
  <w:num w:numId="13">
    <w:abstractNumId w:val="9"/>
  </w:num>
  <w:num w:numId="14">
    <w:abstractNumId w:val="4"/>
  </w:num>
  <w:num w:numId="15">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880"/>
    <w:rsid w:val="002F7ED5"/>
    <w:rsid w:val="0030162E"/>
    <w:rsid w:val="00302674"/>
    <w:rsid w:val="00302C20"/>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F54"/>
    <w:rsid w:val="004521CC"/>
    <w:rsid w:val="00452798"/>
    <w:rsid w:val="0045499F"/>
    <w:rsid w:val="00455241"/>
    <w:rsid w:val="00455642"/>
    <w:rsid w:val="004559A0"/>
    <w:rsid w:val="00455ADB"/>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4B2C"/>
    <w:rsid w:val="00487848"/>
    <w:rsid w:val="00487D6D"/>
    <w:rsid w:val="00490A2A"/>
    <w:rsid w:val="00493E4E"/>
    <w:rsid w:val="00495463"/>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AA5"/>
    <w:rsid w:val="00585F1B"/>
    <w:rsid w:val="00587175"/>
    <w:rsid w:val="0059087C"/>
    <w:rsid w:val="00591085"/>
    <w:rsid w:val="005910B7"/>
    <w:rsid w:val="00591B61"/>
    <w:rsid w:val="00592326"/>
    <w:rsid w:val="005939CF"/>
    <w:rsid w:val="00593D5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3BD0"/>
    <w:rsid w:val="00813D4E"/>
    <w:rsid w:val="008150D8"/>
    <w:rsid w:val="008155CB"/>
    <w:rsid w:val="00815F75"/>
    <w:rsid w:val="00816FCA"/>
    <w:rsid w:val="0081775D"/>
    <w:rsid w:val="00820AE3"/>
    <w:rsid w:val="00820D0C"/>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2043"/>
    <w:rsid w:val="008D3636"/>
    <w:rsid w:val="008D3FB4"/>
    <w:rsid w:val="008D4FBA"/>
    <w:rsid w:val="008D68DB"/>
    <w:rsid w:val="008D6D19"/>
    <w:rsid w:val="008E0404"/>
    <w:rsid w:val="008E1E85"/>
    <w:rsid w:val="008E360E"/>
    <w:rsid w:val="008E741E"/>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5E43"/>
    <w:rsid w:val="009C7D4D"/>
    <w:rsid w:val="009D068B"/>
    <w:rsid w:val="009D0ABB"/>
    <w:rsid w:val="009D1FE5"/>
    <w:rsid w:val="009D28C7"/>
    <w:rsid w:val="009D2B2D"/>
    <w:rsid w:val="009D3486"/>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6404"/>
    <w:rsid w:val="00A56E2D"/>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F00D3"/>
    <w:rsid w:val="00DF0456"/>
    <w:rsid w:val="00DF7199"/>
    <w:rsid w:val="00DF7658"/>
    <w:rsid w:val="00DF7CC6"/>
    <w:rsid w:val="00DF7F28"/>
    <w:rsid w:val="00E01829"/>
    <w:rsid w:val="00E02D83"/>
    <w:rsid w:val="00E03EF0"/>
    <w:rsid w:val="00E0565C"/>
    <w:rsid w:val="00E070FB"/>
    <w:rsid w:val="00E12416"/>
    <w:rsid w:val="00E12530"/>
    <w:rsid w:val="00E13C8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6C0A27-7310-5E45-8429-619DC2EF5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1405</TotalTime>
  <Pages>28</Pages>
  <Words>4575</Words>
  <Characters>25166</Characters>
  <Application>Microsoft Macintosh Word</Application>
  <DocSecurity>0</DocSecurity>
  <Lines>474</Lines>
  <Paragraphs>277</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29464</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Chuck Coughlin</cp:lastModifiedBy>
  <cp:revision>63</cp:revision>
  <cp:lastPrinted>2013-11-22T04:44:00Z</cp:lastPrinted>
  <dcterms:created xsi:type="dcterms:W3CDTF">2016-02-11T15:30:00Z</dcterms:created>
  <dcterms:modified xsi:type="dcterms:W3CDTF">2016-05-02T00:36:00Z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1.2</vt:lpwstr>
  </property>
</Properties>
</file>