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8D07B" w14:textId="6E6C614A" w:rsidR="00306D03" w:rsidRDefault="00C0459D" w:rsidP="00306D03">
      <w:pPr>
        <w:pStyle w:val="Heading2"/>
      </w:pPr>
      <w:r>
        <w:t>BatchExpert+</w:t>
      </w:r>
      <w:r w:rsidR="00306D03">
        <w:t xml:space="preserve"> Artifacts</w:t>
      </w:r>
    </w:p>
    <w:p w14:paraId="7A52C3B0" w14:textId="77777777" w:rsidR="00306D03" w:rsidRDefault="00306D03"/>
    <w:p w14:paraId="542A424E" w14:textId="77777777" w:rsidR="00306D03" w:rsidRDefault="00306D03" w:rsidP="00306D03">
      <w:pPr>
        <w:pStyle w:val="Heading3"/>
      </w:pPr>
      <w:r>
        <w:t>Projects:</w:t>
      </w:r>
    </w:p>
    <w:p w14:paraId="743E7E7A" w14:textId="78B4FA83" w:rsidR="00306D03" w:rsidRDefault="00C0459D" w:rsidP="00306D03">
      <w:pPr>
        <w:pStyle w:val="NoSpacing"/>
        <w:ind w:left="720"/>
      </w:pPr>
      <w:r>
        <w:t>Master project</w:t>
      </w:r>
      <w:r w:rsidR="009B038D">
        <w:t>.</w:t>
      </w:r>
      <w:r>
        <w:t xml:space="preserve"> Customized by ILS on initial delivery.</w:t>
      </w:r>
    </w:p>
    <w:p w14:paraId="1C870DDA" w14:textId="77777777" w:rsidR="00306D03" w:rsidRDefault="009B038D" w:rsidP="00306D03">
      <w:pPr>
        <w:pStyle w:val="NoSpacing"/>
        <w:ind w:left="720"/>
      </w:pPr>
      <w:r>
        <w:t>Some windows can be safely updated by installer:</w:t>
      </w:r>
    </w:p>
    <w:p w14:paraId="042B1DAB" w14:textId="7A14BC5C" w:rsidR="009B038D" w:rsidRDefault="00FA3495" w:rsidP="009B038D">
      <w:pPr>
        <w:pStyle w:val="NoSpacing"/>
        <w:numPr>
          <w:ilvl w:val="0"/>
          <w:numId w:val="1"/>
        </w:numPr>
      </w:pPr>
      <w:r>
        <w:t>??</w:t>
      </w:r>
    </w:p>
    <w:p w14:paraId="051DE8D0" w14:textId="77777777" w:rsidR="009B038D" w:rsidRDefault="009B038D" w:rsidP="009B038D">
      <w:pPr>
        <w:pStyle w:val="Heading3"/>
      </w:pPr>
      <w:r>
        <w:t>Templates:</w:t>
      </w:r>
    </w:p>
    <w:p w14:paraId="6779362C" w14:textId="77777777" w:rsidR="009B038D" w:rsidRDefault="009B038D" w:rsidP="009B038D">
      <w:pPr>
        <w:pStyle w:val="NoSpacing"/>
        <w:ind w:left="720"/>
      </w:pPr>
      <w:r>
        <w:t>Yes</w:t>
      </w:r>
    </w:p>
    <w:p w14:paraId="3020222F" w14:textId="77777777" w:rsidR="00306D03" w:rsidRDefault="00306D03" w:rsidP="00306D03">
      <w:pPr>
        <w:pStyle w:val="Heading3"/>
      </w:pPr>
      <w:r>
        <w:t>Global Project:</w:t>
      </w:r>
    </w:p>
    <w:p w14:paraId="5BCC23A3" w14:textId="3B87A9AF" w:rsidR="00306D03" w:rsidRDefault="009B038D" w:rsidP="00306D03">
      <w:pPr>
        <w:pStyle w:val="NoSpacing"/>
        <w:ind w:left="720"/>
      </w:pPr>
      <w:r>
        <w:t xml:space="preserve">SFC. </w:t>
      </w:r>
      <w:r w:rsidR="00FA3495">
        <w:t>Customized by ILS on initial delivery. Updates largely handled in module/external python.</w:t>
      </w:r>
    </w:p>
    <w:p w14:paraId="418017C1" w14:textId="77777777" w:rsidR="00306D03" w:rsidRDefault="00306D03" w:rsidP="00306D03">
      <w:pPr>
        <w:pStyle w:val="Heading3"/>
      </w:pPr>
      <w:r>
        <w:t>Tags/UDTs:</w:t>
      </w:r>
    </w:p>
    <w:p w14:paraId="6A1C2466" w14:textId="77777777" w:rsidR="00306D03" w:rsidRDefault="009B038D" w:rsidP="00306D03">
      <w:pPr>
        <w:pStyle w:val="NoSpacing"/>
        <w:ind w:left="720"/>
      </w:pPr>
      <w:r>
        <w:t>There will be UDT updates. Tags configured per site by ILS on initial migration</w:t>
      </w:r>
      <w:r w:rsidR="00306D03">
        <w:t>.</w:t>
      </w:r>
    </w:p>
    <w:p w14:paraId="115FF503" w14:textId="77777777" w:rsidR="00B8548C" w:rsidRDefault="00B8548C" w:rsidP="00B8548C">
      <w:pPr>
        <w:pStyle w:val="Heading3"/>
      </w:pPr>
      <w:r>
        <w:t>ScanClass Definitions:</w:t>
      </w:r>
    </w:p>
    <w:p w14:paraId="2947235F" w14:textId="709E35DC" w:rsidR="00B8548C" w:rsidRDefault="00FB6E87" w:rsidP="00B8548C">
      <w:pPr>
        <w:pStyle w:val="NoSpacing"/>
        <w:ind w:left="720"/>
      </w:pPr>
      <w:r>
        <w:t>Yes</w:t>
      </w:r>
    </w:p>
    <w:p w14:paraId="77B7D1A6" w14:textId="47CC505F" w:rsidR="00B56A9B" w:rsidRDefault="00B56A9B" w:rsidP="00B56A9B">
      <w:pPr>
        <w:pStyle w:val="Heading3"/>
      </w:pPr>
      <w:r>
        <w:t>Transaction Groups</w:t>
      </w:r>
      <w:r>
        <w:t>:</w:t>
      </w:r>
    </w:p>
    <w:p w14:paraId="61F2C2B5" w14:textId="3DFFE4A0" w:rsidR="00B56A9B" w:rsidRDefault="00B56A9B" w:rsidP="00B56A9B">
      <w:pPr>
        <w:pStyle w:val="NoSpacing"/>
        <w:ind w:left="720"/>
      </w:pPr>
      <w:r>
        <w:t>Yes</w:t>
      </w:r>
      <w:r>
        <w:t>?  Provide prototypes</w:t>
      </w:r>
      <w:bookmarkStart w:id="0" w:name="_GoBack"/>
      <w:bookmarkEnd w:id="0"/>
      <w:r>
        <w:t>.</w:t>
      </w:r>
    </w:p>
    <w:p w14:paraId="54AD3C5D" w14:textId="77777777" w:rsidR="00306D03" w:rsidRDefault="00306D03" w:rsidP="00306D03">
      <w:pPr>
        <w:pStyle w:val="Heading3"/>
      </w:pPr>
      <w:r>
        <w:t>External python:</w:t>
      </w:r>
    </w:p>
    <w:p w14:paraId="14F1976D" w14:textId="3BA1BF88" w:rsidR="00306D03" w:rsidRDefault="00306D03" w:rsidP="00306D03">
      <w:pPr>
        <w:pStyle w:val="NoSpacing"/>
        <w:ind w:left="720"/>
      </w:pPr>
      <w:r>
        <w:t>Yes</w:t>
      </w:r>
      <w:r w:rsidR="009B038D">
        <w:t>.</w:t>
      </w:r>
    </w:p>
    <w:p w14:paraId="071A7528" w14:textId="77777777" w:rsidR="00C523D8" w:rsidRDefault="00C523D8" w:rsidP="00C523D8">
      <w:pPr>
        <w:pStyle w:val="Heading3"/>
      </w:pPr>
      <w:r>
        <w:t>External  jars:</w:t>
      </w:r>
    </w:p>
    <w:p w14:paraId="1D0D27FF" w14:textId="6A851616" w:rsidR="00C523D8" w:rsidRDefault="00C523D8" w:rsidP="00C523D8">
      <w:pPr>
        <w:pStyle w:val="NoSpacing"/>
        <w:ind w:left="720"/>
      </w:pPr>
      <w:r>
        <w:t>No</w:t>
      </w:r>
    </w:p>
    <w:p w14:paraId="1CC41869" w14:textId="77777777" w:rsidR="00C523D8" w:rsidRDefault="00C523D8" w:rsidP="00C523D8">
      <w:pPr>
        <w:pStyle w:val="Heading3"/>
      </w:pPr>
      <w:r>
        <w:t>Source code:</w:t>
      </w:r>
    </w:p>
    <w:p w14:paraId="29E94585" w14:textId="26AE4CBD" w:rsidR="00C523D8" w:rsidRDefault="00C523D8" w:rsidP="00C523D8">
      <w:pPr>
        <w:pStyle w:val="NoSpacing"/>
        <w:ind w:left="720"/>
      </w:pPr>
      <w:r>
        <w:t>No</w:t>
      </w:r>
    </w:p>
    <w:p w14:paraId="134AE9B2" w14:textId="77777777" w:rsidR="00306D03" w:rsidRDefault="00306D03" w:rsidP="00306D03">
      <w:pPr>
        <w:pStyle w:val="Heading3"/>
      </w:pPr>
      <w:r>
        <w:t>Internal python:</w:t>
      </w:r>
    </w:p>
    <w:p w14:paraId="3BF414E0" w14:textId="0EBCF71B" w:rsidR="00306D03" w:rsidRDefault="00FB6E87" w:rsidP="00306D03">
      <w:pPr>
        <w:pStyle w:val="NoSpacing"/>
        <w:ind w:left="720"/>
      </w:pPr>
      <w:r>
        <w:t>Yes</w:t>
      </w:r>
      <w:r w:rsidR="009B038D">
        <w:t>.</w:t>
      </w:r>
    </w:p>
    <w:p w14:paraId="1DD1AC98" w14:textId="77777777" w:rsidR="00306D03" w:rsidRDefault="00306D03" w:rsidP="00306D03">
      <w:pPr>
        <w:pStyle w:val="Heading3"/>
      </w:pPr>
      <w:r>
        <w:t>Legacy python:</w:t>
      </w:r>
    </w:p>
    <w:p w14:paraId="0FD7072F" w14:textId="77777777" w:rsidR="00306D03" w:rsidRDefault="00306D03" w:rsidP="00306D03">
      <w:pPr>
        <w:pStyle w:val="NoSpacing"/>
        <w:ind w:left="720"/>
      </w:pPr>
      <w:r>
        <w:t>No</w:t>
      </w:r>
    </w:p>
    <w:p w14:paraId="473B3FE2" w14:textId="77777777" w:rsidR="00306D03" w:rsidRDefault="00306D03" w:rsidP="00306D03">
      <w:pPr>
        <w:pStyle w:val="Heading3"/>
      </w:pPr>
      <w:r>
        <w:t>Custom icons:</w:t>
      </w:r>
    </w:p>
    <w:p w14:paraId="470EA894" w14:textId="77777777" w:rsidR="00306D03" w:rsidRDefault="00306D03" w:rsidP="00306D03">
      <w:pPr>
        <w:pStyle w:val="NoSpacing"/>
        <w:ind w:left="720"/>
      </w:pPr>
      <w:r>
        <w:t>Yes</w:t>
      </w:r>
    </w:p>
    <w:p w14:paraId="186609B0" w14:textId="77777777" w:rsidR="00306D03" w:rsidRDefault="00306D03" w:rsidP="00306D03">
      <w:pPr>
        <w:pStyle w:val="Heading3"/>
      </w:pPr>
      <w:r>
        <w:t>Database:</w:t>
      </w:r>
    </w:p>
    <w:p w14:paraId="1D8E6933" w14:textId="473DA3CA" w:rsidR="00306D03" w:rsidRDefault="00A51931" w:rsidP="00306D03">
      <w:pPr>
        <w:pStyle w:val="NoSpacing"/>
        <w:ind w:left="720"/>
      </w:pPr>
      <w:r>
        <w:t xml:space="preserve">ILS to </w:t>
      </w:r>
      <w:r w:rsidR="009B038D">
        <w:t>hand-configure initial versions.</w:t>
      </w:r>
    </w:p>
    <w:p w14:paraId="7B668F35" w14:textId="77777777" w:rsidR="00306D03" w:rsidRDefault="00306D03" w:rsidP="00306D03">
      <w:pPr>
        <w:pStyle w:val="NoSpacing"/>
        <w:ind w:left="720"/>
      </w:pPr>
      <w:r>
        <w:t>Alter scripts on new version?</w:t>
      </w:r>
    </w:p>
    <w:p w14:paraId="2574364A" w14:textId="5B883A97" w:rsidR="006533FE" w:rsidRDefault="006533FE" w:rsidP="006533FE">
      <w:pPr>
        <w:pStyle w:val="Heading3"/>
      </w:pPr>
      <w:r>
        <w:lastRenderedPageBreak/>
        <w:t>License file:</w:t>
      </w:r>
    </w:p>
    <w:p w14:paraId="76538DD2" w14:textId="719DDDF4" w:rsidR="006533FE" w:rsidRDefault="006533FE" w:rsidP="006533FE">
      <w:pPr>
        <w:pStyle w:val="NoSpacing"/>
        <w:ind w:left="720"/>
      </w:pPr>
      <w:r>
        <w:t>Yes. Needs to be viewed during install.</w:t>
      </w:r>
    </w:p>
    <w:p w14:paraId="2890E19C" w14:textId="77777777" w:rsidR="00306D03" w:rsidRDefault="00306D03" w:rsidP="00306D03">
      <w:pPr>
        <w:pStyle w:val="Heading3"/>
      </w:pPr>
      <w:r>
        <w:t>Modules:</w:t>
      </w:r>
    </w:p>
    <w:p w14:paraId="592BF32A" w14:textId="22C15EFE" w:rsidR="00306D03" w:rsidRDefault="00306D03" w:rsidP="00306D03">
      <w:pPr>
        <w:pStyle w:val="NoSpacing"/>
        <w:ind w:left="720"/>
      </w:pPr>
      <w:r>
        <w:t>Yes</w:t>
      </w:r>
      <w:r w:rsidR="00FA3495">
        <w:t>. RangeSlider, ILS-SFC.</w:t>
      </w:r>
    </w:p>
    <w:p w14:paraId="061C75C4" w14:textId="77777777" w:rsidR="00306D03" w:rsidRDefault="00306D03" w:rsidP="00306D03">
      <w:pPr>
        <w:pStyle w:val="Heading3"/>
      </w:pPr>
      <w:r>
        <w:t>Property files:</w:t>
      </w:r>
    </w:p>
    <w:p w14:paraId="0CDE9C13" w14:textId="77777777" w:rsidR="00306D03" w:rsidRDefault="009B038D" w:rsidP="00306D03">
      <w:pPr>
        <w:pStyle w:val="NoSpacing"/>
        <w:ind w:left="720"/>
      </w:pPr>
      <w:r>
        <w:t>No</w:t>
      </w:r>
    </w:p>
    <w:p w14:paraId="53163D66" w14:textId="77777777" w:rsidR="00B40A79" w:rsidRDefault="00D056FD" w:rsidP="00306D03">
      <w:pPr>
        <w:pStyle w:val="NoSpacing"/>
      </w:pPr>
      <w:r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5DBA"/>
    <w:multiLevelType w:val="hybridMultilevel"/>
    <w:tmpl w:val="06B25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306D03"/>
    <w:rsid w:val="000606A8"/>
    <w:rsid w:val="00113859"/>
    <w:rsid w:val="00300943"/>
    <w:rsid w:val="00306D03"/>
    <w:rsid w:val="006533FE"/>
    <w:rsid w:val="00756813"/>
    <w:rsid w:val="0078113D"/>
    <w:rsid w:val="009B038D"/>
    <w:rsid w:val="00A51931"/>
    <w:rsid w:val="00AC4CEA"/>
    <w:rsid w:val="00B40A79"/>
    <w:rsid w:val="00B56A9B"/>
    <w:rsid w:val="00B8548C"/>
    <w:rsid w:val="00C0459D"/>
    <w:rsid w:val="00C523D8"/>
    <w:rsid w:val="00D056FD"/>
    <w:rsid w:val="00D932E7"/>
    <w:rsid w:val="00FA3495"/>
    <w:rsid w:val="00FB6E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BB32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635</Characters>
  <Application>Microsoft Macintosh Word</Application>
  <DocSecurity>0</DocSecurity>
  <Lines>5</Lines>
  <Paragraphs>1</Paragraphs>
  <ScaleCrop>false</ScaleCrop>
  <Company>ILS Automation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7</cp:revision>
  <dcterms:created xsi:type="dcterms:W3CDTF">2016-02-18T15:52:00Z</dcterms:created>
  <dcterms:modified xsi:type="dcterms:W3CDTF">2016-02-19T16:38:00Z</dcterms:modified>
</cp:coreProperties>
</file>