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8D07B" w14:textId="77777777" w:rsidR="00306D03" w:rsidRDefault="00A51931" w:rsidP="00306D03">
      <w:pPr>
        <w:pStyle w:val="Heading2"/>
      </w:pPr>
      <w:r>
        <w:t>EMC</w:t>
      </w:r>
      <w:r w:rsidR="00306D03">
        <w:t xml:space="preserve"> Artifacts</w:t>
      </w:r>
      <w:bookmarkStart w:id="0" w:name="_GoBack"/>
      <w:bookmarkEnd w:id="0"/>
    </w:p>
    <w:p w14:paraId="7A52C3B0" w14:textId="77777777" w:rsidR="00306D03" w:rsidRDefault="00306D03"/>
    <w:p w14:paraId="542A424E" w14:textId="77777777" w:rsidR="00306D03" w:rsidRDefault="00306D03" w:rsidP="00306D03">
      <w:pPr>
        <w:pStyle w:val="Heading3"/>
      </w:pPr>
      <w:r>
        <w:t>Projects:</w:t>
      </w:r>
    </w:p>
    <w:p w14:paraId="743E7E7A" w14:textId="761C1E76" w:rsidR="00306D03" w:rsidRDefault="00A51931" w:rsidP="00306D03">
      <w:pPr>
        <w:pStyle w:val="NoSpacing"/>
        <w:ind w:left="720"/>
      </w:pPr>
      <w:r>
        <w:t>Different projects for different sites</w:t>
      </w:r>
      <w:r w:rsidR="00D0739D">
        <w:t xml:space="preserve"> (5)</w:t>
      </w:r>
      <w:r w:rsidR="009B038D">
        <w:t xml:space="preserve">; Initial versions hand-configured by ILS based on imports </w:t>
      </w:r>
      <w:r w:rsidR="00D0739D">
        <w:t xml:space="preserve">of diagrams </w:t>
      </w:r>
      <w:r w:rsidR="00FC2D10">
        <w:t xml:space="preserve">(block and connector) </w:t>
      </w:r>
      <w:r w:rsidR="009B038D">
        <w:t>derived via migration.</w:t>
      </w:r>
      <w:r w:rsidR="00D0739D">
        <w:t xml:space="preserve"> These imports contain diagram configurations already.</w:t>
      </w:r>
    </w:p>
    <w:p w14:paraId="6C7FF2C2" w14:textId="77777777" w:rsidR="00A77913" w:rsidRDefault="00A77913" w:rsidP="00306D03">
      <w:pPr>
        <w:pStyle w:val="NoSpacing"/>
        <w:ind w:left="720"/>
      </w:pPr>
    </w:p>
    <w:p w14:paraId="1C870DDA" w14:textId="32465A23" w:rsidR="00306D03" w:rsidRDefault="00A77913" w:rsidP="00306D03">
      <w:pPr>
        <w:pStyle w:val="NoSpacing"/>
        <w:ind w:left="720"/>
      </w:pPr>
      <w:proofErr w:type="gramStart"/>
      <w:r>
        <w:t>Most</w:t>
      </w:r>
      <w:r w:rsidR="009B038D">
        <w:t xml:space="preserve"> </w:t>
      </w:r>
      <w:r>
        <w:t xml:space="preserve">project </w:t>
      </w:r>
      <w:r w:rsidR="009B038D">
        <w:t>windows can be safely updated by ins</w:t>
      </w:r>
      <w:r>
        <w:t>taller</w:t>
      </w:r>
      <w:proofErr w:type="gramEnd"/>
      <w:r>
        <w:t>.  We deliver some site-specific windows. I think this means that we’ll have to construct projects out of different combinations of project resources.</w:t>
      </w:r>
    </w:p>
    <w:p w14:paraId="57E4D9B0" w14:textId="77777777" w:rsidR="00A77913" w:rsidRDefault="00A77913" w:rsidP="00306D03">
      <w:pPr>
        <w:pStyle w:val="NoSpacing"/>
        <w:ind w:left="720"/>
      </w:pPr>
    </w:p>
    <w:p w14:paraId="042B1DAB" w14:textId="01801B12" w:rsidR="009B038D" w:rsidRDefault="009B038D" w:rsidP="00A77913">
      <w:pPr>
        <w:pStyle w:val="NoSpacing"/>
        <w:ind w:firstLine="720"/>
      </w:pPr>
      <w:proofErr w:type="spellStart"/>
      <w:r>
        <w:t>DbManager</w:t>
      </w:r>
      <w:proofErr w:type="spellEnd"/>
      <w:r w:rsidR="005E6ADE">
        <w:t xml:space="preserve"> – separate</w:t>
      </w:r>
      <w:r w:rsidR="00A77913">
        <w:t>, additional</w:t>
      </w:r>
      <w:r w:rsidR="005E6ADE">
        <w:t xml:space="preserve"> project</w:t>
      </w:r>
    </w:p>
    <w:p w14:paraId="051DE8D0" w14:textId="77777777" w:rsidR="009B038D" w:rsidRDefault="009B038D" w:rsidP="009B038D">
      <w:pPr>
        <w:pStyle w:val="Heading3"/>
      </w:pPr>
      <w:r>
        <w:t>Templates:</w:t>
      </w:r>
    </w:p>
    <w:p w14:paraId="6779362C" w14:textId="77777777" w:rsidR="009B038D" w:rsidRDefault="009B038D" w:rsidP="009B038D">
      <w:pPr>
        <w:pStyle w:val="NoSpacing"/>
        <w:ind w:left="720"/>
      </w:pPr>
      <w:r>
        <w:t>Yes</w:t>
      </w:r>
    </w:p>
    <w:p w14:paraId="3020222F" w14:textId="77777777" w:rsidR="00306D03" w:rsidRDefault="00306D03" w:rsidP="00306D03">
      <w:pPr>
        <w:pStyle w:val="Heading3"/>
      </w:pPr>
      <w:r>
        <w:t>Global Project:</w:t>
      </w:r>
    </w:p>
    <w:p w14:paraId="5BCC23A3" w14:textId="408531C8" w:rsidR="00306D03" w:rsidRDefault="009B038D" w:rsidP="00306D03">
      <w:pPr>
        <w:pStyle w:val="NoSpacing"/>
        <w:ind w:left="720"/>
      </w:pPr>
      <w:r>
        <w:t xml:space="preserve">SFC. </w:t>
      </w:r>
      <w:r w:rsidR="00D0739D">
        <w:t xml:space="preserve"> </w:t>
      </w:r>
      <w:r>
        <w:t>Different projects for different sites; Initial versions hand-configured by ILS based on imports derived via migration</w:t>
      </w:r>
      <w:r w:rsidR="00D0739D">
        <w:t xml:space="preserve">. Customer will add </w:t>
      </w:r>
      <w:proofErr w:type="gramStart"/>
      <w:r w:rsidR="00D0739D">
        <w:t>charts,</w:t>
      </w:r>
      <w:proofErr w:type="gramEnd"/>
      <w:r w:rsidR="00D0739D">
        <w:t xml:space="preserve"> modify recipe data associated with charts. </w:t>
      </w:r>
      <w:r w:rsidR="00A77913">
        <w:t>We expect most product updates will involve module updates and external python (not charts)</w:t>
      </w:r>
      <w:r w:rsidR="00D0739D">
        <w:t>.</w:t>
      </w:r>
    </w:p>
    <w:p w14:paraId="418017C1" w14:textId="77777777" w:rsidR="00306D03" w:rsidRDefault="00306D03" w:rsidP="00306D03">
      <w:pPr>
        <w:pStyle w:val="Heading3"/>
      </w:pPr>
      <w:r>
        <w:t>Tags/UDTs:</w:t>
      </w:r>
    </w:p>
    <w:p w14:paraId="6A1C2466" w14:textId="6250A79D" w:rsidR="00306D03" w:rsidRDefault="009B038D" w:rsidP="00306D03">
      <w:pPr>
        <w:pStyle w:val="NoSpacing"/>
        <w:ind w:left="720"/>
      </w:pPr>
      <w:r>
        <w:t>There will be UDT updates. Tags configured per site by ILS on initial migration</w:t>
      </w:r>
      <w:r w:rsidR="00306D03">
        <w:t>.</w:t>
      </w:r>
      <w:r w:rsidR="00D0739D">
        <w:t xml:space="preserve">  Tag definitions in XML.</w:t>
      </w:r>
    </w:p>
    <w:p w14:paraId="70A5E4DE" w14:textId="624F91D9" w:rsidR="00480C98" w:rsidRDefault="00480C98" w:rsidP="00480C98">
      <w:pPr>
        <w:pStyle w:val="Heading3"/>
      </w:pPr>
      <w:proofErr w:type="spellStart"/>
      <w:r>
        <w:t>ScanClass</w:t>
      </w:r>
      <w:proofErr w:type="spellEnd"/>
      <w:r>
        <w:t xml:space="preserve"> Definitions:</w:t>
      </w:r>
    </w:p>
    <w:p w14:paraId="14F1976D" w14:textId="7F79FC02" w:rsidR="00306D03" w:rsidRDefault="005E6ADE" w:rsidP="00306D03">
      <w:pPr>
        <w:pStyle w:val="NoSpacing"/>
        <w:ind w:left="720"/>
      </w:pPr>
      <w:r>
        <w:t>Yes</w:t>
      </w:r>
    </w:p>
    <w:p w14:paraId="65E3ADC2" w14:textId="77777777" w:rsidR="00F31B7B" w:rsidRDefault="00F31B7B" w:rsidP="00F31B7B">
      <w:pPr>
        <w:pStyle w:val="Heading3"/>
      </w:pPr>
      <w:r>
        <w:t>Transaction Groups:</w:t>
      </w:r>
    </w:p>
    <w:p w14:paraId="6A8DDFD7" w14:textId="77777777" w:rsidR="00F31B7B" w:rsidRDefault="00F31B7B" w:rsidP="00F31B7B">
      <w:pPr>
        <w:pStyle w:val="NoSpacing"/>
        <w:ind w:left="720"/>
      </w:pPr>
      <w:r>
        <w:t>No.</w:t>
      </w:r>
    </w:p>
    <w:p w14:paraId="134AE9B2" w14:textId="77777777" w:rsidR="00306D03" w:rsidRDefault="00306D03" w:rsidP="00306D03">
      <w:pPr>
        <w:pStyle w:val="Heading3"/>
      </w:pPr>
      <w:r>
        <w:t>Internal python:</w:t>
      </w:r>
    </w:p>
    <w:p w14:paraId="3BF414E0" w14:textId="50D3AA49" w:rsidR="00306D03" w:rsidRDefault="00A51931" w:rsidP="00306D03">
      <w:pPr>
        <w:pStyle w:val="NoSpacing"/>
        <w:ind w:left="720"/>
      </w:pPr>
      <w:r>
        <w:t xml:space="preserve">Yes. </w:t>
      </w:r>
      <w:r w:rsidR="00A77913">
        <w:t xml:space="preserve"> </w:t>
      </w:r>
      <w:r>
        <w:t>Preserve custom code written by user.</w:t>
      </w:r>
      <w:r w:rsidR="009B038D">
        <w:t xml:space="preserve"> None distributed as part of product.</w:t>
      </w:r>
    </w:p>
    <w:p w14:paraId="2FDBE7A5" w14:textId="1911D73F" w:rsidR="005E6ADE" w:rsidRDefault="005E6ADE" w:rsidP="005E6ADE">
      <w:pPr>
        <w:pStyle w:val="Heading3"/>
      </w:pPr>
      <w:r>
        <w:t>External python:</w:t>
      </w:r>
    </w:p>
    <w:p w14:paraId="225275CB" w14:textId="7EE18876" w:rsidR="005E6ADE" w:rsidRDefault="005E6ADE" w:rsidP="005E6ADE">
      <w:pPr>
        <w:pStyle w:val="NoSpacing"/>
        <w:ind w:left="720"/>
      </w:pPr>
      <w:r>
        <w:t>Yes</w:t>
      </w:r>
    </w:p>
    <w:p w14:paraId="507D9FD9" w14:textId="16391A88" w:rsidR="005E6ADE" w:rsidRDefault="005E6ADE" w:rsidP="005E6ADE">
      <w:pPr>
        <w:pStyle w:val="Heading3"/>
      </w:pPr>
      <w:proofErr w:type="gramStart"/>
      <w:r>
        <w:t>External  jars</w:t>
      </w:r>
      <w:proofErr w:type="gramEnd"/>
      <w:r>
        <w:t>:</w:t>
      </w:r>
    </w:p>
    <w:p w14:paraId="7E6A1D06" w14:textId="4B3B1B4F" w:rsidR="005E6ADE" w:rsidRDefault="005E6ADE" w:rsidP="005E6ADE">
      <w:pPr>
        <w:pStyle w:val="NoSpacing"/>
        <w:ind w:left="720"/>
      </w:pPr>
      <w:r>
        <w:t>Yes</w:t>
      </w:r>
      <w:r w:rsidR="00D0739D">
        <w:t>.  These get copied into Ignition lib/core/common and lib/core/gateway.</w:t>
      </w:r>
    </w:p>
    <w:p w14:paraId="47E85D2D" w14:textId="1D7F6A48" w:rsidR="005E6ADE" w:rsidRDefault="005E6ADE" w:rsidP="005E6ADE">
      <w:pPr>
        <w:pStyle w:val="Heading3"/>
      </w:pPr>
      <w:r>
        <w:t>Source code:</w:t>
      </w:r>
    </w:p>
    <w:p w14:paraId="384B53B3" w14:textId="2FC99C44" w:rsidR="005E6ADE" w:rsidRDefault="005E6ADE" w:rsidP="005E6ADE">
      <w:pPr>
        <w:pStyle w:val="NoSpacing"/>
        <w:ind w:left="720"/>
      </w:pPr>
      <w:r>
        <w:t>Yes</w:t>
      </w:r>
      <w:r w:rsidR="00A77913">
        <w:t xml:space="preserve">. As insurance to the customer we deliver source. </w:t>
      </w:r>
      <w:proofErr w:type="gramStart"/>
      <w:r w:rsidR="00A77913">
        <w:t xml:space="preserve">Customer to select location in </w:t>
      </w:r>
      <w:r w:rsidR="00FC2D10">
        <w:t xml:space="preserve">their </w:t>
      </w:r>
      <w:r w:rsidR="00A77913">
        <w:t>file system to archive.</w:t>
      </w:r>
      <w:proofErr w:type="gramEnd"/>
    </w:p>
    <w:p w14:paraId="1DD1AC98" w14:textId="77777777" w:rsidR="00306D03" w:rsidRDefault="00306D03" w:rsidP="00306D03">
      <w:pPr>
        <w:pStyle w:val="Heading3"/>
      </w:pPr>
      <w:r>
        <w:lastRenderedPageBreak/>
        <w:t>Legacy python:</w:t>
      </w:r>
    </w:p>
    <w:p w14:paraId="0FD7072F" w14:textId="77777777" w:rsidR="00306D03" w:rsidRDefault="00306D03" w:rsidP="00306D03">
      <w:pPr>
        <w:pStyle w:val="NoSpacing"/>
        <w:ind w:left="720"/>
      </w:pPr>
      <w:r>
        <w:t>No</w:t>
      </w:r>
    </w:p>
    <w:p w14:paraId="473B3FE2" w14:textId="77777777" w:rsidR="00306D03" w:rsidRDefault="00306D03" w:rsidP="00306D03">
      <w:pPr>
        <w:pStyle w:val="Heading3"/>
      </w:pPr>
      <w:r>
        <w:t>Custom icons:</w:t>
      </w:r>
    </w:p>
    <w:p w14:paraId="470EA894" w14:textId="77777777" w:rsidR="00306D03" w:rsidRDefault="00306D03" w:rsidP="00306D03">
      <w:pPr>
        <w:pStyle w:val="NoSpacing"/>
        <w:ind w:left="720"/>
      </w:pPr>
      <w:r>
        <w:t>Yes</w:t>
      </w:r>
    </w:p>
    <w:p w14:paraId="186609B0" w14:textId="77777777" w:rsidR="00306D03" w:rsidRDefault="00306D03" w:rsidP="00306D03">
      <w:pPr>
        <w:pStyle w:val="Heading3"/>
      </w:pPr>
      <w:r>
        <w:t>Database:</w:t>
      </w:r>
    </w:p>
    <w:p w14:paraId="1D8E6933" w14:textId="77777777" w:rsidR="00306D03" w:rsidRDefault="00A51931" w:rsidP="00306D03">
      <w:pPr>
        <w:pStyle w:val="NoSpacing"/>
        <w:ind w:left="720"/>
      </w:pPr>
      <w:proofErr w:type="gramStart"/>
      <w:r>
        <w:t xml:space="preserve">ILS to </w:t>
      </w:r>
      <w:r w:rsidR="009B038D">
        <w:t>hand-configure initial versions on a site-by-site basis.</w:t>
      </w:r>
      <w:proofErr w:type="gramEnd"/>
    </w:p>
    <w:p w14:paraId="7B668F35" w14:textId="77BE7539" w:rsidR="00306D03" w:rsidRDefault="00D0739D" w:rsidP="00306D03">
      <w:pPr>
        <w:pStyle w:val="NoSpacing"/>
        <w:ind w:left="720"/>
      </w:pPr>
      <w:r>
        <w:t>Alter scripts on new version.</w:t>
      </w:r>
    </w:p>
    <w:p w14:paraId="694CA56C" w14:textId="77777777" w:rsidR="00480C98" w:rsidRDefault="00480C98" w:rsidP="00480C98">
      <w:pPr>
        <w:pStyle w:val="Heading3"/>
      </w:pPr>
      <w:r>
        <w:t>License file:</w:t>
      </w:r>
    </w:p>
    <w:p w14:paraId="3C730490" w14:textId="4EBBE1E4" w:rsidR="00480C98" w:rsidRDefault="00A77913" w:rsidP="00480C98">
      <w:pPr>
        <w:pStyle w:val="NoSpacing"/>
        <w:ind w:left="720"/>
      </w:pPr>
      <w:r>
        <w:t>Yes.</w:t>
      </w:r>
    </w:p>
    <w:p w14:paraId="2890E19C" w14:textId="77777777" w:rsidR="00306D03" w:rsidRDefault="00306D03" w:rsidP="00306D03">
      <w:pPr>
        <w:pStyle w:val="Heading3"/>
      </w:pPr>
      <w:r>
        <w:t>Modules:</w:t>
      </w:r>
    </w:p>
    <w:p w14:paraId="592BF32A" w14:textId="77777777" w:rsidR="00306D03" w:rsidRDefault="00306D03" w:rsidP="00306D03">
      <w:pPr>
        <w:pStyle w:val="NoSpacing"/>
        <w:ind w:left="720"/>
      </w:pPr>
      <w:r>
        <w:t>Yes</w:t>
      </w:r>
    </w:p>
    <w:p w14:paraId="061C75C4" w14:textId="77777777" w:rsidR="00306D03" w:rsidRDefault="00306D03" w:rsidP="00306D03">
      <w:pPr>
        <w:pStyle w:val="Heading3"/>
      </w:pPr>
      <w:r>
        <w:t>Property files:</w:t>
      </w:r>
    </w:p>
    <w:p w14:paraId="0CDE9C13" w14:textId="77777777" w:rsidR="00306D03" w:rsidRDefault="009B038D" w:rsidP="00306D03">
      <w:pPr>
        <w:pStyle w:val="NoSpacing"/>
        <w:ind w:left="720"/>
      </w:pPr>
      <w:r>
        <w:t>No</w:t>
      </w:r>
    </w:p>
    <w:p w14:paraId="53163D66" w14:textId="77777777" w:rsidR="00B40A79" w:rsidRDefault="00D056FD" w:rsidP="00306D03">
      <w:pPr>
        <w:pStyle w:val="NoSpacing"/>
      </w:pPr>
      <w:r>
        <w:fldChar w:fldCharType="begin"/>
      </w:r>
      <w:r w:rsidR="00B40A79">
        <w:instrText>PRIVATE</w:instrText>
      </w:r>
      <w:r>
        <w:fldChar w:fldCharType="end"/>
      </w:r>
    </w:p>
    <w:sectPr w:rsidR="00B40A79" w:rsidSect="0078113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CE">
    <w:charset w:val="58"/>
    <w:family w:val="auto"/>
    <w:pitch w:val="variable"/>
    <w:sig w:usb0="00000005" w:usb1="00000000" w:usb2="00000000" w:usb3="00000000" w:csb0="02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5DBA"/>
    <w:multiLevelType w:val="hybridMultilevel"/>
    <w:tmpl w:val="06B25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enteCurrentStyle" w:val="undefined"/>
  </w:docVars>
  <w:rsids>
    <w:rsidRoot w:val="00306D03"/>
    <w:rsid w:val="00113859"/>
    <w:rsid w:val="00300943"/>
    <w:rsid w:val="00306D03"/>
    <w:rsid w:val="00480C98"/>
    <w:rsid w:val="005E6ADE"/>
    <w:rsid w:val="00756813"/>
    <w:rsid w:val="0078113D"/>
    <w:rsid w:val="009B038D"/>
    <w:rsid w:val="00A51931"/>
    <w:rsid w:val="00A77913"/>
    <w:rsid w:val="00AC4CEA"/>
    <w:rsid w:val="00B40A79"/>
    <w:rsid w:val="00D056FD"/>
    <w:rsid w:val="00D0739D"/>
    <w:rsid w:val="00D932E7"/>
    <w:rsid w:val="00F31B7B"/>
    <w:rsid w:val="00FC2D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BB32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3D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ion">
    <w:name w:val="Annotation"/>
    <w:basedOn w:val="Normal"/>
    <w:rsid w:val="0078113D"/>
    <w:pPr>
      <w:widowControl w:val="0"/>
      <w:tabs>
        <w:tab w:val="left" w:pos="1120"/>
        <w:tab w:val="left" w:pos="18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80"/>
    </w:pPr>
    <w:rPr>
      <w:rFonts w:ascii="Courier CE" w:eastAsia="Times New Roman" w:hAnsi="Courier CE"/>
      <w:color w:val="000000"/>
      <w:sz w:val="20"/>
    </w:rPr>
  </w:style>
  <w:style w:type="character" w:customStyle="1" w:styleId="SenteCitation">
    <w:name w:val="SenteCitation"/>
    <w:basedOn w:val="DefaultParagraphFont"/>
    <w:rsid w:val="0078113D"/>
  </w:style>
  <w:style w:type="character" w:customStyle="1" w:styleId="SenteBibliography">
    <w:name w:val="SenteBibliography"/>
    <w:basedOn w:val="DefaultParagraphFont"/>
    <w:rsid w:val="0078113D"/>
  </w:style>
  <w:style w:type="paragraph" w:customStyle="1" w:styleId="BlueHeading">
    <w:name w:val="Blue Heading"/>
    <w:basedOn w:val="Normal"/>
    <w:next w:val="Normal"/>
    <w:qFormat/>
    <w:rsid w:val="00D932E7"/>
    <w:pPr>
      <w:spacing w:before="120" w:after="0"/>
      <w:jc w:val="both"/>
    </w:pPr>
    <w:rPr>
      <w:rFonts w:ascii="Arial" w:eastAsia="Times New Roman" w:hAnsi="Arial" w:cs="Times New Roman"/>
      <w:sz w:val="32"/>
      <w:szCs w:val="24"/>
    </w:rPr>
  </w:style>
  <w:style w:type="paragraph" w:customStyle="1" w:styleId="AgendaItem">
    <w:name w:val="AgendaItem"/>
    <w:basedOn w:val="BodyTextIndent"/>
    <w:qFormat/>
    <w:rsid w:val="00D932E7"/>
    <w:pPr>
      <w:spacing w:after="0" w:line="360" w:lineRule="auto"/>
      <w:ind w:left="720"/>
    </w:pPr>
    <w:rPr>
      <w:rFonts w:ascii="Arial" w:eastAsia="Times New Roman" w:hAnsi="Arial" w:cs="Times New Roman"/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2E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2E7"/>
    <w:rPr>
      <w:sz w:val="24"/>
    </w:rPr>
  </w:style>
  <w:style w:type="paragraph" w:customStyle="1" w:styleId="code">
    <w:name w:val="code"/>
    <w:basedOn w:val="Normal"/>
    <w:autoRedefine/>
    <w:qFormat/>
    <w:rsid w:val="00AC4CEA"/>
    <w:pPr>
      <w:tabs>
        <w:tab w:val="left" w:pos="360"/>
        <w:tab w:val="left" w:pos="720"/>
        <w:tab w:val="left" w:pos="1080"/>
        <w:tab w:val="left" w:pos="1440"/>
      </w:tabs>
      <w:spacing w:after="0"/>
      <w:jc w:val="both"/>
    </w:pPr>
    <w:rPr>
      <w:rFonts w:ascii="Courier" w:eastAsia="Times New Roman" w:hAnsi="Courier" w:cs="Times New Roman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6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6D0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306D03"/>
    <w:pPr>
      <w:spacing w:after="0"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3D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ion">
    <w:name w:val="Annotation"/>
    <w:basedOn w:val="Normal"/>
    <w:rsid w:val="0078113D"/>
    <w:pPr>
      <w:widowControl w:val="0"/>
      <w:tabs>
        <w:tab w:val="left" w:pos="1120"/>
        <w:tab w:val="left" w:pos="18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80"/>
    </w:pPr>
    <w:rPr>
      <w:rFonts w:ascii="Courier CE" w:eastAsia="Times New Roman" w:hAnsi="Courier CE"/>
      <w:color w:val="000000"/>
      <w:sz w:val="20"/>
    </w:rPr>
  </w:style>
  <w:style w:type="character" w:customStyle="1" w:styleId="SenteCitation">
    <w:name w:val="SenteCitation"/>
    <w:basedOn w:val="DefaultParagraphFont"/>
    <w:rsid w:val="0078113D"/>
  </w:style>
  <w:style w:type="character" w:customStyle="1" w:styleId="SenteBibliography">
    <w:name w:val="SenteBibliography"/>
    <w:basedOn w:val="DefaultParagraphFont"/>
    <w:rsid w:val="0078113D"/>
  </w:style>
  <w:style w:type="paragraph" w:customStyle="1" w:styleId="BlueHeading">
    <w:name w:val="Blue Heading"/>
    <w:basedOn w:val="Normal"/>
    <w:next w:val="Normal"/>
    <w:qFormat/>
    <w:rsid w:val="00D932E7"/>
    <w:pPr>
      <w:spacing w:before="120" w:after="0"/>
      <w:jc w:val="both"/>
    </w:pPr>
    <w:rPr>
      <w:rFonts w:ascii="Arial" w:eastAsia="Times New Roman" w:hAnsi="Arial" w:cs="Times New Roman"/>
      <w:sz w:val="32"/>
      <w:szCs w:val="24"/>
    </w:rPr>
  </w:style>
  <w:style w:type="paragraph" w:customStyle="1" w:styleId="AgendaItem">
    <w:name w:val="AgendaItem"/>
    <w:basedOn w:val="BodyTextIndent"/>
    <w:qFormat/>
    <w:rsid w:val="00D932E7"/>
    <w:pPr>
      <w:spacing w:after="0" w:line="360" w:lineRule="auto"/>
      <w:ind w:left="720"/>
    </w:pPr>
    <w:rPr>
      <w:rFonts w:ascii="Arial" w:eastAsia="Times New Roman" w:hAnsi="Arial" w:cs="Times New Roman"/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2E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2E7"/>
    <w:rPr>
      <w:sz w:val="24"/>
    </w:rPr>
  </w:style>
  <w:style w:type="paragraph" w:customStyle="1" w:styleId="code">
    <w:name w:val="code"/>
    <w:basedOn w:val="Normal"/>
    <w:autoRedefine/>
    <w:qFormat/>
    <w:rsid w:val="00AC4CEA"/>
    <w:pPr>
      <w:tabs>
        <w:tab w:val="left" w:pos="360"/>
        <w:tab w:val="left" w:pos="720"/>
        <w:tab w:val="left" w:pos="1080"/>
        <w:tab w:val="left" w:pos="1440"/>
      </w:tabs>
      <w:spacing w:after="0"/>
      <w:jc w:val="both"/>
    </w:pPr>
    <w:rPr>
      <w:rFonts w:ascii="Courier" w:eastAsia="Times New Roman" w:hAnsi="Courier" w:cs="Times New Roman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6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6D0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306D03"/>
    <w:pPr>
      <w:spacing w:after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225</Words>
  <Characters>1286</Characters>
  <Application>Microsoft Macintosh Word</Application>
  <DocSecurity>0</DocSecurity>
  <Lines>10</Lines>
  <Paragraphs>3</Paragraphs>
  <ScaleCrop>false</ScaleCrop>
  <Company>ILS Automation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Coughlin</dc:creator>
  <cp:keywords/>
  <dc:description/>
  <cp:lastModifiedBy>Chuck Coughlin</cp:lastModifiedBy>
  <cp:revision>6</cp:revision>
  <dcterms:created xsi:type="dcterms:W3CDTF">2016-02-18T15:41:00Z</dcterms:created>
  <dcterms:modified xsi:type="dcterms:W3CDTF">2016-02-19T17:38:00Z</dcterms:modified>
</cp:coreProperties>
</file>