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5.3 테스트 데이터 준비 및 적용 결과</w:t>
      </w:r>
    </w:p>
    <w:p>
      <w:pPr>
        <w:pStyle w:val="Heading2"/>
      </w:pPr>
      <w:r>
        <w:t>5.3.1 테스트 데이터 준비 목적</w:t>
      </w:r>
    </w:p>
    <w:p>
      <w:r>
        <w:t>본 시스템의 작업지시, 차량 출입, AI 번호판 인식 및 예외 처리 기능을 종합적으로 검증하기 위해 테스트 전용 데이터를 준비하였다. 테스트 데이터는 실제 기준정보를 기반으로 생성하며 정상 업무와 예외 상황을 모두 재현할 수 있도록 구성하였다.</w:t>
      </w:r>
    </w:p>
    <w:p>
      <w:pPr>
        <w:pStyle w:val="Heading2"/>
      </w:pPr>
      <w:r>
        <w:t>5.3.2 테스트 데이터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생성 데이터</w:t>
            </w:r>
          </w:p>
        </w:tc>
        <w:tc>
          <w:tcPr>
            <w:tcW w:type="dxa" w:w="2880"/>
          </w:tcPr>
          <w:p>
            <w:r>
              <w:t>목적</w:t>
            </w:r>
          </w:p>
        </w:tc>
      </w:tr>
      <w:tr>
        <w:tc>
          <w:tcPr>
            <w:tcW w:type="dxa" w:w="2880"/>
          </w:tcPr>
          <w:p>
            <w:r>
              <w:t>기준정보</w:t>
            </w:r>
          </w:p>
        </w:tc>
        <w:tc>
          <w:tcPr>
            <w:tcW w:type="dxa" w:w="2880"/>
          </w:tcPr>
          <w:p>
            <w:r>
              <w:t>Carrier, Driver, Vehicle, Container</w:t>
            </w:r>
          </w:p>
        </w:tc>
        <w:tc>
          <w:tcPr>
            <w:tcW w:type="dxa" w:w="2880"/>
          </w:tcPr>
          <w:p>
            <w:r>
              <w:t>업무 기준정보 검증</w:t>
            </w:r>
          </w:p>
        </w:tc>
      </w:tr>
      <w:tr>
        <w:tc>
          <w:tcPr>
            <w:tcW w:type="dxa" w:w="2880"/>
          </w:tcPr>
          <w:p>
            <w:r>
              <w:t>작업</w:t>
            </w:r>
          </w:p>
        </w:tc>
        <w:tc>
          <w:tcPr>
            <w:tcW w:type="dxa" w:w="2880"/>
          </w:tcPr>
          <w:p>
            <w:r>
              <w:t>Work Order</w:t>
            </w:r>
          </w:p>
        </w:tc>
        <w:tc>
          <w:tcPr>
            <w:tcW w:type="dxa" w:w="2880"/>
          </w:tcPr>
          <w:p>
            <w:r>
              <w:t>상태별 작업 테스트</w:t>
            </w:r>
          </w:p>
        </w:tc>
      </w:tr>
      <w:tr>
        <w:tc>
          <w:tcPr>
            <w:tcW w:type="dxa" w:w="2880"/>
          </w:tcPr>
          <w:p>
            <w:r>
              <w:t>게이트</w:t>
            </w:r>
          </w:p>
        </w:tc>
        <w:tc>
          <w:tcPr>
            <w:tcW w:type="dxa" w:w="2880"/>
          </w:tcPr>
          <w:p>
            <w:r>
              <w:t>Gate Log</w:t>
            </w:r>
          </w:p>
        </w:tc>
        <w:tc>
          <w:tcPr>
            <w:tcW w:type="dxa" w:w="2880"/>
          </w:tcPr>
          <w:p>
            <w:r>
              <w:t>입·출차 검증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Plate Recognition</w:t>
            </w:r>
          </w:p>
        </w:tc>
        <w:tc>
          <w:tcPr>
            <w:tcW w:type="dxa" w:w="2880"/>
          </w:tcPr>
          <w:p>
            <w:r>
              <w:t>번호판 인식 검증</w:t>
            </w:r>
          </w:p>
        </w:tc>
      </w:tr>
      <w:tr>
        <w:tc>
          <w:tcPr>
            <w:tcW w:type="dxa" w:w="2880"/>
          </w:tcPr>
          <w:p>
            <w:r>
              <w:t>상태이력</w:t>
            </w:r>
          </w:p>
        </w:tc>
        <w:tc>
          <w:tcPr>
            <w:tcW w:type="dxa" w:w="2880"/>
          </w:tcPr>
          <w:p>
            <w:r>
              <w:t>Work Status History</w:t>
            </w:r>
          </w:p>
        </w:tc>
        <w:tc>
          <w:tcPr>
            <w:tcW w:type="dxa" w:w="2880"/>
          </w:tcPr>
          <w:p>
            <w:r>
              <w:t>상태 변경 검증</w:t>
            </w:r>
          </w:p>
        </w:tc>
      </w:tr>
      <w:tr>
        <w:tc>
          <w:tcPr>
            <w:tcW w:type="dxa" w:w="2880"/>
          </w:tcPr>
          <w:p>
            <w:r>
              <w:t>예외</w:t>
            </w:r>
          </w:p>
        </w:tc>
        <w:tc>
          <w:tcPr>
            <w:tcW w:type="dxa" w:w="2880"/>
          </w:tcPr>
          <w:p>
            <w:r>
              <w:t>Exception Log</w:t>
            </w:r>
          </w:p>
        </w:tc>
        <w:tc>
          <w:tcPr>
            <w:tcW w:type="dxa" w:w="2880"/>
          </w:tcPr>
          <w:p>
            <w:r>
              <w:t>예외 처리 검증</w:t>
            </w:r>
          </w:p>
        </w:tc>
      </w:tr>
    </w:tbl>
    <w:p>
      <w:pPr>
        <w:pStyle w:val="Heading2"/>
      </w:pPr>
      <w:r>
        <w:t>5.3.3 테스트 케이스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TC</w:t>
            </w:r>
          </w:p>
        </w:tc>
        <w:tc>
          <w:tcPr>
            <w:tcW w:type="dxa" w:w="2160"/>
          </w:tcPr>
          <w:p>
            <w:r>
              <w:t>시나리오</w:t>
            </w:r>
          </w:p>
        </w:tc>
        <w:tc>
          <w:tcPr>
            <w:tcW w:type="dxa" w:w="2160"/>
          </w:tcPr>
          <w:p>
            <w:r>
              <w:t>예상 결과</w:t>
            </w:r>
          </w:p>
        </w:tc>
        <w:tc>
          <w:tcPr>
            <w:tcW w:type="dxa" w:w="2160"/>
          </w:tcPr>
          <w:p>
            <w:r>
              <w:t>검증 테이블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승인대기 작업 생성</w:t>
            </w:r>
          </w:p>
        </w:tc>
        <w:tc>
          <w:tcPr>
            <w:tcW w:type="dxa" w:w="2160"/>
          </w:tcPr>
          <w:p>
            <w:r>
              <w:t>DISPATCH_WAITING 저장</w:t>
            </w:r>
          </w:p>
        </w:tc>
        <w:tc>
          <w:tcPr>
            <w:tcW w:type="dxa" w:w="2160"/>
          </w:tcPr>
          <w:p>
            <w:r>
              <w:t>work_order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관리자 승인</w:t>
            </w:r>
          </w:p>
        </w:tc>
        <w:tc>
          <w:tcPr>
            <w:tcW w:type="dxa" w:w="2160"/>
          </w:tcPr>
          <w:p>
            <w:r>
              <w:t>APPROVED 변경</w:t>
            </w:r>
          </w:p>
        </w:tc>
        <w:tc>
          <w:tcPr>
            <w:tcW w:type="dxa" w:w="2160"/>
          </w:tcPr>
          <w:p>
            <w:r>
              <w:t>work_status_history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정상 입차</w:t>
            </w:r>
          </w:p>
        </w:tc>
        <w:tc>
          <w:tcPr>
            <w:tcW w:type="dxa" w:w="2160"/>
          </w:tcPr>
          <w:p>
            <w:r>
              <w:t>gate_log 생성</w:t>
            </w:r>
          </w:p>
        </w:tc>
        <w:tc>
          <w:tcPr>
            <w:tcW w:type="dxa" w:w="2160"/>
          </w:tcPr>
          <w:p>
            <w:r>
              <w:t>gate_log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정상 OCR</w:t>
            </w:r>
          </w:p>
        </w:tc>
        <w:tc>
          <w:tcPr>
            <w:tcW w:type="dxa" w:w="2160"/>
          </w:tcPr>
          <w:p>
            <w:r>
              <w:t>is_success=true</w:t>
            </w:r>
          </w:p>
        </w:tc>
        <w:tc>
          <w:tcPr>
            <w:tcW w:type="dxa" w:w="2160"/>
          </w:tcPr>
          <w:p>
            <w:r>
              <w:t>plate_recognition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작업 시작</w:t>
            </w:r>
          </w:p>
        </w:tc>
        <w:tc>
          <w:tcPr>
            <w:tcW w:type="dxa" w:w="2160"/>
          </w:tcPr>
          <w:p>
            <w:r>
              <w:t>IN_PROGRESS</w:t>
            </w:r>
          </w:p>
        </w:tc>
        <w:tc>
          <w:tcPr>
            <w:tcW w:type="dxa" w:w="2160"/>
          </w:tcPr>
          <w:p>
            <w:r>
              <w:t>work_order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작업 완료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work_order</w:t>
            </w:r>
          </w:p>
        </w:tc>
      </w:tr>
      <w:tr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정상 출차</w:t>
            </w:r>
          </w:p>
        </w:tc>
        <w:tc>
          <w:tcPr>
            <w:tcW w:type="dxa" w:w="2160"/>
          </w:tcPr>
          <w:p>
            <w:r>
              <w:t>GATE_OUT</w:t>
            </w:r>
          </w:p>
        </w:tc>
        <w:tc>
          <w:tcPr>
            <w:tcW w:type="dxa" w:w="2160"/>
          </w:tcPr>
          <w:p>
            <w:r>
              <w:t>gate_log</w:t>
            </w:r>
          </w:p>
        </w:tc>
      </w:tr>
      <w:tr>
        <w:tc>
          <w:tcPr>
            <w:tcW w:type="dxa" w:w="2160"/>
          </w:tcPr>
          <w:p>
            <w:r>
              <w:t>TC-08</w:t>
            </w:r>
          </w:p>
        </w:tc>
        <w:tc>
          <w:tcPr>
            <w:tcW w:type="dxa" w:w="2160"/>
          </w:tcPr>
          <w:p>
            <w:r>
              <w:t>OCR 실패</w:t>
            </w:r>
          </w:p>
        </w:tc>
        <w:tc>
          <w:tcPr>
            <w:tcW w:type="dxa" w:w="2160"/>
          </w:tcPr>
          <w:p>
            <w:r>
              <w:t>예외 생성</w:t>
            </w:r>
          </w:p>
        </w:tc>
        <w:tc>
          <w:tcPr>
            <w:tcW w:type="dxa" w:w="2160"/>
          </w:tcPr>
          <w:p>
            <w:r>
              <w:t>exception_log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미등록 차량</w:t>
            </w:r>
          </w:p>
        </w:tc>
        <w:tc>
          <w:tcPr>
            <w:tcW w:type="dxa" w:w="2160"/>
          </w:tcPr>
          <w:p>
            <w:r>
              <w:t>UNREGISTERED_VEHICLE</w:t>
            </w:r>
          </w:p>
        </w:tc>
        <w:tc>
          <w:tcPr>
            <w:tcW w:type="dxa" w:w="2160"/>
          </w:tcPr>
          <w:p>
            <w:r>
              <w:t>exception_log</w:t>
            </w:r>
          </w:p>
        </w:tc>
      </w:tr>
      <w:tr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중복 입차</w:t>
            </w:r>
          </w:p>
        </w:tc>
        <w:tc>
          <w:tcPr>
            <w:tcW w:type="dxa" w:w="2160"/>
          </w:tcPr>
          <w:p>
            <w:r>
              <w:t>DUPLICATE_GATE_IN</w:t>
            </w:r>
          </w:p>
        </w:tc>
        <w:tc>
          <w:tcPr>
            <w:tcW w:type="dxa" w:w="2160"/>
          </w:tcPr>
          <w:p>
            <w:r>
              <w:t>exception_log</w:t>
            </w:r>
          </w:p>
        </w:tc>
      </w:tr>
      <w:tr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>
              <w:t>미승인 입차</w:t>
            </w:r>
          </w:p>
        </w:tc>
        <w:tc>
          <w:tcPr>
            <w:tcW w:type="dxa" w:w="2160"/>
          </w:tcPr>
          <w:p>
            <w:r>
              <w:t>WORK_NOT_APPROVED</w:t>
            </w:r>
          </w:p>
        </w:tc>
        <w:tc>
          <w:tcPr>
            <w:tcW w:type="dxa" w:w="2160"/>
          </w:tcPr>
          <w:p>
            <w:r>
              <w:t>exception_log</w:t>
            </w:r>
          </w:p>
        </w:tc>
      </w:tr>
      <w:tr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>
              <w:t>차량조합 불일치</w:t>
            </w:r>
          </w:p>
        </w:tc>
        <w:tc>
          <w:tcPr>
            <w:tcW w:type="dxa" w:w="2160"/>
          </w:tcPr>
          <w:p>
            <w:r>
              <w:t>TRACTOR_TRAILER_MISMATCH</w:t>
            </w:r>
          </w:p>
        </w:tc>
        <w:tc>
          <w:tcPr>
            <w:tcW w:type="dxa" w:w="2160"/>
          </w:tcPr>
          <w:p>
            <w:r>
              <w:t>exception_log</w:t>
            </w:r>
          </w:p>
        </w:tc>
      </w:tr>
    </w:tbl>
    <w:p>
      <w:pPr>
        <w:pStyle w:val="Heading2"/>
      </w:pPr>
      <w:r>
        <w:t>5.3.4 테스트 데이터 적용 절차</w:t>
      </w:r>
    </w:p>
    <w:p>
      <w:r>
        <w:t>① 테스트 SQL 실행 → ② 테스트 데이터 생성 → ③ Work Order 확인 → ④ Gate Log 확인 → ⑤ OCR 결과 확인 → ⑥ Exception Log 확인 → ⑦ 관리자 화면 및 상태 변경 검증</w:t>
      </w:r>
    </w:p>
    <w:p>
      <w:pPr>
        <w:pStyle w:val="Heading2"/>
      </w:pPr>
      <w:r>
        <w:t>5.3.5 검증 항목</w:t>
      </w:r>
    </w:p>
    <w:p>
      <w:r>
        <w:t>• 작업 상태 전이</w:t>
        <w:br/>
        <w:t>• 차량 배정</w:t>
        <w:br/>
        <w:t>• 게이트 입·출차</w:t>
        <w:br/>
        <w:t>• OCR 인식 성공/실패</w:t>
        <w:br/>
        <w:t>• 예외 처리</w:t>
        <w:br/>
        <w:t>• 상태 이력 생성</w:t>
        <w:br/>
        <w:t>• 관리자 처리 기능</w:t>
      </w:r>
    </w:p>
    <w:p>
      <w:pPr>
        <w:pStyle w:val="Heading2"/>
      </w:pPr>
      <w:r>
        <w:t>5.3.6 기대 효과</w:t>
      </w:r>
    </w:p>
    <w:p>
      <w:r>
        <w:t>정상 시나리오와 예외 시나리오를 반복 수행할 수 있으며, 시스템의 업무 흐름과 데이터 무결성, 예외 처리 기능을 종합적으로 검증할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