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D4C0D" w14:textId="3AF19E89" w:rsidR="00240AD6" w:rsidRPr="00C913BD" w:rsidRDefault="00240AD6" w:rsidP="00240AD6">
      <w:pPr>
        <w:jc w:val="center"/>
        <w:rPr>
          <w:rFonts w:hint="eastAsia"/>
          <w:b/>
          <w:bCs/>
          <w:sz w:val="32"/>
          <w:szCs w:val="36"/>
        </w:rPr>
      </w:pPr>
      <w:r w:rsidRPr="00C913BD">
        <w:rPr>
          <w:rFonts w:hint="eastAsia"/>
          <w:b/>
          <w:bCs/>
          <w:sz w:val="32"/>
          <w:szCs w:val="36"/>
        </w:rPr>
        <w:t>사이버범죄협약</w:t>
      </w:r>
      <w:r w:rsidRPr="00C913BD">
        <w:rPr>
          <w:rFonts w:hint="eastAsia"/>
          <w:b/>
          <w:bCs/>
          <w:sz w:val="32"/>
          <w:szCs w:val="36"/>
        </w:rPr>
        <w:t>에 대한 현황 파악과 가입 실익 분석</w:t>
      </w:r>
    </w:p>
    <w:p w14:paraId="6AD79FF5" w14:textId="13152614" w:rsidR="00240AD6" w:rsidRDefault="00240AD6" w:rsidP="00240AD6">
      <w:pPr>
        <w:jc w:val="right"/>
      </w:pPr>
      <w:r>
        <w:t>BoB 10</w:t>
      </w:r>
      <w:r>
        <w:rPr>
          <w:rFonts w:hint="eastAsia"/>
        </w:rPr>
        <w:t>기 디지털포렌식 트랙 이호준</w:t>
      </w:r>
    </w:p>
    <w:p w14:paraId="118A1A2D" w14:textId="77777777" w:rsidR="00240AD6" w:rsidRDefault="00240AD6" w:rsidP="00240AD6"/>
    <w:p w14:paraId="04474C39" w14:textId="18053985" w:rsidR="00240AD6" w:rsidRPr="00C913BD" w:rsidRDefault="00240AD6" w:rsidP="00240AD6">
      <w:pPr>
        <w:rPr>
          <w:b/>
          <w:bCs/>
          <w:sz w:val="24"/>
          <w:szCs w:val="24"/>
        </w:rPr>
      </w:pPr>
      <w:r w:rsidRPr="00C913BD">
        <w:rPr>
          <w:b/>
          <w:bCs/>
          <w:sz w:val="24"/>
          <w:szCs w:val="24"/>
        </w:rPr>
        <w:t xml:space="preserve">1. </w:t>
      </w:r>
      <w:r w:rsidRPr="00C913BD">
        <w:rPr>
          <w:rFonts w:hint="eastAsia"/>
          <w:b/>
          <w:bCs/>
          <w:sz w:val="24"/>
          <w:szCs w:val="24"/>
        </w:rPr>
        <w:t>사이버범죄협약</w:t>
      </w:r>
      <w:r w:rsidRPr="00C913BD">
        <w:rPr>
          <w:rFonts w:hint="eastAsia"/>
          <w:b/>
          <w:bCs/>
          <w:sz w:val="24"/>
          <w:szCs w:val="24"/>
        </w:rPr>
        <w:t>이란</w:t>
      </w:r>
    </w:p>
    <w:p w14:paraId="3E43E798" w14:textId="00AD8E99" w:rsidR="00240AD6" w:rsidRPr="00C913BD" w:rsidRDefault="00240AD6" w:rsidP="00240AD6">
      <w:pPr>
        <w:rPr>
          <w:b/>
          <w:bCs/>
        </w:rPr>
      </w:pPr>
      <w:r w:rsidRPr="00C913BD">
        <w:rPr>
          <w:rFonts w:hint="eastAsia"/>
          <w:b/>
          <w:bCs/>
        </w:rPr>
        <w:t>1</w:t>
      </w:r>
      <w:r w:rsidRPr="00C913BD">
        <w:rPr>
          <w:b/>
          <w:bCs/>
        </w:rPr>
        <w:t xml:space="preserve">.1 </w:t>
      </w:r>
      <w:r w:rsidRPr="00C913BD">
        <w:rPr>
          <w:rFonts w:hint="eastAsia"/>
          <w:b/>
          <w:bCs/>
        </w:rPr>
        <w:t>개</w:t>
      </w:r>
      <w:r w:rsidR="007E248C" w:rsidRPr="00C913BD">
        <w:rPr>
          <w:rFonts w:hint="eastAsia"/>
          <w:b/>
          <w:bCs/>
        </w:rPr>
        <w:t>요</w:t>
      </w:r>
    </w:p>
    <w:p w14:paraId="002CCC49" w14:textId="1D442946" w:rsidR="00240AD6" w:rsidRDefault="00240AD6" w:rsidP="00240AD6">
      <w:r>
        <w:rPr>
          <w:rFonts w:hint="eastAsia"/>
        </w:rPr>
        <w:t xml:space="preserve"> </w:t>
      </w:r>
      <w:r w:rsidRPr="00240AD6">
        <w:rPr>
          <w:rFonts w:hint="eastAsia"/>
        </w:rPr>
        <w:t>사이버범죄협약</w:t>
      </w:r>
      <w:r>
        <w:rPr>
          <w:rFonts w:hint="eastAsia"/>
        </w:rPr>
        <w:t>은 일명 부다페스트 조약으로 알려져 있으며 전 세계의 국가가 초국가적인 범죄인 사이버 범죄에 공동으로 대응하기 위한 국제적인 협약이다</w:t>
      </w:r>
      <w:r w:rsidR="00E83259">
        <w:t xml:space="preserve">. </w:t>
      </w:r>
      <w:r w:rsidR="00E83259" w:rsidRPr="00E83259">
        <w:t>2001년 11월 최초 서명식을 가</w:t>
      </w:r>
      <w:r w:rsidR="00E83259">
        <w:rPr>
          <w:rFonts w:hint="eastAsia"/>
        </w:rPr>
        <w:t xml:space="preserve">졌으며 </w:t>
      </w:r>
      <w:r w:rsidR="00E83259" w:rsidRPr="00E83259">
        <w:t>2004년 7월 1일 발효에 들어갔다</w:t>
      </w:r>
      <w:r w:rsidR="00E83259">
        <w:rPr>
          <w:rFonts w:hint="eastAsia"/>
        </w:rPr>
        <w:t>.</w:t>
      </w:r>
      <w:r w:rsidR="00E83259" w:rsidRPr="00E83259">
        <w:t xml:space="preserve"> 현재 미국, 영국, 독일, 프랑스, 일본 등 세계 약 60여 개국이 가입한 상태이다.</w:t>
      </w:r>
    </w:p>
    <w:p w14:paraId="5AF023EB" w14:textId="2D966268" w:rsidR="007E248C" w:rsidRDefault="000F659F" w:rsidP="00240AD6">
      <w:r>
        <w:t xml:space="preserve">- </w:t>
      </w:r>
      <w:r w:rsidR="007E248C">
        <w:rPr>
          <w:rFonts w:hint="eastAsia"/>
        </w:rPr>
        <w:t xml:space="preserve">협약의 목적 </w:t>
      </w:r>
    </w:p>
    <w:p w14:paraId="466DDBA6" w14:textId="5254E749" w:rsidR="00122213" w:rsidRDefault="00122213" w:rsidP="00122213">
      <w:r>
        <w:rPr>
          <w:rFonts w:hint="eastAsia"/>
        </w:rPr>
        <w:t xml:space="preserve"> </w:t>
      </w:r>
      <w:r>
        <w:rPr>
          <w:rFonts w:hint="eastAsia"/>
        </w:rPr>
        <w:t>사이버범죄와</w:t>
      </w:r>
      <w:r>
        <w:t xml:space="preserve"> 관련하여 각국의 형사 실체법 구성요건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t xml:space="preserve"> 관련된 조항들을 통일하고, 컴퓨터 시스템을 통해 저지른 기타 범죄 및</w:t>
      </w:r>
      <w:r>
        <w:rPr>
          <w:rFonts w:hint="eastAsia"/>
        </w:rPr>
        <w:t xml:space="preserve"> </w:t>
      </w:r>
      <w:r>
        <w:rPr>
          <w:rFonts w:hint="eastAsia"/>
        </w:rPr>
        <w:t>전자적</w:t>
      </w:r>
      <w:r>
        <w:t xml:space="preserve"> 형태의 증거 수사와 기소에 필요한 형사절차법상의 권한을 규정하</w:t>
      </w:r>
      <w:r>
        <w:rPr>
          <w:rFonts w:hint="eastAsia"/>
        </w:rPr>
        <w:t>며</w:t>
      </w:r>
      <w:r>
        <w:t>, 빠르고 효과적인 국제협력 및 국제 형사사법공조 체제를 수립하는 것</w:t>
      </w:r>
      <w:r>
        <w:rPr>
          <w:rFonts w:hint="eastAsia"/>
        </w:rPr>
        <w:t>을</w:t>
      </w:r>
      <w:r>
        <w:t xml:space="preserve"> 목적으로 한다</w:t>
      </w:r>
      <w:r>
        <w:rPr>
          <w:rFonts w:hint="eastAsia"/>
        </w:rPr>
        <w:t>.</w:t>
      </w:r>
    </w:p>
    <w:p w14:paraId="1E39B237" w14:textId="38A2730D" w:rsidR="007E248C" w:rsidRDefault="000F659F" w:rsidP="00122213">
      <w:r>
        <w:t>-</w:t>
      </w:r>
      <w:r w:rsidR="007E248C">
        <w:t xml:space="preserve"> </w:t>
      </w:r>
      <w:r>
        <w:rPr>
          <w:rFonts w:hint="eastAsia"/>
        </w:rPr>
        <w:t xml:space="preserve">규정 </w:t>
      </w:r>
      <w:r w:rsidR="007E248C">
        <w:rPr>
          <w:rFonts w:hint="eastAsia"/>
        </w:rPr>
        <w:t>대상</w:t>
      </w:r>
    </w:p>
    <w:p w14:paraId="3994682A" w14:textId="59208268" w:rsidR="007E248C" w:rsidRDefault="007E248C" w:rsidP="007E248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불법감청</w:t>
      </w:r>
      <w:r>
        <w:rPr>
          <w:rFonts w:ascii="MS Mincho" w:eastAsia="MS Mincho" w:hAnsi="MS Mincho" w:cs="MS Mincho" w:hint="eastAsia"/>
        </w:rPr>
        <w:t>・</w:t>
      </w:r>
      <w:r>
        <w:rPr>
          <w:rFonts w:ascii="맑은 고딕" w:eastAsia="맑은 고딕" w:hAnsi="맑은 고딕" w:cs="맑은 고딕" w:hint="eastAsia"/>
        </w:rPr>
        <w:t>불법접근</w:t>
      </w:r>
      <w:r>
        <w:rPr>
          <w:rFonts w:ascii="MS Mincho" w:eastAsia="MS Mincho" w:hAnsi="MS Mincho" w:cs="MS Mincho" w:hint="eastAsia"/>
        </w:rPr>
        <w:t>・</w:t>
      </w:r>
      <w:r>
        <w:rPr>
          <w:rFonts w:ascii="맑은 고딕" w:eastAsia="맑은 고딕" w:hAnsi="맑은 고딕" w:cs="맑은 고딕" w:hint="eastAsia"/>
        </w:rPr>
        <w:t>시스템방해</w:t>
      </w:r>
      <w:r>
        <w:rPr>
          <w:rFonts w:ascii="MS Mincho" w:eastAsia="MS Mincho" w:hAnsi="MS Mincho" w:cs="MS Mincho" w:hint="eastAsia"/>
        </w:rPr>
        <w:t>・</w:t>
      </w:r>
      <w:r>
        <w:rPr>
          <w:rFonts w:ascii="맑은 고딕" w:eastAsia="맑은 고딕" w:hAnsi="맑은 고딕" w:cs="맑은 고딕" w:hint="eastAsia"/>
        </w:rPr>
        <w:t>장치의남용</w:t>
      </w:r>
      <w:r>
        <w:rPr>
          <w:rFonts w:ascii="MS Mincho" w:eastAsia="MS Mincho" w:hAnsi="MS Mincho" w:cs="MS Mincho" w:hint="eastAsia"/>
        </w:rPr>
        <w:t>・</w:t>
      </w:r>
      <w:r>
        <w:rPr>
          <w:rFonts w:ascii="맑은 고딕" w:eastAsia="맑은 고딕" w:hAnsi="맑은 고딕" w:cs="맑은 고딕" w:hint="eastAsia"/>
        </w:rPr>
        <w:t>데이터손괴</w:t>
      </w:r>
      <w:r>
        <w:rPr>
          <w:rFonts w:ascii="MS Mincho" w:eastAsia="MS Mincho" w:hAnsi="MS Mincho" w:cs="MS Mincho" w:hint="eastAsia"/>
        </w:rPr>
        <w:t>・</w:t>
      </w:r>
      <w:r>
        <w:rPr>
          <w:rFonts w:ascii="맑은 고딕" w:eastAsia="맑은 고딕" w:hAnsi="맑은 고딕" w:cs="맑은 고딕" w:hint="eastAsia"/>
        </w:rPr>
        <w:t>인터넷사기</w:t>
      </w:r>
      <w:r>
        <w:rPr>
          <w:rFonts w:ascii="MS Mincho" w:eastAsia="MS Mincho" w:hAnsi="MS Mincho" w:cs="MS Mincho" w:hint="eastAsia"/>
        </w:rPr>
        <w:t>・</w:t>
      </w:r>
      <w:r>
        <w:rPr>
          <w:rFonts w:hint="eastAsia"/>
        </w:rPr>
        <w:t>위조</w:t>
      </w:r>
      <w:r>
        <w:rPr>
          <w:rFonts w:ascii="MS Mincho" w:eastAsia="MS Mincho" w:hAnsi="MS Mincho" w:cs="MS Mincho" w:hint="eastAsia"/>
        </w:rPr>
        <w:t>・</w:t>
      </w:r>
      <w:r>
        <w:rPr>
          <w:rFonts w:ascii="맑은 고딕" w:eastAsia="맑은 고딕" w:hAnsi="맑은 고딕" w:cs="맑은 고딕" w:hint="eastAsia"/>
        </w:rPr>
        <w:t>저작권침해</w:t>
      </w:r>
      <w:r>
        <w:rPr>
          <w:rFonts w:ascii="MS Mincho" w:eastAsia="MS Mincho" w:hAnsi="MS Mincho" w:cs="MS Mincho" w:hint="eastAsia"/>
        </w:rPr>
        <w:t>・</w:t>
      </w:r>
      <w:r>
        <w:rPr>
          <w:rFonts w:ascii="맑은 고딕" w:eastAsia="맑은 고딕" w:hAnsi="맑은 고딕" w:cs="맑은 고딕" w:hint="eastAsia"/>
        </w:rPr>
        <w:t>아동</w:t>
      </w:r>
      <w:r w:rsidR="000F659F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포르노그라피</w:t>
      </w:r>
      <w:r>
        <w:t xml:space="preserve"> 등을 규정하고 있으며, 이러한 범죄</w:t>
      </w:r>
      <w:r>
        <w:rPr>
          <w:rFonts w:hint="eastAsia"/>
        </w:rPr>
        <w:t>에</w:t>
      </w:r>
      <w:r>
        <w:t xml:space="preserve"> 대하여 미수 및 방조, 교사행위와 법인의 형사상 및 행정상의 책임까지</w:t>
      </w:r>
      <w:r>
        <w:rPr>
          <w:rFonts w:hint="eastAsia"/>
        </w:rPr>
        <w:t xml:space="preserve"> </w:t>
      </w:r>
      <w:r>
        <w:rPr>
          <w:rFonts w:hint="eastAsia"/>
        </w:rPr>
        <w:t>묻도록</w:t>
      </w:r>
      <w:r>
        <w:t xml:space="preserve"> 규정하고 있다.</w:t>
      </w:r>
    </w:p>
    <w:p w14:paraId="731C86EC" w14:textId="50BD8F08" w:rsidR="00240AD6" w:rsidRDefault="007E60C3" w:rsidP="00240AD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내용 </w:t>
      </w:r>
    </w:p>
    <w:p w14:paraId="13250119" w14:textId="12946FE6" w:rsidR="007E60C3" w:rsidRDefault="007E60C3" w:rsidP="007E60C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t>1장 제1조에서는 협약에</w:t>
      </w:r>
      <w:r>
        <w:rPr>
          <w:rFonts w:hint="eastAsia"/>
        </w:rPr>
        <w:t xml:space="preserve"> </w:t>
      </w:r>
      <w:r>
        <w:rPr>
          <w:rFonts w:hint="eastAsia"/>
        </w:rPr>
        <w:t>들어가는</w:t>
      </w:r>
      <w:r>
        <w:t xml:space="preserve"> 용어에 대한 정의 및 설명을 하고 있으며, 제2장 제1부 실체법</w:t>
      </w:r>
      <w:r>
        <w:rPr>
          <w:rFonts w:hint="eastAsia"/>
        </w:rPr>
        <w:t>에서는</w:t>
      </w:r>
      <w:r>
        <w:t xml:space="preserve"> 가용성</w:t>
      </w:r>
      <w:r>
        <w:rPr>
          <w:rFonts w:ascii="MS Mincho" w:eastAsia="MS Mincho" w:hAnsi="MS Mincho" w:cs="MS Mincho" w:hint="eastAsia"/>
        </w:rPr>
        <w:t>・</w:t>
      </w:r>
      <w:r>
        <w:rPr>
          <w:rFonts w:ascii="맑은 고딕" w:eastAsia="맑은 고딕" w:hAnsi="맑은 고딕" w:cs="맑은 고딕" w:hint="eastAsia"/>
        </w:rPr>
        <w:t>기밀성</w:t>
      </w:r>
      <w:r>
        <w:rPr>
          <w:rFonts w:ascii="MS Mincho" w:eastAsia="MS Mincho" w:hAnsi="MS Mincho" w:cs="MS Mincho" w:hint="eastAsia"/>
        </w:rPr>
        <w:t>・</w:t>
      </w:r>
      <w:r>
        <w:rPr>
          <w:rFonts w:ascii="맑은 고딕" w:eastAsia="맑은 고딕" w:hAnsi="맑은 고딕" w:cs="맑은 고딕" w:hint="eastAsia"/>
        </w:rPr>
        <w:t>무결성</w:t>
      </w:r>
      <w:r>
        <w:t xml:space="preserve"> 등을 해치는 컴퓨터 관련 범죄 중에서</w:t>
      </w:r>
      <w:r>
        <w:rPr>
          <w:rFonts w:hint="eastAsia"/>
        </w:rPr>
        <w:t xml:space="preserve"> </w:t>
      </w:r>
      <w:r>
        <w:rPr>
          <w:rFonts w:hint="eastAsia"/>
        </w:rPr>
        <w:t>입법해야</w:t>
      </w:r>
      <w:r>
        <w:t xml:space="preserve"> 할 9개의 범죄행위의 실체적인 규정과 공범의 책임과 처벌에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t xml:space="preserve"> 규정하고 있다. 제2장 제2부에서 절차법상 신속한 증거의 보존</w:t>
      </w:r>
      <w:r>
        <w:rPr>
          <w:rFonts w:ascii="MS Mincho" w:eastAsia="MS Mincho" w:hAnsi="MS Mincho" w:cs="MS Mincho" w:hint="eastAsia"/>
        </w:rPr>
        <w:t>・</w:t>
      </w:r>
      <w:r>
        <w:rPr>
          <w:rFonts w:ascii="맑은 고딕" w:eastAsia="맑은 고딕" w:hAnsi="맑은 고딕" w:cs="맑은 고딕" w:hint="eastAsia"/>
        </w:rPr>
        <w:t>압</w:t>
      </w:r>
      <w:r>
        <w:rPr>
          <w:rFonts w:hint="eastAsia"/>
        </w:rPr>
        <w:t>수수색</w:t>
      </w:r>
      <w:r>
        <w:rPr>
          <w:rFonts w:ascii="MS Mincho" w:eastAsia="MS Mincho" w:hAnsi="MS Mincho" w:cs="MS Mincho" w:hint="eastAsia"/>
        </w:rPr>
        <w:t>・</w:t>
      </w:r>
      <w:r>
        <w:rPr>
          <w:rFonts w:ascii="맑은 고딕" w:eastAsia="맑은 고딕" w:hAnsi="맑은 고딕" w:cs="맑은 고딕" w:hint="eastAsia"/>
        </w:rPr>
        <w:t>데이터</w:t>
      </w:r>
      <w:r>
        <w:t xml:space="preserve"> 감청 등에 대하여 규정하고 있고, 제2장 제3부에서는 범</w:t>
      </w:r>
      <w:r>
        <w:rPr>
          <w:rFonts w:hint="eastAsia"/>
        </w:rPr>
        <w:t>죄인</w:t>
      </w:r>
      <w:r>
        <w:t xml:space="preserve"> 송환과 인도</w:t>
      </w:r>
      <w:r>
        <w:rPr>
          <w:rFonts w:ascii="MS Mincho" w:eastAsia="MS Mincho" w:hAnsi="MS Mincho" w:cs="MS Mincho" w:hint="eastAsia"/>
        </w:rPr>
        <w:t>・</w:t>
      </w:r>
      <w:r>
        <w:rPr>
          <w:rFonts w:ascii="맑은 고딕" w:eastAsia="맑은 고딕" w:hAnsi="맑은 고딕" w:cs="맑은 고딕" w:hint="eastAsia"/>
        </w:rPr>
        <w:t>수사에</w:t>
      </w:r>
      <w:r>
        <w:t xml:space="preserve"> 대한 상호협력</w:t>
      </w:r>
      <w:r>
        <w:rPr>
          <w:rFonts w:ascii="MS Mincho" w:eastAsia="MS Mincho" w:hAnsi="MS Mincho" w:cs="MS Mincho" w:hint="eastAsia"/>
        </w:rPr>
        <w:t>・</w:t>
      </w:r>
      <w:r>
        <w:rPr>
          <w:rFonts w:ascii="맑은 고딕" w:eastAsia="맑은 고딕" w:hAnsi="맑은 고딕" w:cs="맑은 고딕" w:hint="eastAsia"/>
        </w:rPr>
        <w:t>자발적인</w:t>
      </w:r>
      <w:r>
        <w:t xml:space="preserve"> 정보제공</w:t>
      </w:r>
      <w:r>
        <w:rPr>
          <w:rFonts w:ascii="MS Mincho" w:eastAsia="MS Mincho" w:hAnsi="MS Mincho" w:cs="MS Mincho" w:hint="eastAsia"/>
        </w:rPr>
        <w:t>・</w:t>
      </w:r>
      <w:r>
        <w:t>24시간</w:t>
      </w:r>
      <w:r>
        <w:rPr>
          <w:rFonts w:hint="eastAsia"/>
        </w:rPr>
        <w:t xml:space="preserve"> </w:t>
      </w:r>
      <w:r>
        <w:rPr>
          <w:rFonts w:hint="eastAsia"/>
        </w:rPr>
        <w:t>연락망</w:t>
      </w:r>
      <w:r>
        <w:t xml:space="preserve"> 가동 등의 국제공조에 대하여 규정하고 있다.</w:t>
      </w:r>
    </w:p>
    <w:p w14:paraId="07D2018D" w14:textId="6F974344" w:rsidR="00240AD6" w:rsidRPr="00C913BD" w:rsidRDefault="00240AD6" w:rsidP="00240AD6">
      <w:pPr>
        <w:rPr>
          <w:rFonts w:hint="eastAsia"/>
          <w:b/>
          <w:bCs/>
        </w:rPr>
      </w:pPr>
      <w:r w:rsidRPr="00C913BD">
        <w:rPr>
          <w:rFonts w:hint="eastAsia"/>
          <w:b/>
          <w:bCs/>
        </w:rPr>
        <w:t>1</w:t>
      </w:r>
      <w:r w:rsidRPr="00C913BD">
        <w:rPr>
          <w:b/>
          <w:bCs/>
        </w:rPr>
        <w:t>.</w:t>
      </w:r>
      <w:r w:rsidR="00B07E48" w:rsidRPr="00C913BD">
        <w:rPr>
          <w:b/>
          <w:bCs/>
        </w:rPr>
        <w:t>2</w:t>
      </w:r>
      <w:r w:rsidR="007E248C" w:rsidRPr="00C913BD">
        <w:rPr>
          <w:b/>
          <w:bCs/>
        </w:rPr>
        <w:t xml:space="preserve"> </w:t>
      </w:r>
      <w:r w:rsidRPr="00C913BD">
        <w:rPr>
          <w:rFonts w:hint="eastAsia"/>
          <w:b/>
          <w:bCs/>
        </w:rPr>
        <w:t>국내 반응</w:t>
      </w:r>
      <w:r w:rsidR="00E83259" w:rsidRPr="00C913BD">
        <w:rPr>
          <w:b/>
          <w:bCs/>
        </w:rPr>
        <w:t xml:space="preserve"> </w:t>
      </w:r>
      <w:r w:rsidR="00E83259" w:rsidRPr="00C913BD">
        <w:rPr>
          <w:rFonts w:hint="eastAsia"/>
          <w:b/>
          <w:bCs/>
        </w:rPr>
        <w:t xml:space="preserve">및 </w:t>
      </w:r>
      <w:r w:rsidRPr="00C913BD">
        <w:rPr>
          <w:rFonts w:hint="eastAsia"/>
          <w:b/>
          <w:bCs/>
        </w:rPr>
        <w:t>현황</w:t>
      </w:r>
    </w:p>
    <w:p w14:paraId="4006479E" w14:textId="18FC7BEB" w:rsidR="004619A8" w:rsidRDefault="00E83259" w:rsidP="00B07E48">
      <w:pPr>
        <w:rPr>
          <w:rFonts w:hint="eastAsia"/>
        </w:rPr>
      </w:pPr>
      <w:r>
        <w:rPr>
          <w:rFonts w:hint="eastAsia"/>
        </w:rPr>
        <w:t xml:space="preserve"> 우리나라는 현재 </w:t>
      </w:r>
      <w:r w:rsidRPr="00E83259">
        <w:rPr>
          <w:rFonts w:hint="eastAsia"/>
        </w:rPr>
        <w:t>통신비밀보호법</w:t>
      </w:r>
      <w:r w:rsidRPr="00E83259">
        <w:t xml:space="preserve"> 등 국내법과의 상충 문제로 </w:t>
      </w:r>
      <w:r>
        <w:rPr>
          <w:rFonts w:hint="eastAsia"/>
        </w:rPr>
        <w:t>해당 협약에 가입하고 있지 않으며 가입을 위한 이행입법에도 소극적인 태도를 보이는 상황이다.</w:t>
      </w:r>
      <w:r>
        <w:t xml:space="preserve"> </w:t>
      </w:r>
      <w:r w:rsidR="007B1432">
        <w:rPr>
          <w:rFonts w:hint="eastAsia"/>
        </w:rPr>
        <w:t>현행법과 상충되는 조약의 여러 부분이 있지만 대표적인 것은 다음과 같다.</w:t>
      </w:r>
      <w:r w:rsidR="007B1432">
        <w:t xml:space="preserve"> </w:t>
      </w:r>
    </w:p>
    <w:p w14:paraId="6689638B" w14:textId="40AD0323" w:rsidR="007E248C" w:rsidRDefault="007E248C" w:rsidP="00E83259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t xml:space="preserve"> </w:t>
      </w:r>
      <w:r w:rsidR="004619A8">
        <w:rPr>
          <w:rFonts w:eastAsiaTheme="minorHAnsi"/>
        </w:rPr>
        <w:t>①</w:t>
      </w:r>
      <w:r w:rsidR="004619A8">
        <w:t xml:space="preserve"> </w:t>
      </w:r>
      <w:r w:rsidR="00BA0DA7" w:rsidRPr="00BA0DA7">
        <w:rPr>
          <w:rFonts w:hint="eastAsia"/>
        </w:rPr>
        <w:t>사이버범죄협약</w:t>
      </w:r>
      <w:r w:rsidR="00BA0DA7">
        <w:rPr>
          <w:rFonts w:hint="eastAsia"/>
        </w:rPr>
        <w:t xml:space="preserve"> </w:t>
      </w:r>
      <w:r w:rsidRPr="007E248C">
        <w:t>제6조 ‘장치의 오남용’</w:t>
      </w:r>
    </w:p>
    <w:p w14:paraId="2922C7B8" w14:textId="37BBF195" w:rsidR="007E248C" w:rsidRDefault="007E248C" w:rsidP="00BA0DA7">
      <w:pPr>
        <w:ind w:left="800" w:firstLineChars="100" w:firstLine="200"/>
      </w:pPr>
      <w:r>
        <w:rPr>
          <w:rFonts w:hint="eastAsia"/>
        </w:rPr>
        <w:t>해킹</w:t>
      </w:r>
      <w:r>
        <w:t xml:space="preserve"> 등의 부정 프로그램 바이러스와 컴퓨터시스템의 전부 또는 일부의</w:t>
      </w:r>
      <w:r>
        <w:rPr>
          <w:rFonts w:hint="eastAsia"/>
        </w:rPr>
        <w:t xml:space="preserve"> </w:t>
      </w:r>
      <w:r>
        <w:rPr>
          <w:rFonts w:hint="eastAsia"/>
        </w:rPr>
        <w:t>접속을</w:t>
      </w:r>
      <w:r>
        <w:t xml:space="preserve"> 가능하게 하는 컴퓨터비밀번호</w:t>
      </w:r>
      <w:r>
        <w:rPr>
          <w:rFonts w:ascii="MS Mincho" w:eastAsia="MS Mincho" w:hAnsi="MS Mincho" w:cs="MS Mincho" w:hint="eastAsia"/>
        </w:rPr>
        <w:t>・</w:t>
      </w:r>
      <w:r>
        <w:rPr>
          <w:rFonts w:ascii="맑은 고딕" w:eastAsia="맑은 고딕" w:hAnsi="맑은 고딕" w:cs="맑은 고딕" w:hint="eastAsia"/>
        </w:rPr>
        <w:t>접속코드</w:t>
      </w:r>
      <w:r>
        <w:t xml:space="preserve"> 등을 제작</w:t>
      </w:r>
      <w:r>
        <w:rPr>
          <w:rFonts w:ascii="MS Mincho" w:eastAsia="MS Mincho" w:hAnsi="MS Mincho" w:cs="MS Mincho" w:hint="eastAsia"/>
        </w:rPr>
        <w:t>・</w:t>
      </w:r>
      <w:r>
        <w:rPr>
          <w:rFonts w:ascii="맑은 고딕" w:eastAsia="맑은 고딕" w:hAnsi="맑은 고딕" w:cs="맑은 고딕" w:hint="eastAsia"/>
        </w:rPr>
        <w:t>판매</w:t>
      </w:r>
      <w:r>
        <w:rPr>
          <w:rFonts w:ascii="MS Mincho" w:eastAsia="MS Mincho" w:hAnsi="MS Mincho" w:cs="MS Mincho" w:hint="eastAsia"/>
        </w:rPr>
        <w:t>・</w:t>
      </w:r>
      <w:r>
        <w:rPr>
          <w:rFonts w:ascii="맑은 고딕" w:eastAsia="맑은 고딕" w:hAnsi="맑은 고딕" w:cs="맑은 고딕" w:hint="eastAsia"/>
        </w:rPr>
        <w:t>수입</w:t>
      </w:r>
      <w:r>
        <w:rPr>
          <w:rFonts w:ascii="MS Mincho" w:eastAsia="MS Mincho" w:hAnsi="MS Mincho" w:cs="MS Mincho" w:hint="eastAsia"/>
        </w:rPr>
        <w:t>・</w:t>
      </w:r>
      <w:r>
        <w:rPr>
          <w:rFonts w:hint="eastAsia"/>
        </w:rPr>
        <w:t>배포</w:t>
      </w:r>
      <w:r>
        <w:t>하는 범행예비 행위에 대한 처벌 규정이 있다. 그러나 국내법은 불법</w:t>
      </w:r>
      <w:r>
        <w:rPr>
          <w:rFonts w:hint="eastAsia"/>
        </w:rPr>
        <w:t xml:space="preserve"> </w:t>
      </w:r>
      <w:r>
        <w:rPr>
          <w:rFonts w:hint="eastAsia"/>
        </w:rPr>
        <w:t>감청행위</w:t>
      </w:r>
      <w:r>
        <w:t xml:space="preserve"> 자체에 대해서만 처벌하고 있어 </w:t>
      </w:r>
      <w:r>
        <w:rPr>
          <w:rFonts w:hint="eastAsia"/>
        </w:rPr>
        <w:t xml:space="preserve">쌍가벌성의 원칙을 근거로 </w:t>
      </w:r>
      <w:r>
        <w:t>감청</w:t>
      </w:r>
      <w:r>
        <w:rPr>
          <w:rFonts w:hint="eastAsia"/>
        </w:rPr>
        <w:t xml:space="preserve"> </w:t>
      </w:r>
      <w:r>
        <w:t>데이터의 판매</w:t>
      </w:r>
      <w:r>
        <w:rPr>
          <w:rFonts w:ascii="MS Mincho" w:eastAsia="MS Mincho" w:hAnsi="MS Mincho" w:cs="MS Mincho" w:hint="eastAsia"/>
        </w:rPr>
        <w:t>・</w:t>
      </w:r>
      <w:r>
        <w:rPr>
          <w:rFonts w:ascii="맑은 고딕" w:eastAsia="맑은 고딕" w:hAnsi="맑은 고딕" w:cs="맑은 고딕" w:hint="eastAsia"/>
        </w:rPr>
        <w:t>유포</w:t>
      </w:r>
      <w:r>
        <w:rPr>
          <w:rFonts w:ascii="MS Mincho" w:eastAsia="MS Mincho" w:hAnsi="MS Mincho" w:cs="MS Mincho" w:hint="eastAsia"/>
        </w:rPr>
        <w:t>・</w:t>
      </w:r>
      <w:r>
        <w:rPr>
          <w:rFonts w:ascii="맑은 고딕" w:eastAsia="맑은 고딕" w:hAnsi="맑은 고딕" w:cs="맑은 고딕" w:hint="eastAsia"/>
        </w:rPr>
        <w:t>사용에</w:t>
      </w:r>
      <w:r>
        <w:t xml:space="preserve"> 대한</w:t>
      </w:r>
      <w:r>
        <w:rPr>
          <w:rFonts w:hint="eastAsia"/>
        </w:rPr>
        <w:t xml:space="preserve"> </w:t>
      </w:r>
      <w:r>
        <w:rPr>
          <w:rFonts w:hint="eastAsia"/>
        </w:rPr>
        <w:t>처벌규정</w:t>
      </w:r>
      <w:r>
        <w:rPr>
          <w:rFonts w:hint="eastAsia"/>
        </w:rPr>
        <w:t xml:space="preserve">을 </w:t>
      </w:r>
      <w:r>
        <w:t>만들 필요가 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 범행예비행위에 대한 판단을 어떻게 할 것인가에 대한 문제와 준비란 중간에 중단이 가능하기에 처벌 조항을 만드는 것은 지나친 간섭 내지는 감시가 될 수 있다는 의견이 있다.</w:t>
      </w:r>
    </w:p>
    <w:p w14:paraId="402FBAD2" w14:textId="6221F76F" w:rsidR="007E248C" w:rsidRDefault="007E248C" w:rsidP="007E248C">
      <w:r>
        <w:rPr>
          <w:rFonts w:hint="eastAsia"/>
        </w:rPr>
        <w:t xml:space="preserve"> </w:t>
      </w:r>
      <w:r>
        <w:t xml:space="preserve"> </w:t>
      </w:r>
      <w:r w:rsidR="004619A8">
        <w:rPr>
          <w:rFonts w:eastAsiaTheme="minorHAnsi"/>
        </w:rPr>
        <w:t>②</w:t>
      </w:r>
      <w:r w:rsidR="004619A8">
        <w:t xml:space="preserve"> </w:t>
      </w:r>
      <w:r w:rsidR="00BA0DA7" w:rsidRPr="00BA0DA7">
        <w:rPr>
          <w:rFonts w:hint="eastAsia"/>
        </w:rPr>
        <w:t>사이버범죄협약</w:t>
      </w:r>
      <w:r w:rsidR="00BA0DA7">
        <w:rPr>
          <w:rFonts w:hint="eastAsia"/>
        </w:rPr>
        <w:t xml:space="preserve"> </w:t>
      </w:r>
      <w:r w:rsidRPr="007E248C">
        <w:t>제16조 ‘저장된 컴퓨터데이터의 신속한 보전</w:t>
      </w:r>
      <w:r>
        <w:rPr>
          <w:rFonts w:hint="eastAsia"/>
        </w:rPr>
        <w:t>'</w:t>
      </w:r>
    </w:p>
    <w:p w14:paraId="0C4F0443" w14:textId="672B6521" w:rsidR="007E248C" w:rsidRDefault="00FB323A" w:rsidP="00FB323A">
      <w:pPr>
        <w:ind w:left="800" w:firstLine="100"/>
      </w:pPr>
      <w:r>
        <w:rPr>
          <w:rFonts w:hint="eastAsia"/>
        </w:rPr>
        <w:t xml:space="preserve">사이버범죄협약에서 언급된 </w:t>
      </w:r>
      <w:r>
        <w:t>'</w:t>
      </w:r>
      <w:r>
        <w:rPr>
          <w:rFonts w:hint="eastAsia"/>
        </w:rPr>
        <w:t xml:space="preserve">저장된 컴퓨터데이터'는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통신비밀보호법</w:t>
      </w:r>
      <w:r>
        <w:t xml:space="preserve"> 상 통신사실확인자료로</w:t>
      </w:r>
      <w:r>
        <w:rPr>
          <w:rFonts w:hint="eastAsia"/>
        </w:rPr>
        <w:t>는</w:t>
      </w:r>
      <w:r>
        <w:t xml:space="preserve"> 대체</w:t>
      </w:r>
      <w:r>
        <w:rPr>
          <w:rFonts w:hint="eastAsia"/>
        </w:rPr>
        <w:t>가 불가능하기에 이에 대한 법률 개정이 필요하다.</w:t>
      </w:r>
      <w:r>
        <w:t xml:space="preserve"> </w:t>
      </w:r>
      <w:r>
        <w:rPr>
          <w:rFonts w:hint="eastAsia"/>
        </w:rPr>
        <w:t>핵심 사생활 및 국가적 비밀 관련 데이터에 대해선 보존 명령이 제한될 필요가 있는데 이에 대해 판단 기준이 애매해 악용될 여지가 있어 우려가 재기된다.</w:t>
      </w:r>
    </w:p>
    <w:p w14:paraId="06D38E97" w14:textId="42338A05" w:rsidR="00FB323A" w:rsidRDefault="00FB323A" w:rsidP="00FB323A">
      <w:r>
        <w:rPr>
          <w:rFonts w:hint="eastAsia"/>
        </w:rPr>
        <w:t xml:space="preserve"> </w:t>
      </w:r>
      <w:r>
        <w:t xml:space="preserve"> </w:t>
      </w:r>
      <w:r w:rsidR="004619A8">
        <w:rPr>
          <w:rFonts w:ascii="나눔스퀘어 Bold" w:eastAsia="나눔스퀘어 Bold" w:hAnsi="나눔스퀘어 Bold" w:hint="eastAsia"/>
        </w:rPr>
        <w:t>③</w:t>
      </w:r>
      <w:r w:rsidR="004619A8">
        <w:t xml:space="preserve"> </w:t>
      </w:r>
      <w:r w:rsidRPr="00FB323A">
        <w:rPr>
          <w:rFonts w:hint="eastAsia"/>
        </w:rPr>
        <w:t>사이버범죄협약</w:t>
      </w:r>
      <w:r w:rsidRPr="00FB323A">
        <w:t xml:space="preserve"> 제17조 ‘트래픽데이터의 신속한 보전 및 제출’</w:t>
      </w:r>
    </w:p>
    <w:p w14:paraId="7C9B1202" w14:textId="7511374D" w:rsidR="00FB323A" w:rsidRPr="00FB323A" w:rsidRDefault="004619A8" w:rsidP="004619A8">
      <w:pPr>
        <w:ind w:left="800" w:firstLine="100"/>
        <w:rPr>
          <w:rFonts w:hint="eastAsia"/>
        </w:rPr>
      </w:pPr>
      <w:r>
        <w:rPr>
          <w:rFonts w:hint="eastAsia"/>
        </w:rPr>
        <w:t xml:space="preserve">국내 </w:t>
      </w:r>
      <w:r>
        <w:rPr>
          <w:rFonts w:hint="eastAsia"/>
        </w:rPr>
        <w:t>통신비밀보호</w:t>
      </w:r>
      <w:r>
        <w:rPr>
          <w:rFonts w:hint="eastAsia"/>
        </w:rPr>
        <w:t>법</w:t>
      </w:r>
      <w:r>
        <w:t xml:space="preserve"> 제2조에서는 부다페스트협약에 명시되어 있는</w:t>
      </w:r>
      <w:r>
        <w:rPr>
          <w:rFonts w:hint="eastAsia"/>
        </w:rPr>
        <w:t xml:space="preserve"> </w:t>
      </w:r>
      <w:r>
        <w:rPr>
          <w:rFonts w:hint="eastAsia"/>
        </w:rPr>
        <w:t>통신경로</w:t>
      </w:r>
      <w:r>
        <w:rPr>
          <w:rFonts w:ascii="MS Mincho" w:eastAsia="MS Mincho" w:hAnsi="MS Mincho" w:cs="MS Mincho" w:hint="eastAsia"/>
        </w:rPr>
        <w:t>・</w:t>
      </w:r>
      <w:r>
        <w:rPr>
          <w:rFonts w:ascii="맑은 고딕" w:eastAsia="맑은 고딕" w:hAnsi="맑은 고딕" w:cs="맑은 고딕" w:hint="eastAsia"/>
        </w:rPr>
        <w:t>통신크기</w:t>
      </w:r>
      <w:r>
        <w:rPr>
          <w:rFonts w:ascii="MS Mincho" w:eastAsia="MS Mincho" w:hAnsi="MS Mincho" w:cs="MS Mincho" w:hint="eastAsia"/>
        </w:rPr>
        <w:t>・</w:t>
      </w:r>
      <w:r>
        <w:rPr>
          <w:rFonts w:ascii="맑은 고딕" w:eastAsia="맑은 고딕" w:hAnsi="맑은 고딕" w:cs="맑은 고딕" w:hint="eastAsia"/>
        </w:rPr>
        <w:t>서비스유형</w:t>
      </w:r>
      <w:r>
        <w:t xml:space="preserve"> 등이 규정되어 있지 않다.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현재는 우리나라의 수사기관이 사이버범죄협약 상의 트래픽데이터를 제공하면 현행법을 위반할 소지가 있다.</w:t>
      </w:r>
      <w:r>
        <w:t xml:space="preserve"> </w:t>
      </w:r>
    </w:p>
    <w:p w14:paraId="7C44C04E" w14:textId="77777777" w:rsidR="007E248C" w:rsidRDefault="007E248C" w:rsidP="00E83259">
      <w:pPr>
        <w:rPr>
          <w:rFonts w:hint="eastAsia"/>
        </w:rPr>
      </w:pPr>
    </w:p>
    <w:p w14:paraId="2A58EF1F" w14:textId="2941D8B9" w:rsidR="00240AD6" w:rsidRPr="00C913BD" w:rsidRDefault="00240AD6" w:rsidP="00240AD6">
      <w:pPr>
        <w:rPr>
          <w:b/>
          <w:bCs/>
          <w:sz w:val="24"/>
          <w:szCs w:val="24"/>
        </w:rPr>
      </w:pPr>
      <w:r w:rsidRPr="00C913BD">
        <w:rPr>
          <w:b/>
          <w:bCs/>
          <w:sz w:val="24"/>
          <w:szCs w:val="24"/>
        </w:rPr>
        <w:t xml:space="preserve">2. </w:t>
      </w:r>
      <w:r w:rsidRPr="00C913BD">
        <w:rPr>
          <w:rFonts w:hint="eastAsia"/>
          <w:b/>
          <w:bCs/>
          <w:sz w:val="24"/>
          <w:szCs w:val="24"/>
        </w:rPr>
        <w:t>외국 사례</w:t>
      </w:r>
    </w:p>
    <w:p w14:paraId="5E23E847" w14:textId="5BCD8888" w:rsidR="00240AD6" w:rsidRDefault="00240AD6" w:rsidP="00240AD6">
      <w:r>
        <w:rPr>
          <w:rFonts w:hint="eastAsia"/>
        </w:rPr>
        <w:t>-</w:t>
      </w:r>
      <w:r>
        <w:t xml:space="preserve"> </w:t>
      </w:r>
      <w:r w:rsidR="008443A4">
        <w:rPr>
          <w:rFonts w:hint="eastAsia"/>
        </w:rPr>
        <w:t>독일</w:t>
      </w:r>
    </w:p>
    <w:p w14:paraId="2DEBE495" w14:textId="5064ADB5" w:rsidR="008443A4" w:rsidRDefault="008443A4" w:rsidP="008443A4">
      <w:pPr>
        <w:ind w:left="204" w:firstLineChars="100" w:firstLine="200"/>
      </w:pPr>
      <w:r>
        <w:rPr>
          <w:rFonts w:hint="eastAsia"/>
        </w:rPr>
        <w:t xml:space="preserve">독일은 협약이행절차 실행 준비에 일찍이 착수하고 국내법적 수용을 이행해 </w:t>
      </w:r>
      <w:r>
        <w:t>2009</w:t>
      </w:r>
      <w:r>
        <w:rPr>
          <w:rFonts w:hint="eastAsia"/>
        </w:rPr>
        <w:t xml:space="preserve">년 </w:t>
      </w:r>
      <w:r>
        <w:t>2</w:t>
      </w:r>
      <w:r>
        <w:rPr>
          <w:rFonts w:hint="eastAsia"/>
        </w:rPr>
        <w:t xml:space="preserve">월 </w:t>
      </w:r>
      <w:r w:rsidRPr="008443A4">
        <w:rPr>
          <w:rFonts w:hint="eastAsia"/>
        </w:rPr>
        <w:t>사이버범죄협약</w:t>
      </w:r>
      <w:r>
        <w:rPr>
          <w:rFonts w:hint="eastAsia"/>
        </w:rPr>
        <w:t>의 비준을 완료했다.</w:t>
      </w:r>
      <w:r>
        <w:t xml:space="preserve"> </w:t>
      </w:r>
      <w:r>
        <w:rPr>
          <w:rFonts w:hint="eastAsia"/>
        </w:rPr>
        <w:t>신속한 보전을 다음과 같이 명시했는데,</w:t>
      </w:r>
      <w:r>
        <w:t xml:space="preserve"> </w:t>
      </w:r>
      <w:r>
        <w:rPr>
          <w:rFonts w:hint="eastAsia"/>
        </w:rPr>
        <w:t>“</w:t>
      </w:r>
      <w:r>
        <w:t>(1) 심리에서 증거방법으로서 가치가 있을 수 있는</w:t>
      </w:r>
      <w:r>
        <w:rPr>
          <w:rFonts w:hint="eastAsia"/>
        </w:rPr>
        <w:t xml:space="preserve"> </w:t>
      </w:r>
      <w:r>
        <w:rPr>
          <w:rFonts w:hint="eastAsia"/>
        </w:rPr>
        <w:t>대상은</w:t>
      </w:r>
      <w:r>
        <w:t xml:space="preserve"> 보관하거나 다른 방법으로 보전해야 한다.”</w:t>
      </w:r>
      <w:r>
        <w:t xml:space="preserve">, </w:t>
      </w:r>
      <w:r>
        <w:t xml:space="preserve">“(2) 제1항의 대상은 개인이 보관하면서 자의로 제출하지 않으면 압수할 수 있다.”고 규정하여 사이버방지협약에서 규정하고 있는 데이터의 보전 내지 저장 규정을 ‘증거의 보전’이라고 규정하여 포괄적으로 규정하고 있으며, 압수규정을 통하여 </w:t>
      </w:r>
      <w:r>
        <w:rPr>
          <w:rFonts w:hint="eastAsia"/>
        </w:rPr>
        <w:t>신속한 보전 제도를 이행한다.</w:t>
      </w:r>
      <w:r>
        <w:t xml:space="preserve"> </w:t>
      </w:r>
    </w:p>
    <w:p w14:paraId="49F2A5FA" w14:textId="77777777" w:rsidR="008443A4" w:rsidRDefault="008443A4" w:rsidP="008443A4">
      <w:pPr>
        <w:ind w:left="204" w:firstLineChars="100" w:firstLine="200"/>
      </w:pPr>
      <w:r>
        <w:rPr>
          <w:rFonts w:hint="eastAsia"/>
        </w:rPr>
        <w:t>독일</w:t>
      </w:r>
      <w:r>
        <w:t xml:space="preserve"> 형사소송법 제95조에서는 제출의무를 규정하고 있는데, “(1)</w:t>
      </w:r>
      <w:r>
        <w:t xml:space="preserve"> </w:t>
      </w:r>
      <w:r>
        <w:rPr>
          <w:rFonts w:hint="eastAsia"/>
        </w:rPr>
        <w:t>제</w:t>
      </w:r>
      <w:r>
        <w:t>94조에 규정된 종류의 대상을 보관하는 자는 요구가 있으면 이를 제시하고</w:t>
      </w:r>
      <w:r>
        <w:rPr>
          <w:rFonts w:hint="eastAsia"/>
        </w:rPr>
        <w:t xml:space="preserve"> </w:t>
      </w:r>
      <w:r>
        <w:rPr>
          <w:rFonts w:hint="eastAsia"/>
        </w:rPr>
        <w:t>제출할</w:t>
      </w:r>
      <w:r>
        <w:t xml:space="preserve"> 의무가 있다.”</w:t>
      </w:r>
      <w:r>
        <w:t xml:space="preserve">, </w:t>
      </w:r>
      <w:r>
        <w:t>“(2) 거부하는 경우에는 그에게 제70조에 규정된 질서벌과 강제수단을 부과할 수 있다.”고 규정</w:t>
      </w:r>
      <w:r>
        <w:rPr>
          <w:rFonts w:hint="eastAsia"/>
        </w:rPr>
        <w:t>해</w:t>
      </w:r>
      <w:r>
        <w:t xml:space="preserve"> 사이버방지협약에서의 제출의무를 규정하고 있</w:t>
      </w:r>
      <w:r>
        <w:rPr>
          <w:rFonts w:hint="eastAsia"/>
        </w:rPr>
        <w:t>다.</w:t>
      </w:r>
    </w:p>
    <w:p w14:paraId="30DA3EC5" w14:textId="72EF8DD1" w:rsidR="00240AD6" w:rsidRDefault="008443A4" w:rsidP="008443A4">
      <w:pPr>
        <w:ind w:left="204" w:firstLineChars="100" w:firstLine="200"/>
      </w:pPr>
      <w:r>
        <w:rPr>
          <w:rFonts w:hint="eastAsia"/>
        </w:rPr>
        <w:t xml:space="preserve">뿐만 아니라 </w:t>
      </w:r>
      <w:r w:rsidRPr="008443A4">
        <w:t>조사권한규정</w:t>
      </w:r>
      <w:r>
        <w:rPr>
          <w:rFonts w:hint="eastAsia"/>
        </w:rPr>
        <w:t>을 규정해 무분별한 조사를 제한하는데</w:t>
      </w:r>
      <w:r>
        <w:t xml:space="preserve">, </w:t>
      </w:r>
      <w:r>
        <w:rPr>
          <w:rFonts w:hint="eastAsia"/>
        </w:rPr>
        <w:t xml:space="preserve">독일 </w:t>
      </w:r>
      <w:r w:rsidRPr="008443A4">
        <w:rPr>
          <w:rFonts w:hint="eastAsia"/>
        </w:rPr>
        <w:t>형사소송법상의</w:t>
      </w:r>
      <w:r>
        <w:t xml:space="preserve"> 제</w:t>
      </w:r>
      <w:r>
        <w:lastRenderedPageBreak/>
        <w:t>100조g의 통신접속정보의</w:t>
      </w:r>
      <w:r>
        <w:rPr>
          <w:rFonts w:hint="eastAsia"/>
        </w:rPr>
        <w:t xml:space="preserve"> </w:t>
      </w:r>
      <w:r>
        <w:rPr>
          <w:rFonts w:hint="eastAsia"/>
        </w:rPr>
        <w:t>수집에서</w:t>
      </w:r>
      <w:r>
        <w:t xml:space="preserve"> 통신법 제96조 제1항에 의하여 사안의 중대성에 따라서 적절한 비례성이 있는 한도에서 통신접속정보를 수집할 수 있으며, 제113조b에</w:t>
      </w:r>
      <w:r>
        <w:rPr>
          <w:rFonts w:hint="eastAsia"/>
        </w:rPr>
        <w:t xml:space="preserve"> </w:t>
      </w:r>
      <w:r>
        <w:rPr>
          <w:rFonts w:hint="eastAsia"/>
        </w:rPr>
        <w:t>의하여</w:t>
      </w:r>
      <w:r>
        <w:t xml:space="preserve"> 저장된 통신접속정보 역시 사안의 중대성에 따라서 적절한 비례성이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t xml:space="preserve"> 한도에서 통신접속정보를 수집할 수 있도록 규정하고 있다.</w:t>
      </w:r>
    </w:p>
    <w:p w14:paraId="6B207180" w14:textId="3EA1E7F8" w:rsidR="007E60C3" w:rsidRDefault="007E60C3" w:rsidP="007E60C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일본</w:t>
      </w:r>
    </w:p>
    <w:p w14:paraId="644CFA18" w14:textId="1C2DDD7D" w:rsidR="007E60C3" w:rsidRDefault="007E60C3" w:rsidP="007E60C3">
      <w:r>
        <w:t xml:space="preserve">  2011</w:t>
      </w:r>
      <w:r>
        <w:rPr>
          <w:rFonts w:hint="eastAsia"/>
        </w:rPr>
        <w:t xml:space="preserve">년의 미츠비씨 중공업 사이버공격 사건과 </w:t>
      </w:r>
      <w:r>
        <w:t>212</w:t>
      </w:r>
      <w:r>
        <w:rPr>
          <w:rFonts w:hint="eastAsia"/>
        </w:rPr>
        <w:t xml:space="preserve">년 정부 네트워크에 대한 사이버 공격이 계기가 되어 </w:t>
      </w:r>
      <w:r>
        <w:rPr>
          <w:rFonts w:hint="eastAsia"/>
        </w:rPr>
        <w:t>내각</w:t>
      </w:r>
      <w:r>
        <w:t xml:space="preserve"> 산하에 ‘국가정보보안위원회(NISC: National Information</w:t>
      </w:r>
      <w:r>
        <w:t xml:space="preserve"> </w:t>
      </w:r>
      <w:r>
        <w:t>Council)’를 만들고 형사소송법 등을 개정하여 ‘부다페스트협약’에 가입</w:t>
      </w:r>
      <w:r>
        <w:rPr>
          <w:rFonts w:hint="eastAsia"/>
        </w:rPr>
        <w:t>했다.</w:t>
      </w:r>
      <w:r>
        <w:t xml:space="preserve"> </w:t>
      </w:r>
    </w:p>
    <w:p w14:paraId="2696D735" w14:textId="03CADB15" w:rsidR="007E60C3" w:rsidRPr="00C913BD" w:rsidRDefault="007E60C3" w:rsidP="007E60C3">
      <w:pPr>
        <w:rPr>
          <w:b/>
          <w:bCs/>
        </w:rPr>
      </w:pPr>
    </w:p>
    <w:p w14:paraId="3FA6E27C" w14:textId="14823172" w:rsidR="00240AD6" w:rsidRPr="00C913BD" w:rsidRDefault="00240AD6" w:rsidP="00240AD6">
      <w:pPr>
        <w:rPr>
          <w:b/>
          <w:bCs/>
          <w:sz w:val="24"/>
          <w:szCs w:val="24"/>
        </w:rPr>
      </w:pPr>
      <w:r w:rsidRPr="00C913BD">
        <w:rPr>
          <w:b/>
          <w:bCs/>
          <w:sz w:val="24"/>
          <w:szCs w:val="24"/>
        </w:rPr>
        <w:t xml:space="preserve">3. 협약 가입의 </w:t>
      </w:r>
      <w:r w:rsidR="00B07E48" w:rsidRPr="00C913BD">
        <w:rPr>
          <w:rFonts w:hint="eastAsia"/>
          <w:b/>
          <w:bCs/>
          <w:sz w:val="24"/>
          <w:szCs w:val="24"/>
        </w:rPr>
        <w:t>장단점</w:t>
      </w:r>
    </w:p>
    <w:p w14:paraId="004B7D80" w14:textId="7768AF71" w:rsidR="00240AD6" w:rsidRPr="00C913BD" w:rsidRDefault="007E60C3" w:rsidP="00240AD6">
      <w:pPr>
        <w:rPr>
          <w:rFonts w:hint="eastAsia"/>
          <w:b/>
          <w:bCs/>
        </w:rPr>
      </w:pPr>
      <w:r w:rsidRPr="00C913BD">
        <w:rPr>
          <w:b/>
          <w:bCs/>
        </w:rPr>
        <w:t>3.1</w:t>
      </w:r>
      <w:r w:rsidR="00240AD6" w:rsidRPr="00C913BD">
        <w:rPr>
          <w:b/>
          <w:bCs/>
        </w:rPr>
        <w:t xml:space="preserve"> </w:t>
      </w:r>
      <w:r w:rsidR="00B07E48" w:rsidRPr="00C913BD">
        <w:rPr>
          <w:rFonts w:hint="eastAsia"/>
          <w:b/>
          <w:bCs/>
        </w:rPr>
        <w:t>장점</w:t>
      </w:r>
    </w:p>
    <w:p w14:paraId="07D0F8E1" w14:textId="58102637" w:rsidR="004E34A5" w:rsidRDefault="004E34A5" w:rsidP="00240AD6">
      <w:r>
        <w:t xml:space="preserve">- </w:t>
      </w:r>
      <w:r w:rsidR="00447BC6">
        <w:rPr>
          <w:rFonts w:hint="eastAsia"/>
        </w:rPr>
        <w:t>원활한 서비스공급업체 자료 요청이 가능해짐</w:t>
      </w:r>
    </w:p>
    <w:p w14:paraId="178EF98A" w14:textId="38A9A311" w:rsidR="00447BC6" w:rsidRDefault="00447BC6" w:rsidP="00447BC6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사이버범죄방지협약은</w:t>
      </w:r>
      <w:r>
        <w:t xml:space="preserve"> 국가간 사법공조와 더불어, 구글, 페이스북, 트위터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t xml:space="preserve"> 인터넷 사업자들과도 협력관계를 맺고 있다. </w:t>
      </w:r>
      <w:r>
        <w:rPr>
          <w:rFonts w:hint="eastAsia"/>
        </w:rPr>
        <w:t>수사기관의</w:t>
      </w:r>
      <w:r>
        <w:t xml:space="preserve"> 입장에서는 기존 데이터 소재지의 국가들에게 국제공조를 요청하는 것 보다는 구글이나 페이스북 등의 정보통신서비스제공자들에게 데이터 제공을 요청하는 것이 오히려 수사의 신속성이나 증거수집에 중요할 수 있다. 이 역시 해외 또는</w:t>
      </w:r>
      <w:r>
        <w:rPr>
          <w:rFonts w:hint="eastAsia"/>
        </w:rPr>
        <w:t xml:space="preserve"> </w:t>
      </w:r>
      <w:r>
        <w:rPr>
          <w:rFonts w:hint="eastAsia"/>
        </w:rPr>
        <w:t>역외에</w:t>
      </w:r>
      <w:r>
        <w:t xml:space="preserve"> 위치하고 있는 서버이고, 서버에 저장되어 있는 데이터를 요청하는 경우가 증가하고 있기 때문에 역외 관할권의 적용 내지 국제수사공조와 밀접한</w:t>
      </w:r>
      <w:r>
        <w:rPr>
          <w:rFonts w:hint="eastAsia"/>
        </w:rPr>
        <w:t xml:space="preserve"> </w:t>
      </w:r>
      <w:r>
        <w:rPr>
          <w:rFonts w:hint="eastAsia"/>
        </w:rPr>
        <w:t>관련이</w:t>
      </w:r>
      <w:r>
        <w:t xml:space="preserve"> 있게 된다.</w:t>
      </w:r>
      <w:r>
        <w:t xml:space="preserve"> </w:t>
      </w:r>
    </w:p>
    <w:p w14:paraId="5EE19286" w14:textId="7D78689A" w:rsidR="00447BC6" w:rsidRDefault="00447BC6" w:rsidP="00447BC6">
      <w:pPr>
        <w:ind w:left="200" w:hangingChars="100" w:hanging="200"/>
      </w:pPr>
      <w:r>
        <w:rPr>
          <w:rFonts w:hint="eastAsia"/>
        </w:rPr>
        <w:t>- 절차적으로 효율적인 공조 가능</w:t>
      </w:r>
    </w:p>
    <w:p w14:paraId="4E9F3C18" w14:textId="77777777" w:rsidR="003D3284" w:rsidRDefault="00447BC6" w:rsidP="00447BC6">
      <w:pPr>
        <w:ind w:left="200" w:hangingChars="100" w:hanging="200"/>
      </w:pPr>
      <w:r>
        <w:tab/>
        <w:t xml:space="preserve"> </w:t>
      </w:r>
      <w:r w:rsidRPr="00447BC6">
        <w:t>일반적인 국제형사사법공조</w:t>
      </w:r>
      <w:r>
        <w:rPr>
          <w:rFonts w:hint="eastAsia"/>
        </w:rPr>
        <w:t>(</w:t>
      </w:r>
      <w:r w:rsidRPr="00447BC6">
        <w:t>MLAT</w:t>
      </w:r>
      <w:r>
        <w:t>)</w:t>
      </w:r>
      <w:r>
        <w:rPr>
          <w:rFonts w:hint="eastAsia"/>
        </w:rPr>
        <w:t xml:space="preserve">를 통해 공조를 진행한다면 </w:t>
      </w:r>
      <w:r w:rsidRPr="00447BC6">
        <w:rPr>
          <w:rFonts w:hint="eastAsia"/>
        </w:rPr>
        <w:t>평균</w:t>
      </w:r>
      <w:r w:rsidRPr="00447BC6">
        <w:t xml:space="preserve"> 10월에서 1년 이상 기간이 소요</w:t>
      </w:r>
      <w:r>
        <w:rPr>
          <w:rFonts w:hint="eastAsia"/>
        </w:rPr>
        <w:t xml:space="preserve">될 뿐만 아니라 </w:t>
      </w:r>
      <w:r w:rsidRPr="00447BC6">
        <w:t>국제사법공조 요청에 대한 응답의 경우는 6월에서 24개월이 걸리거나 아예 무시당하는 현실</w:t>
      </w:r>
      <w:r>
        <w:rPr>
          <w:rFonts w:hint="eastAsia"/>
        </w:rPr>
        <w:t>이다.</w:t>
      </w:r>
      <w:r>
        <w:t xml:space="preserve"> </w:t>
      </w:r>
    </w:p>
    <w:p w14:paraId="6D4E9D28" w14:textId="40A73465" w:rsidR="003D3284" w:rsidRDefault="003D3284" w:rsidP="00447BC6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원활한 사이버범죄의 증거 수집이 가능해짐</w:t>
      </w:r>
    </w:p>
    <w:p w14:paraId="0F51C8E5" w14:textId="5DBEB3F8" w:rsidR="00447BC6" w:rsidRDefault="003D3284" w:rsidP="00AE7678">
      <w:pPr>
        <w:ind w:left="200" w:hangingChars="100" w:hanging="200"/>
      </w:pPr>
      <w:r>
        <w:tab/>
      </w:r>
      <w:r w:rsidR="00AE7678">
        <w:t xml:space="preserve"> </w:t>
      </w:r>
      <w:r w:rsidR="00AE7678" w:rsidRPr="00AE7678">
        <w:rPr>
          <w:rFonts w:hint="eastAsia"/>
        </w:rPr>
        <w:t>테러와</w:t>
      </w:r>
      <w:r w:rsidR="00AE7678" w:rsidRPr="00AE7678">
        <w:t xml:space="preserve"> 같은 초국가적 범죄의 경우 SNS 등 사이버 공간을 이용하여 프라파간다, 홍보, 교육, 범행 모의</w:t>
      </w:r>
      <w:r w:rsidR="00AE7678">
        <w:rPr>
          <w:rFonts w:hint="eastAsia"/>
        </w:rPr>
        <w:t xml:space="preserve">가 이루어지는데 </w:t>
      </w:r>
      <w:r w:rsidR="00AE7678">
        <w:rPr>
          <w:rFonts w:hint="eastAsia"/>
        </w:rPr>
        <w:t>이</w:t>
      </w:r>
      <w:r w:rsidR="00AE7678">
        <w:t xml:space="preserve"> 과정에서 전송 중인 트래픽 데이터나 저장된</w:t>
      </w:r>
      <w:r w:rsidR="00AE7678">
        <w:rPr>
          <w:rFonts w:hint="eastAsia"/>
        </w:rPr>
        <w:t xml:space="preserve"> </w:t>
      </w:r>
      <w:r w:rsidR="00AE7678">
        <w:rPr>
          <w:rFonts w:hint="eastAsia"/>
        </w:rPr>
        <w:t>데이터는</w:t>
      </w:r>
      <w:r w:rsidR="00AE7678">
        <w:t xml:space="preserve"> 매우 중요한 정보이고 증거임에도 불구하고 국제형사사법공조를 통하여 증거를 획득하기란 매우 어렵다.</w:t>
      </w:r>
      <w:r w:rsidR="00AE7678">
        <w:t xml:space="preserve"> </w:t>
      </w:r>
      <w:r w:rsidR="00AE7678">
        <w:t>쌍가벌성의 한계로 인하여 상호주의의</w:t>
      </w:r>
      <w:r w:rsidR="00AE7678">
        <w:rPr>
          <w:rFonts w:hint="eastAsia"/>
        </w:rPr>
        <w:t xml:space="preserve"> </w:t>
      </w:r>
      <w:r w:rsidR="00AE7678">
        <w:rPr>
          <w:rFonts w:hint="eastAsia"/>
        </w:rPr>
        <w:t>충돌이</w:t>
      </w:r>
      <w:r w:rsidR="00AE7678">
        <w:t xml:space="preserve"> 발생하게 된다면 신속한 데이터의 공유와 보전, 제공 등이 이루어지지</w:t>
      </w:r>
      <w:r w:rsidR="00AE7678">
        <w:rPr>
          <w:rFonts w:hint="eastAsia"/>
        </w:rPr>
        <w:t xml:space="preserve"> 않게 될 수 있다</w:t>
      </w:r>
      <w:r w:rsidR="00AE7678">
        <w:t xml:space="preserve">. </w:t>
      </w:r>
      <w:r w:rsidR="00AE7678" w:rsidRPr="00AE7678">
        <w:t>사이버범죄방지협약은 이러한 문제를 해결해 신</w:t>
      </w:r>
      <w:r w:rsidR="00AE7678">
        <w:rPr>
          <w:rFonts w:hint="eastAsia"/>
        </w:rPr>
        <w:t>속한 데이터 보전과 제공을 가능하게 해줄 것이다.</w:t>
      </w:r>
      <w:r w:rsidR="00447BC6">
        <w:t xml:space="preserve"> </w:t>
      </w:r>
    </w:p>
    <w:p w14:paraId="780B1160" w14:textId="77777777" w:rsidR="00C913BD" w:rsidRDefault="00C913BD" w:rsidP="00AE7678">
      <w:pPr>
        <w:ind w:left="200" w:hangingChars="100" w:hanging="200"/>
        <w:rPr>
          <w:rFonts w:hint="eastAsia"/>
        </w:rPr>
      </w:pPr>
    </w:p>
    <w:p w14:paraId="6B1A51CB" w14:textId="13FBA7CE" w:rsidR="00240AD6" w:rsidRPr="00C913BD" w:rsidRDefault="007E60C3" w:rsidP="00240AD6">
      <w:pPr>
        <w:rPr>
          <w:b/>
          <w:bCs/>
        </w:rPr>
      </w:pPr>
      <w:r w:rsidRPr="00C913BD">
        <w:rPr>
          <w:b/>
          <w:bCs/>
        </w:rPr>
        <w:lastRenderedPageBreak/>
        <w:t>3.2</w:t>
      </w:r>
      <w:r w:rsidR="00240AD6" w:rsidRPr="00C913BD">
        <w:rPr>
          <w:b/>
          <w:bCs/>
        </w:rPr>
        <w:t xml:space="preserve"> </w:t>
      </w:r>
      <w:r w:rsidR="00B07E48" w:rsidRPr="00C913BD">
        <w:rPr>
          <w:rFonts w:hint="eastAsia"/>
          <w:b/>
          <w:bCs/>
        </w:rPr>
        <w:t>단점</w:t>
      </w:r>
    </w:p>
    <w:p w14:paraId="386137EB" w14:textId="4E9C090E" w:rsidR="007E60C3" w:rsidRDefault="007E60C3" w:rsidP="00240AD6">
      <w:r>
        <w:t xml:space="preserve">- </w:t>
      </w:r>
      <w:r>
        <w:rPr>
          <w:rFonts w:hint="eastAsia"/>
        </w:rPr>
        <w:t xml:space="preserve">실효성에 대한 의문 </w:t>
      </w:r>
    </w:p>
    <w:p w14:paraId="53144962" w14:textId="7A134E33" w:rsidR="007E60C3" w:rsidRDefault="007E60C3" w:rsidP="007E60C3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우리나라의</w:t>
      </w:r>
      <w:r>
        <w:t xml:space="preserve"> 국가안보에 영향을</w:t>
      </w:r>
      <w:r>
        <w:rPr>
          <w:rFonts w:hint="eastAsia"/>
        </w:rPr>
        <w:t xml:space="preserve"> </w:t>
      </w:r>
      <w:r>
        <w:rPr>
          <w:rFonts w:hint="eastAsia"/>
        </w:rPr>
        <w:t>미치는</w:t>
      </w:r>
      <w:r>
        <w:t xml:space="preserve"> 사이버공격은 주로 북한으로부터 시작되기에 다른 회원국들로부</w:t>
      </w:r>
      <w:r>
        <w:rPr>
          <w:rFonts w:hint="eastAsia"/>
        </w:rPr>
        <w:t>터</w:t>
      </w:r>
      <w:r>
        <w:t xml:space="preserve"> 지원받을 만한 유용한 정보들이 많이 없어서 협약 가입의 필요성</w:t>
      </w:r>
      <w:r>
        <w:rPr>
          <w:rFonts w:hint="eastAsia"/>
        </w:rPr>
        <w:t>에 의문을 가지는 의견이 있다.</w:t>
      </w:r>
      <w:r>
        <w:t xml:space="preserve"> </w:t>
      </w:r>
      <w:r>
        <w:rPr>
          <w:rFonts w:hint="eastAsia"/>
        </w:rPr>
        <w:t>뿐만 아니라,</w:t>
      </w:r>
      <w:r>
        <w:t xml:space="preserve"> </w:t>
      </w:r>
      <w:r>
        <w:rPr>
          <w:rFonts w:hint="eastAsia"/>
        </w:rPr>
        <w:t>이미</w:t>
      </w:r>
      <w:r>
        <w:t xml:space="preserve"> 2011년 말에 유럽평의회 형사사</w:t>
      </w:r>
      <w:r>
        <w:rPr>
          <w:rFonts w:hint="eastAsia"/>
        </w:rPr>
        <w:t>법공조협약에도</w:t>
      </w:r>
      <w:r>
        <w:t xml:space="preserve"> 가입되어 있고 다른 비공식라인을 통해서 필요한 수준의</w:t>
      </w:r>
      <w:r>
        <w:rPr>
          <w:rFonts w:hint="eastAsia"/>
        </w:rPr>
        <w:t xml:space="preserve"> </w:t>
      </w:r>
      <w:r>
        <w:rPr>
          <w:rFonts w:hint="eastAsia"/>
        </w:rPr>
        <w:t>국제공조가</w:t>
      </w:r>
      <w:r>
        <w:t xml:space="preserve"> </w:t>
      </w:r>
      <w:r>
        <w:rPr>
          <w:rFonts w:hint="eastAsia"/>
        </w:rPr>
        <w:t>되기에 실효성이 높지 못하다는 의견이 제기된다.</w:t>
      </w:r>
    </w:p>
    <w:p w14:paraId="7F6478CF" w14:textId="227A7BA7" w:rsidR="007E60C3" w:rsidRDefault="00B07E48" w:rsidP="007E60C3">
      <w:r>
        <w:t xml:space="preserve">- </w:t>
      </w:r>
      <w:r w:rsidR="007761A3">
        <w:rPr>
          <w:rFonts w:hint="eastAsia"/>
        </w:rPr>
        <w:t xml:space="preserve">우리나라의 </w:t>
      </w:r>
      <w:r>
        <w:rPr>
          <w:rFonts w:hint="eastAsia"/>
        </w:rPr>
        <w:t>정보자산</w:t>
      </w:r>
      <w:r w:rsidR="007761A3">
        <w:rPr>
          <w:rFonts w:hint="eastAsia"/>
        </w:rPr>
        <w:t xml:space="preserve">에 대한 </w:t>
      </w:r>
      <w:r w:rsidR="007761A3" w:rsidRPr="007761A3">
        <w:rPr>
          <w:rFonts w:hint="eastAsia"/>
        </w:rPr>
        <w:t>외부의</w:t>
      </w:r>
      <w:r w:rsidR="007761A3" w:rsidRPr="007761A3">
        <w:t xml:space="preserve"> </w:t>
      </w:r>
      <w:r>
        <w:rPr>
          <w:rFonts w:hint="eastAsia"/>
        </w:rPr>
        <w:t>접근</w:t>
      </w:r>
      <w:r w:rsidR="007761A3">
        <w:rPr>
          <w:rFonts w:hint="eastAsia"/>
        </w:rPr>
        <w:t xml:space="preserve"> 증대</w:t>
      </w:r>
    </w:p>
    <w:p w14:paraId="7C65CE99" w14:textId="3D43257D" w:rsidR="007E60C3" w:rsidRDefault="007E60C3" w:rsidP="007E60C3">
      <w:pPr>
        <w:ind w:leftChars="100" w:left="200" w:firstLineChars="100" w:firstLine="200"/>
      </w:pPr>
      <w:r>
        <w:rPr>
          <w:rFonts w:hint="eastAsia"/>
        </w:rPr>
        <w:t>제</w:t>
      </w:r>
      <w:r>
        <w:t>17조 ‘트래픽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t xml:space="preserve"> 신속한 보전 및 제출’과 제32조에 ‘국경을 초월한 데이터정보의</w:t>
      </w:r>
      <w:r>
        <w:rPr>
          <w:rFonts w:hint="eastAsia"/>
        </w:rPr>
        <w:t xml:space="preserve"> </w:t>
      </w:r>
      <w:r>
        <w:rPr>
          <w:rFonts w:hint="eastAsia"/>
        </w:rPr>
        <w:t>접근’</w:t>
      </w:r>
      <w:r>
        <w:t xml:space="preserve"> 같은 조항이 국가안보에 직결되는 문제</w:t>
      </w:r>
      <w:r>
        <w:rPr>
          <w:rFonts w:hint="eastAsia"/>
        </w:rPr>
        <w:t>를 발생시킬 수 있다는 정보기관의 우려가 있다.</w:t>
      </w:r>
      <w:r>
        <w:t xml:space="preserve"> </w:t>
      </w:r>
    </w:p>
    <w:p w14:paraId="628861ED" w14:textId="47E1A19D" w:rsidR="0004537E" w:rsidRDefault="0004537E" w:rsidP="0004537E">
      <w:r>
        <w:t xml:space="preserve">- </w:t>
      </w:r>
      <w:r>
        <w:rPr>
          <w:rFonts w:hint="eastAsia"/>
        </w:rPr>
        <w:t>개인정보 이슈</w:t>
      </w:r>
    </w:p>
    <w:p w14:paraId="3601D57C" w14:textId="197CFE36" w:rsidR="0004537E" w:rsidRDefault="0004537E" w:rsidP="000E2BFF">
      <w:pPr>
        <w:ind w:leftChars="100" w:left="200" w:firstLineChars="100" w:firstLine="200"/>
        <w:rPr>
          <w:rFonts w:hint="eastAsia"/>
        </w:rPr>
      </w:pPr>
      <w:r>
        <w:rPr>
          <w:rFonts w:hint="eastAsia"/>
        </w:rPr>
        <w:t xml:space="preserve">사이버범죄협약에는 </w:t>
      </w:r>
      <w:r>
        <w:t>“수사기관이 추적하는데 필요한 충분한 데이터를 제공</w:t>
      </w:r>
      <w:r>
        <w:rPr>
          <w:rFonts w:hint="eastAsia"/>
        </w:rPr>
        <w:t>하여야</w:t>
      </w:r>
      <w:r>
        <w:t xml:space="preserve"> 한다”, “회원국 통신사에 직접 트래픽 데이터를 요구하여 얻을 수</w:t>
      </w:r>
      <w:r>
        <w:rPr>
          <w:rFonts w:hint="eastAsia"/>
        </w:rPr>
        <w:t xml:space="preserve"> </w:t>
      </w:r>
      <w:r>
        <w:rPr>
          <w:rFonts w:hint="eastAsia"/>
        </w:rPr>
        <w:t>있다”는</w:t>
      </w:r>
      <w:r>
        <w:t xml:space="preserve"> 내용</w:t>
      </w:r>
      <w:r>
        <w:rPr>
          <w:rFonts w:hint="eastAsia"/>
        </w:rPr>
        <w:t xml:space="preserve">이 존재하는데 이는 </w:t>
      </w:r>
      <w:r>
        <w:t xml:space="preserve">회원국들이 </w:t>
      </w:r>
      <w:r w:rsidRPr="0004537E">
        <w:rPr>
          <w:rFonts w:hint="eastAsia"/>
        </w:rPr>
        <w:t>정부를</w:t>
      </w:r>
      <w:r w:rsidRPr="0004537E">
        <w:t xml:space="preserve"> 거치지 않</w:t>
      </w:r>
      <w:r>
        <w:rPr>
          <w:rFonts w:hint="eastAsia"/>
        </w:rPr>
        <w:t xml:space="preserve">고 </w:t>
      </w:r>
      <w:r>
        <w:t>우리나라</w:t>
      </w:r>
      <w:r>
        <w:rPr>
          <w:rFonts w:hint="eastAsia"/>
        </w:rPr>
        <w:t xml:space="preserve"> </w:t>
      </w:r>
      <w:r>
        <w:rPr>
          <w:rFonts w:hint="eastAsia"/>
        </w:rPr>
        <w:t>국민들의</w:t>
      </w:r>
      <w:r>
        <w:t xml:space="preserve"> 개인통신정보까지도 접근이 가능</w:t>
      </w:r>
      <w:r w:rsidR="008121CC">
        <w:rPr>
          <w:rFonts w:hint="eastAsia"/>
        </w:rPr>
        <w:t>하다는 문제의 소지가 있다.</w:t>
      </w:r>
      <w:r w:rsidR="00FB6514">
        <w:t xml:space="preserve"> </w:t>
      </w:r>
    </w:p>
    <w:p w14:paraId="67319C46" w14:textId="5AAEDA0B" w:rsidR="00181E88" w:rsidRPr="00C913BD" w:rsidRDefault="007E60C3" w:rsidP="00240AD6">
      <w:pPr>
        <w:rPr>
          <w:b/>
          <w:bCs/>
          <w:sz w:val="24"/>
          <w:szCs w:val="24"/>
        </w:rPr>
      </w:pPr>
      <w:r w:rsidRPr="00C913BD">
        <w:rPr>
          <w:b/>
          <w:bCs/>
          <w:sz w:val="24"/>
          <w:szCs w:val="24"/>
        </w:rPr>
        <w:t>4.</w:t>
      </w:r>
      <w:r w:rsidR="00240AD6" w:rsidRPr="00C913BD">
        <w:rPr>
          <w:b/>
          <w:bCs/>
          <w:sz w:val="24"/>
          <w:szCs w:val="24"/>
        </w:rPr>
        <w:t xml:space="preserve"> 결론</w:t>
      </w:r>
    </w:p>
    <w:p w14:paraId="33391A7A" w14:textId="6A3B4EA2" w:rsidR="00FB6514" w:rsidRDefault="0004537E" w:rsidP="00FB6514">
      <w:r>
        <w:rPr>
          <w:rFonts w:hint="eastAsia"/>
        </w:rPr>
        <w:t xml:space="preserve"> 현재 다양한 국가가 사이버범죄협약을 통해 상호 공조를 통해 사이버범죄의 수사뿐만 아니라 예방에 대해서도 </w:t>
      </w:r>
      <w:r w:rsidR="00FB6514">
        <w:rPr>
          <w:rFonts w:hint="eastAsia"/>
        </w:rPr>
        <w:t>방향을 같이하여 효과적인 성과를 보이고 있다.</w:t>
      </w:r>
      <w:r w:rsidR="00FB6514">
        <w:t xml:space="preserve"> </w:t>
      </w:r>
      <w:r w:rsidR="00FB6514" w:rsidRPr="00FB6514">
        <w:t>2014년에 발표된 사이버범죄협약을 통한 사법공조 평가 보고서(T-CY</w:t>
      </w:r>
      <w:r w:rsidR="00FB6514" w:rsidRPr="00FB6514">
        <w:t xml:space="preserve"> </w:t>
      </w:r>
      <w:r w:rsidR="00FB6514">
        <w:t>assessment report: The mutual legal assistance provisions of the</w:t>
      </w:r>
      <w:r w:rsidR="00FB6514">
        <w:t xml:space="preserve"> </w:t>
      </w:r>
      <w:r w:rsidR="00FB6514">
        <w:t>Budapest Convention on Cybercrime</w:t>
      </w:r>
      <w:r w:rsidR="00FB6514">
        <w:t>)</w:t>
      </w:r>
      <w:r w:rsidR="00FB6514">
        <w:rPr>
          <w:rFonts w:hint="eastAsia"/>
        </w:rPr>
        <w:t xml:space="preserve">에 의하면 </w:t>
      </w:r>
      <w:r w:rsidR="00FB6514" w:rsidRPr="00FB6514">
        <w:t>미국과 일본 등은 사이버범죄방지협약을 통한 사법공조가 매우 빈번하게 활용되고 있는 것을 알 수 있다. 또한 루마니아, 터키, 호주 등의 국가들 역시 연간 100건 이상의 사이버범죄방지협약을 통한 사법공조 요청을 하거나 다른 국가에 제공한 것으로 나타났다.</w:t>
      </w:r>
      <w:r w:rsidR="00FB6514">
        <w:t xml:space="preserve"> </w:t>
      </w:r>
      <w:r w:rsidR="00FB6514">
        <w:rPr>
          <w:rFonts w:hint="eastAsia"/>
        </w:rPr>
        <w:t>우리나라도 현행법을 개정 및 보완하여 사이버범죄방지협약을 비준하는 것이 필요할 것이다.</w:t>
      </w:r>
      <w:r w:rsidR="00FB6514">
        <w:t xml:space="preserve"> </w:t>
      </w:r>
      <w:r w:rsidR="00FB6514">
        <w:rPr>
          <w:rFonts w:hint="eastAsia"/>
        </w:rPr>
        <w:t>현재 사이버범죄는 초국가적인 양상을 띈다.</w:t>
      </w:r>
      <w:r w:rsidR="00FB6514">
        <w:t xml:space="preserve"> SNS</w:t>
      </w:r>
      <w:r w:rsidR="00FB6514">
        <w:rPr>
          <w:rFonts w:hint="eastAsia"/>
        </w:rPr>
        <w:t>을 통한 테러 모의</w:t>
      </w:r>
      <w:r w:rsidR="00FB6514">
        <w:t xml:space="preserve"> </w:t>
      </w:r>
      <w:r w:rsidR="00FB6514">
        <w:rPr>
          <w:rFonts w:hint="eastAsia"/>
        </w:rPr>
        <w:t>뿐만 아니라</w:t>
      </w:r>
      <w:r w:rsidR="00FB6514">
        <w:t xml:space="preserve"> </w:t>
      </w:r>
      <w:r w:rsidR="00FB6514">
        <w:rPr>
          <w:rFonts w:hint="eastAsia"/>
        </w:rPr>
        <w:t>콜로니얼 파이프라인 사건과 같이 국가적으로 중요한 민간 기업에 대해서도 공격을 감행하는 양상을 보인다.</w:t>
      </w:r>
      <w:r w:rsidR="00FB6514">
        <w:t xml:space="preserve"> </w:t>
      </w:r>
      <w:r w:rsidR="00FB6514">
        <w:rPr>
          <w:rFonts w:hint="eastAsia"/>
        </w:rPr>
        <w:t>이에 대해 사이버범죄협약은</w:t>
      </w:r>
      <w:r w:rsidR="00FB6514">
        <w:t xml:space="preserve"> </w:t>
      </w:r>
      <w:r w:rsidR="00FB6514">
        <w:rPr>
          <w:rFonts w:hint="eastAsia"/>
        </w:rPr>
        <w:t>애플,</w:t>
      </w:r>
      <w:r w:rsidR="00FB6514">
        <w:t xml:space="preserve"> </w:t>
      </w:r>
      <w:r w:rsidR="00FB6514">
        <w:rPr>
          <w:rFonts w:hint="eastAsia"/>
        </w:rPr>
        <w:t>구글 등의 초국가적 인터넷서비스공급자와도 협력관계를 맺고 있다.</w:t>
      </w:r>
      <w:r w:rsidR="00FB6514">
        <w:t xml:space="preserve"> </w:t>
      </w:r>
      <w:r w:rsidR="00FB6514">
        <w:rPr>
          <w:rFonts w:hint="eastAsia"/>
        </w:rPr>
        <w:t xml:space="preserve">위의 보고서에 따르면 </w:t>
      </w:r>
      <w:r w:rsidR="00FB6514" w:rsidRPr="00FB6514">
        <w:t xml:space="preserve">미국, 독일, 일본 등 주요국은 약 60% 이상 관련 사이버정보를 </w:t>
      </w:r>
      <w:r w:rsidR="00FB6514">
        <w:rPr>
          <w:rFonts w:hint="eastAsia"/>
        </w:rPr>
        <w:t xml:space="preserve">위의 인터넷서비스공급자로부터 </w:t>
      </w:r>
      <w:r w:rsidR="00FB6514" w:rsidRPr="00FB6514">
        <w:t>제공받는다고 한다</w:t>
      </w:r>
      <w:r w:rsidR="00FB6514">
        <w:rPr>
          <w:rFonts w:hint="eastAsia"/>
        </w:rPr>
        <w:t>.</w:t>
      </w:r>
      <w:r w:rsidR="00FB6514">
        <w:t xml:space="preserve"> </w:t>
      </w:r>
      <w:r w:rsidR="00FB6514">
        <w:rPr>
          <w:rFonts w:hint="eastAsia"/>
        </w:rPr>
        <w:t>비록,</w:t>
      </w:r>
      <w:r w:rsidR="00FB6514">
        <w:t xml:space="preserve"> </w:t>
      </w:r>
      <w:r w:rsidR="00FB6514">
        <w:rPr>
          <w:rFonts w:hint="eastAsia"/>
        </w:rPr>
        <w:t xml:space="preserve">회원국이 무분별하게 개인의 통신정보에 접근할 수 있지 않겠냐는 우려가 있으나 조사권한규정을 엄밀히 정비하여 </w:t>
      </w:r>
      <w:r w:rsidR="0064517D" w:rsidRPr="0064517D">
        <w:rPr>
          <w:rFonts w:hint="eastAsia"/>
        </w:rPr>
        <w:t>사안의</w:t>
      </w:r>
      <w:r w:rsidR="0064517D" w:rsidRPr="0064517D">
        <w:t xml:space="preserve"> 중대성에 따라서 적절한 비례성이 있는 한도에서 통신접속정보를 수집할</w:t>
      </w:r>
      <w:r w:rsidR="0064517D">
        <w:rPr>
          <w:rFonts w:hint="eastAsia"/>
        </w:rPr>
        <w:t xml:space="preserve"> 수 있도록 한다면 이러한 우려는 해소할 수 있을 것이다.</w:t>
      </w:r>
      <w:r w:rsidR="0064517D">
        <w:t xml:space="preserve"> </w:t>
      </w:r>
      <w:r w:rsidR="0064517D">
        <w:rPr>
          <w:rFonts w:hint="eastAsia"/>
        </w:rPr>
        <w:t>전자통신기술이 발전하고 있는 오늘날 사이버범죄의 규모와 그 심각도는 날로 커져간다.</w:t>
      </w:r>
      <w:r w:rsidR="000E2BFF">
        <w:t xml:space="preserve"> </w:t>
      </w:r>
      <w:r w:rsidR="000E2BFF">
        <w:rPr>
          <w:rFonts w:hint="eastAsia"/>
        </w:rPr>
        <w:t>사회적 합의를 통해 적절한 한도를 정하여 프라이버시를 보장하는 선</w:t>
      </w:r>
      <w:r w:rsidR="00CF1B22">
        <w:rPr>
          <w:rFonts w:hint="eastAsia"/>
        </w:rPr>
        <w:t xml:space="preserve">을 정해 현행법을 정비한 후 </w:t>
      </w:r>
      <w:r w:rsidR="00CF1B22" w:rsidRPr="00CF1B22">
        <w:rPr>
          <w:rFonts w:hint="eastAsia"/>
        </w:rPr>
        <w:t>사이버범죄협약</w:t>
      </w:r>
      <w:r w:rsidR="00CF1B22">
        <w:rPr>
          <w:rFonts w:hint="eastAsia"/>
        </w:rPr>
        <w:t>에 가입하는 것이 필요하다.</w:t>
      </w:r>
    </w:p>
    <w:p w14:paraId="62CE9A25" w14:textId="3EB23614" w:rsidR="00CF1B22" w:rsidRPr="00C913BD" w:rsidRDefault="00CF1B22" w:rsidP="00FB6514">
      <w:pPr>
        <w:rPr>
          <w:b/>
          <w:bCs/>
          <w:sz w:val="24"/>
          <w:szCs w:val="24"/>
        </w:rPr>
      </w:pPr>
      <w:r w:rsidRPr="00C913BD">
        <w:rPr>
          <w:rFonts w:hint="eastAsia"/>
          <w:b/>
          <w:bCs/>
          <w:sz w:val="24"/>
          <w:szCs w:val="24"/>
        </w:rPr>
        <w:lastRenderedPageBreak/>
        <w:t xml:space="preserve">참고자료 </w:t>
      </w:r>
    </w:p>
    <w:p w14:paraId="55D1681E" w14:textId="62316EFE" w:rsidR="00CF1B22" w:rsidRDefault="00CF1B22" w:rsidP="00CF1B22">
      <w:r>
        <w:rPr>
          <w:rFonts w:hint="eastAsia"/>
        </w:rPr>
        <w:t>사이버범죄</w:t>
      </w:r>
      <w:r>
        <w:t xml:space="preserve"> 대응을 위한</w:t>
      </w:r>
      <w:r>
        <w:rPr>
          <w:rFonts w:hint="eastAsia"/>
        </w:rPr>
        <w:t xml:space="preserve"> </w:t>
      </w:r>
      <w:r>
        <w:rPr>
          <w:rFonts w:hint="eastAsia"/>
        </w:rPr>
        <w:t>부다페스트협약</w:t>
      </w:r>
      <w:r>
        <w:t xml:space="preserve"> 가입과 국제공조 연구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정태진,</w:t>
      </w:r>
      <w:r>
        <w:t xml:space="preserve"> </w:t>
      </w:r>
      <w:r>
        <w:rPr>
          <w:rFonts w:hint="eastAsia"/>
        </w:rPr>
        <w:t>이광민</w:t>
      </w:r>
      <w:r>
        <w:t xml:space="preserve"> (</w:t>
      </w:r>
      <w:r w:rsidRPr="00CF1B22">
        <w:rPr>
          <w:rFonts w:hint="eastAsia"/>
        </w:rPr>
        <w:t>경찰학연구소</w:t>
      </w:r>
      <w:r w:rsidRPr="00CF1B22">
        <w:t>/경찰학논총 제14권 제2호(2019)</w:t>
      </w:r>
      <w:r>
        <w:t>)</w:t>
      </w:r>
    </w:p>
    <w:p w14:paraId="5EF1A433" w14:textId="7042688F" w:rsidR="00CF1B22" w:rsidRDefault="00CF1B22" w:rsidP="00CF1B22">
      <w:pPr>
        <w:rPr>
          <w:rFonts w:hint="eastAsia"/>
        </w:rPr>
      </w:pPr>
      <w:r>
        <w:rPr>
          <w:rFonts w:hint="eastAsia"/>
        </w:rPr>
        <w:t>사이버범죄협약</w:t>
      </w:r>
      <w:r>
        <w:t>(일명 ‘부다페스트’ 조약)</w:t>
      </w:r>
      <w:r>
        <w:t xml:space="preserve"> </w:t>
      </w:r>
      <w:r>
        <w:rPr>
          <w:rFonts w:hint="eastAsia"/>
        </w:rPr>
        <w:t>가입을</w:t>
      </w:r>
      <w:r>
        <w:t xml:space="preserve"> 위한 선결과제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윤해성,</w:t>
      </w:r>
      <w:r>
        <w:t xml:space="preserve"> </w:t>
      </w:r>
      <w:r>
        <w:rPr>
          <w:rFonts w:hint="eastAsia"/>
        </w:rPr>
        <w:t>라광현</w:t>
      </w:r>
      <w:r>
        <w:t xml:space="preserve"> (</w:t>
      </w:r>
      <w:r w:rsidRPr="00CF1B22">
        <w:rPr>
          <w:rFonts w:hint="eastAsia"/>
        </w:rPr>
        <w:t>가천법학</w:t>
      </w:r>
      <w:r w:rsidRPr="00CF1B22">
        <w:t xml:space="preserve"> 제12권 제3호</w:t>
      </w:r>
      <w:r>
        <w:t>)</w:t>
      </w:r>
    </w:p>
    <w:p w14:paraId="51A91895" w14:textId="5F20EE0F" w:rsidR="00FB6514" w:rsidRDefault="00FB6514" w:rsidP="00FB6514"/>
    <w:p w14:paraId="3134C2C2" w14:textId="77777777" w:rsidR="00323B39" w:rsidRPr="00323B39" w:rsidRDefault="00323B39" w:rsidP="00323B39">
      <w:pPr>
        <w:ind w:left="800" w:firstLine="4"/>
        <w:rPr>
          <w:rFonts w:hint="eastAsia"/>
        </w:rPr>
      </w:pPr>
    </w:p>
    <w:sectPr w:rsidR="00323B39" w:rsidRPr="00323B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나눔스퀘어 Bold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D6"/>
    <w:rsid w:val="0004537E"/>
    <w:rsid w:val="000E2BFF"/>
    <w:rsid w:val="000F659F"/>
    <w:rsid w:val="00122213"/>
    <w:rsid w:val="00181E88"/>
    <w:rsid w:val="00240AD6"/>
    <w:rsid w:val="00323B39"/>
    <w:rsid w:val="003D3284"/>
    <w:rsid w:val="00447BC6"/>
    <w:rsid w:val="004619A8"/>
    <w:rsid w:val="004E34A5"/>
    <w:rsid w:val="0064517D"/>
    <w:rsid w:val="007761A3"/>
    <w:rsid w:val="007B1432"/>
    <w:rsid w:val="007E248C"/>
    <w:rsid w:val="007E60C3"/>
    <w:rsid w:val="008121CC"/>
    <w:rsid w:val="008443A4"/>
    <w:rsid w:val="00A46FA7"/>
    <w:rsid w:val="00AE7678"/>
    <w:rsid w:val="00B07E48"/>
    <w:rsid w:val="00BA0DA7"/>
    <w:rsid w:val="00C83842"/>
    <w:rsid w:val="00C913BD"/>
    <w:rsid w:val="00CF1B22"/>
    <w:rsid w:val="00E83259"/>
    <w:rsid w:val="00FB323A"/>
    <w:rsid w:val="00FB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4F50"/>
  <w15:chartTrackingRefBased/>
  <w15:docId w15:val="{5E7350EE-BEB8-4AEF-8C71-F9E4F601E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B1D28-8571-4648-B1DE-45BF5DD3A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5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이호준</dc:creator>
  <cp:keywords/>
  <dc:description/>
  <cp:lastModifiedBy>이호준</cp:lastModifiedBy>
  <cp:revision>13</cp:revision>
  <dcterms:created xsi:type="dcterms:W3CDTF">2022-02-20T01:31:00Z</dcterms:created>
  <dcterms:modified xsi:type="dcterms:W3CDTF">2022-02-20T09:50:00Z</dcterms:modified>
</cp:coreProperties>
</file>