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36"/>
          <w:szCs w:val="36"/>
          <w:shd w:val="clear"/>
          <w:rFonts w:ascii="나눔고딕" w:eastAsia="나눔고딕" w:hAnsi="나눔고딕" w:cs="나눔고딕"/>
        </w:rPr>
      </w:pPr>
      <w:r>
        <w:rPr>
          <w:color w:val="auto"/>
          <w:sz w:val="36"/>
          <w:szCs w:val="36"/>
          <w:shd w:val="clear"/>
          <w:rFonts w:ascii="나눔고딕" w:eastAsia="나눔고딕" w:hAnsi="나눔고딕" w:cs="나눔고딕"/>
        </w:rPr>
        <w:t xml:space="preserve">사회적문제와 디자인 씽킹_과제 1</w:t>
      </w:r>
    </w:p>
    <w:p>
      <w:pPr>
        <w:jc w:val="right"/>
        <w:spacing w:lineRule="auto" w:line="259"/>
        <w:rPr>
          <w:color w:val="auto"/>
          <w:sz w:val="24"/>
          <w:szCs w:val="24"/>
          <w:shd w:val="clear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/>
          <w:rFonts w:ascii="나눔고딕" w:eastAsia="나눔고딕" w:hAnsi="나눔고딕" w:cs="나눔고딕"/>
        </w:rPr>
        <w:t xml:space="preserve">201811154 컴퓨터과학과 이현호</w:t>
      </w:r>
    </w:p>
    <w:p>
      <w:pPr>
        <w:jc w:val="right"/>
        <w:spacing w:lineRule="auto" w:line="259"/>
        <w:rPr>
          <w:color w:val="auto"/>
          <w:sz w:val="24"/>
          <w:szCs w:val="24"/>
          <w:shd w:val="clear"/>
          <w:rFonts w:ascii="나눔고딕" w:eastAsia="나눔고딕" w:hAnsi="나눔고딕" w:cs="나눔고딕"/>
        </w:rPr>
      </w:pPr>
    </w:p>
    <w:p>
      <w:pPr>
        <w:jc w:val="right"/>
        <w:spacing w:lineRule="auto" w:line="259"/>
        <w:rPr>
          <w:color w:val="auto"/>
          <w:sz w:val="24"/>
          <w:szCs w:val="24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7F9FA"/>
          <w:rFonts w:ascii="HY중고딕" w:eastAsia="HY중고딕" w:hAnsi="HY중고딕" w:cs="HY중고딕"/>
        </w:rPr>
      </w:pPr>
      <w:r>
        <w:rPr>
          <w:spacing w:val="0"/>
          <w:i w:val="0"/>
          <w:b w:val="0"/>
          <w:color w:val="006699"/>
          <w:sz w:val="22"/>
          <w:szCs w:val="22"/>
          <w:shd w:val="clear" w:fill="F7F9FA"/>
          <w:rFonts w:ascii="Wingdings 3" w:eastAsia="Wingdings 3" w:hAnsi="Wingdings 3" w:cs="Wingdings 3"/>
        </w:rPr>
        <w:t>}</w:t>
      </w:r>
      <w:r>
        <w:rPr>
          <w:spacing w:val="0"/>
          <w:i w:val="0"/>
          <w:b w:val="0"/>
          <w:color w:val="000000"/>
          <w:sz w:val="24"/>
          <w:szCs w:val="24"/>
          <w:shd w:val="clear" w:fill="F7F9FA"/>
          <w:rFonts w:ascii="HY중고딕" w:eastAsia="HY중고딕" w:hAnsi="HY중고딕" w:cs="HY중고딕"/>
        </w:rPr>
        <w:t xml:space="preserve">최근에 사회적 문제라고 생각되는 사례는 무엇인가?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  <w:szCs w:val="20"/>
          <w:shd w:val="clear"/>
        </w:rPr>
        <w:br/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고령화 문제가 사회적 문제에 해당하는 사례라고 생각합니다.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>객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관적 측면: 고령화 문제는 경제활동인구의 감소와 노인 복지를 위한 조세 증가로 사회적 부담이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커집니다. 뿐만 아니라 고령화 사회로 접어들수록, 사회는 경직될 것이고 이는 국제적 경쟁력을 낮출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것 입니다.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>주관적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 측먼: 고령화 문제는 국가, 국민 대다수, 영향력 있는 유튜버등 영향령 있는 집단이 이를 사회적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문제로 규정하고 있습니다.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낙관적 측면: 고령화 문제는 전 국민이 노력하면 즉 집단행동을 통해 해결할 수 있는 문제입니다. 이를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사람들은 인지하고 있습니다.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이현호</dc:creator>
  <cp:lastModifiedBy>이 이현호</cp:lastModifiedBy>
</cp:coreProperties>
</file>