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before="360" w:after="120"/>
        <w:shd w:val="clear" w:color="auto" w:fill="17324D"/>
      </w:pPr>
      <w:r>
        <w:rPr>
          <w:rFonts w:ascii="Malgun Gothic" w:hAnsi="Malgun Gothic" w:eastAsia="Malgun Gothic"/>
          <w:b/>
          <w:color w:val="8ED5D4"/>
          <w:sz w:val="18"/>
        </w:rPr>
        <w:t xml:space="preserve">  COMPARISON BRIEF 04  ·  BEFORE &amp; AFTER</w:t>
      </w:r>
    </w:p>
    <w:p>
      <w:pPr>
        <w:pStyle w:val="Heading1"/>
        <w:spacing w:before="0" w:after="160"/>
        <w:ind w:left="173" w:right="173"/>
        <w:shd w:val="clear" w:color="auto" w:fill="17324D"/>
      </w:pPr>
      <w:r>
        <w:rPr>
          <w:rFonts w:ascii="Malgun Gothic" w:hAnsi="Malgun Gothic" w:eastAsia="Malgun Gothic"/>
          <w:b/>
          <w:color w:val="FFFFFF"/>
          <w:sz w:val="50"/>
        </w:rPr>
        <w:t>이전 컴퓨터와 현재 컴퓨터의 실험 결과 비교 보고서</w:t>
      </w:r>
    </w:p>
    <w:p>
      <w:pPr>
        <w:spacing w:before="0" w:after="0"/>
        <w:ind w:left="173" w:right="173"/>
        <w:shd w:val="clear" w:color="auto" w:fill="17324D"/>
      </w:pPr>
      <w:r>
        <w:rPr>
          <w:rFonts w:ascii="Malgun Gothic" w:hAnsi="Malgun Gothic" w:eastAsia="Malgun Gothic"/>
          <w:color w:val="D8EAF0"/>
          <w:sz w:val="22"/>
        </w:rPr>
        <w:t>이전·현재 컴퓨터와 서로 다른 실험 설계의 차이를 분리해 읽는 비교 기록</w:t>
      </w:r>
    </w:p>
    <w:p>
      <w:pPr>
        <w:spacing w:before="180" w:after="320"/>
        <w:ind w:left="173"/>
        <w:shd w:val="clear" w:color="auto" w:fill="17324D"/>
        <w:pBdr>
          <w:bottom w:val="single" w:sz="24" w:space="8" w:color="16858C"/>
        </w:pBdr>
      </w:pPr>
      <w:r>
        <w:rPr>
          <w:rFonts w:ascii="Malgun Gothic" w:hAnsi="Malgun Gothic" w:eastAsia="Malgun Gothic"/>
          <w:b/>
          <w:color w:val="FFFFFF"/>
          <w:sz w:val="17"/>
        </w:rPr>
        <w:t>COMPARISON BRIEF   ●   PREVIOUS CPU   ●   CURRENT RTX 4060 Ti</w:t>
      </w:r>
    </w:p>
    <w:p>
      <w:pPr>
        <w:spacing w:before="480" w:after="100"/>
      </w:pPr>
      <w:r>
        <w:rPr>
          <w:rFonts w:ascii="Malgun Gothic" w:hAnsi="Malgun Gothic" w:eastAsia="Malgun Gothic"/>
          <w:b/>
          <w:color w:val="0F6970"/>
          <w:sz w:val="18"/>
        </w:rPr>
        <w:t>READING FOCUS  /  빠르게 읽는 법</w:t>
      </w:r>
    </w:p>
    <w:p>
      <w:pPr>
        <w:pStyle w:val="ReportCallout"/>
        <w:spacing w:after="280"/>
        <w:ind w:left="230" w:right="115"/>
        <w:shd w:val="clear" w:color="auto" w:fill="E8F4F3"/>
        <w:pBdr>
          <w:left w:val="single" w:sz="18" w:space="8" w:color="16858C"/>
        </w:pBdr>
      </w:pPr>
      <w:r>
        <w:rPr>
          <w:rFonts w:ascii="Malgun Gothic" w:hAnsi="Malgun Gothic" w:eastAsia="Malgun Gothic"/>
          <w:sz w:val="20"/>
        </w:rPr>
        <w:t>하드웨어 차이와 데이터·모델·평가 설계 차이를 같은 원인으로 해석하지 않도록 구성했습니다.</w:t>
      </w:r>
    </w:p>
    <w:p>
      <w:pPr>
        <w:spacing w:before="60" w:after="300"/>
        <w:jc w:val="left"/>
      </w:pPr>
      <w:r>
        <w:rPr>
          <w:rFonts w:ascii="Malgun Gothic" w:hAnsi="Malgun Gothic" w:eastAsia="Malgun Gothic"/>
          <w:b/>
          <w:color w:val="244A68"/>
          <w:sz w:val="18"/>
        </w:rPr>
        <w:t>15  SECTIONS     13  TABLES     01  FIGURES</w:t>
      </w:r>
    </w:p>
    <w:p>
      <w:pPr>
        <w:pStyle w:val="ReportSource"/>
        <w:ind w:left="230" w:right="115"/>
        <w:shd w:val="clear" w:color="auto" w:fill="F6F8FA"/>
        <w:pBdr>
          <w:left w:val="single" w:sz="14" w:space="7" w:color="E66A4E"/>
        </w:pBdr>
      </w:pPr>
      <w:r>
        <w:rPr>
          <w:rFonts w:ascii="Malgun Gothic" w:hAnsi="Malgun Gothic" w:eastAsia="Malgun Gothic"/>
          <w:b/>
          <w:color w:val="E66A4E"/>
          <w:sz w:val="16"/>
        </w:rPr>
        <w:t xml:space="preserve">그림 출처 원칙  </w:t>
      </w:r>
      <w:r>
        <w:rPr>
          <w:rFonts w:ascii="Malgun Gothic" w:hAnsi="Malgun Gothic" w:eastAsia="Malgun Gothic"/>
          <w:color w:val="5E6C78"/>
          <w:sz w:val="15"/>
        </w:rPr>
        <w:t>각 그림 아래에 원천 데이터·로컬 파일·생성 환경을 표기했습니다. Cityscapes 사진이 포함된 패널은 데이터셋 원출처와 본 연구의 모델 출력을 분리해 밝혔습니다.</w:t>
      </w:r>
    </w:p>
    <w:p>
      <w:r>
        <w:br w:type="page"/>
      </w:r>
    </w:p>
    <w:p>
      <w:pPr>
        <w:spacing w:before="80" w:after="80"/>
        <w:pBdr>
          <w:bottom w:val="single" w:sz="18" w:space="8" w:color="16858C"/>
        </w:pBdr>
      </w:pPr>
      <w:r>
        <w:rPr>
          <w:rFonts w:ascii="Malgun Gothic" w:hAnsi="Malgun Gothic" w:eastAsia="Malgun Gothic"/>
          <w:b/>
          <w:color w:val="17324D"/>
          <w:sz w:val="42"/>
        </w:rPr>
        <w:t>문서 길잡이</w:t>
      </w:r>
    </w:p>
    <w:p>
      <w:pPr>
        <w:pStyle w:val="ReportGuide"/>
        <w:spacing w:after="200"/>
      </w:pPr>
      <w:r>
        <w:rPr>
          <w:rFonts w:ascii="Malgun Gothic" w:hAnsi="Malgun Gothic" w:eastAsia="Malgun Gothic"/>
          <w:sz w:val="19"/>
        </w:rPr>
        <w:t xml:space="preserve">본문은 </w:t>
      </w:r>
      <w:r>
        <w:rPr>
          <w:rFonts w:ascii="Malgun Gothic" w:hAnsi="Malgun Gothic" w:eastAsia="Malgun Gothic"/>
          <w:b/>
          <w:color w:val="17324D"/>
          <w:sz w:val="19"/>
        </w:rPr>
        <w:t>15개 큰 절</w:t>
      </w:r>
      <w:r>
        <w:rPr>
          <w:rFonts w:ascii="Malgun Gothic" w:hAnsi="Malgun Gothic" w:eastAsia="Malgun Gothic"/>
          <w:sz w:val="19"/>
        </w:rPr>
        <w:t>, 표 13개, 그림 1개로 구성됩니다. 아래 순서를 훑은 뒤 필요한 절부터 읽어도 흐름이 끊기지 않도록 제목 체계를 정리했습니다.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01  </w:t>
      </w:r>
      <w:r>
        <w:rPr>
          <w:rFonts w:ascii="Malgun Gothic" w:hAnsi="Malgun Gothic" w:eastAsia="Malgun Gothic"/>
          <w:color w:val="24313D"/>
          <w:sz w:val="18"/>
        </w:rPr>
        <w:t>가장 쉬운 결론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02  </w:t>
      </w:r>
      <w:r>
        <w:rPr>
          <w:rFonts w:ascii="Malgun Gothic" w:hAnsi="Malgun Gothic" w:eastAsia="Malgun Gothic"/>
          <w:color w:val="24313D"/>
          <w:sz w:val="18"/>
        </w:rPr>
        <w:t>비교에 사용한 증거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03  </w:t>
      </w:r>
      <w:r>
        <w:rPr>
          <w:rFonts w:ascii="Malgun Gothic" w:hAnsi="Malgun Gothic" w:eastAsia="Malgun Gothic"/>
          <w:color w:val="24313D"/>
          <w:sz w:val="18"/>
        </w:rPr>
        <w:t>컴퓨터 환경 비교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04  </w:t>
      </w:r>
      <w:r>
        <w:rPr>
          <w:rFonts w:ascii="Malgun Gothic" w:hAnsi="Malgun Gothic" w:eastAsia="Malgun Gothic"/>
          <w:color w:val="24313D"/>
          <w:sz w:val="18"/>
        </w:rPr>
        <w:t>실제로는 컴퓨터만 바뀐 실험이 아니다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05  </w:t>
      </w:r>
      <w:r>
        <w:rPr>
          <w:rFonts w:ascii="Malgun Gothic" w:hAnsi="Malgun Gothic" w:eastAsia="Malgun Gothic"/>
          <w:color w:val="24313D"/>
          <w:sz w:val="18"/>
        </w:rPr>
        <w:t>모델 정확도 비교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06  </w:t>
      </w:r>
      <w:r>
        <w:rPr>
          <w:rFonts w:ascii="Malgun Gothic" w:hAnsi="Malgun Gothic" w:eastAsia="Malgun Gothic"/>
          <w:color w:val="24313D"/>
          <w:sz w:val="18"/>
        </w:rPr>
        <w:t>처리속도 비교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07  </w:t>
      </w:r>
      <w:r>
        <w:rPr>
          <w:rFonts w:ascii="Malgun Gothic" w:hAnsi="Malgun Gothic" w:eastAsia="Malgun Gothic"/>
          <w:color w:val="24313D"/>
          <w:sz w:val="18"/>
        </w:rPr>
        <w:t>학습시간 비교가 불가능한 이유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08  </w:t>
      </w:r>
      <w:r>
        <w:rPr>
          <w:rFonts w:ascii="Malgun Gothic" w:hAnsi="Malgun Gothic" w:eastAsia="Malgun Gothic"/>
          <w:color w:val="24313D"/>
          <w:sz w:val="18"/>
        </w:rPr>
        <w:t>압축 기능 비교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09  </w:t>
      </w:r>
      <w:r>
        <w:rPr>
          <w:rFonts w:ascii="Malgun Gothic" w:hAnsi="Malgun Gothic" w:eastAsia="Malgun Gothic"/>
          <w:color w:val="24313D"/>
          <w:sz w:val="18"/>
        </w:rPr>
        <w:t>논문 실험 재현 결과 비교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10  </w:t>
      </w:r>
      <w:r>
        <w:rPr>
          <w:rFonts w:ascii="Malgun Gothic" w:hAnsi="Malgun Gothic" w:eastAsia="Malgun Gothic"/>
          <w:color w:val="24313D"/>
          <w:sz w:val="18"/>
        </w:rPr>
        <w:t>적응형 후속 연구 비교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11  </w:t>
      </w:r>
      <w:r>
        <w:rPr>
          <w:rFonts w:ascii="Malgun Gothic" w:hAnsi="Malgun Gothic" w:eastAsia="Malgun Gothic"/>
          <w:color w:val="24313D"/>
          <w:sz w:val="18"/>
        </w:rPr>
        <w:t>현재 결과가 좋아진 원인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12  </w:t>
      </w:r>
      <w:r>
        <w:rPr>
          <w:rFonts w:ascii="Malgun Gothic" w:hAnsi="Malgun Gothic" w:eastAsia="Malgun Gothic"/>
          <w:color w:val="24313D"/>
          <w:sz w:val="18"/>
        </w:rPr>
        <w:t>무엇을 새 컴퓨터 효과라고 말할 수 있는가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13  </w:t>
      </w:r>
      <w:r>
        <w:rPr>
          <w:rFonts w:ascii="Malgun Gothic" w:hAnsi="Malgun Gothic" w:eastAsia="Malgun Gothic"/>
          <w:color w:val="24313D"/>
          <w:sz w:val="18"/>
        </w:rPr>
        <w:t>정말로 컴퓨터 성능만 비교하려면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14  </w:t>
      </w:r>
      <w:r>
        <w:rPr>
          <w:rFonts w:ascii="Malgun Gothic" w:hAnsi="Malgun Gothic" w:eastAsia="Malgun Gothic"/>
          <w:color w:val="24313D"/>
          <w:sz w:val="18"/>
        </w:rPr>
        <w:t>최종 판단</w:t>
      </w:r>
    </w:p>
    <w:p>
      <w:pPr>
        <w:pStyle w:val="ReportGuide"/>
        <w:keepLines/>
        <w:spacing w:before="10" w:after="44"/>
        <w:ind w:left="144" w:hanging="29"/>
        <w:pBdr>
          <w:bottom w:val="single" w:sz="3" w:space="2" w:color="E6ECEF"/>
        </w:pBdr>
      </w:pPr>
      <w:r>
        <w:rPr>
          <w:rFonts w:ascii="Malgun Gothic" w:hAnsi="Malgun Gothic" w:eastAsia="Malgun Gothic"/>
          <w:b/>
          <w:color w:val="16858C"/>
          <w:sz w:val="16"/>
        </w:rPr>
        <w:t xml:space="preserve">15  </w:t>
      </w:r>
      <w:r>
        <w:rPr>
          <w:rFonts w:ascii="Malgun Gothic" w:hAnsi="Malgun Gothic" w:eastAsia="Malgun Gothic"/>
          <w:color w:val="24313D"/>
          <w:sz w:val="18"/>
        </w:rPr>
        <w:t>용어 요약</w:t>
      </w:r>
    </w:p>
    <w:p>
      <w:pPr>
        <w:pStyle w:val="ReportSource"/>
        <w:spacing w:before="180"/>
        <w:shd w:val="clear" w:color="auto" w:fill="EAF3F6"/>
        <w:pBdr>
          <w:left w:val="single" w:sz="12" w:space="6" w:color="244A68"/>
        </w:pBdr>
      </w:pPr>
      <w:r>
        <w:rPr>
          <w:rFonts w:ascii="Malgun Gothic" w:hAnsi="Malgun Gothic" w:eastAsia="Malgun Gothic"/>
          <w:sz w:val="16"/>
        </w:rPr>
        <w:t xml:space="preserve">표의 숫자는 짧게 비교하고, 해석 문단의 </w:t>
      </w:r>
      <w:r>
        <w:rPr>
          <w:rFonts w:ascii="Malgun Gothic" w:hAnsi="Malgun Gothic" w:eastAsia="Malgun Gothic"/>
          <w:b/>
          <w:color w:val="17324D"/>
          <w:sz w:val="16"/>
        </w:rPr>
        <w:t>가정·한계·증거 없음</w:t>
      </w:r>
      <w:r>
        <w:rPr>
          <w:rFonts w:ascii="Malgun Gothic" w:hAnsi="Malgun Gothic" w:eastAsia="Malgun Gothic"/>
          <w:sz w:val="16"/>
        </w:rPr>
        <w:t xml:space="preserve"> 표기를 함께 확인하세요.</w:t>
      </w:r>
    </w:p>
    <w:p>
      <w:r>
        <w:br w:type="page"/>
      </w:r>
    </w:p>
    <w:p>
      <w:pPr>
        <w:pStyle w:val="ReportCallout"/>
        <w:ind w:left="259" w:right="115"/>
        <w:shd w:val="clear" w:color="auto" w:fill="FFF7DE"/>
        <w:pBdr>
          <w:left w:val="single" w:sz="18" w:space="8" w:color="E66A4E"/>
        </w:pBdr>
      </w:pPr>
      <w:r>
        <w:rPr>
          <w:rFonts w:ascii="Malgun Gothic" w:hAnsi="Malgun Gothic" w:eastAsia="Malgun Gothic"/>
          <w:b/>
          <w:color w:val="E66A4E"/>
          <w:sz w:val="16"/>
        </w:rPr>
        <w:t xml:space="preserve">NOTE  </w:t>
      </w:r>
      <w:r>
        <w:rPr>
          <w:rFonts w:ascii="Malgun Gothic" w:hAnsi="Malgun Gothic" w:eastAsia="Malgun Gothic"/>
          <w:sz w:val="19"/>
        </w:rPr>
        <w:t xml:space="preserve">작성일: 2026-07-12 비교 대상: 작업 이전 </w:t>
      </w:r>
      <w:r>
        <w:rPr>
          <w:rFonts w:ascii="Consolas" w:hAnsi="Consolas" w:eastAsia="Consolas"/>
          <w:color w:val="0F6970"/>
          <w:sz w:val="18"/>
          <w:shd w:val="clear" w:fill="E8F4F3"/>
        </w:rPr>
        <w:t>paperlike_timed_latent20</w:t>
      </w:r>
      <w:r>
        <w:rPr>
          <w:rFonts w:ascii="Malgun Gothic" w:hAnsi="Malgun Gothic" w:eastAsia="Malgun Gothic"/>
          <w:sz w:val="19"/>
        </w:rPr>
        <w:t xml:space="preserve"> 결과와 현재 </w:t>
      </w:r>
      <w:r>
        <w:rPr>
          <w:rFonts w:ascii="Consolas" w:hAnsi="Consolas" w:eastAsia="Consolas"/>
          <w:color w:val="0F6970"/>
          <w:sz w:val="18"/>
          <w:shd w:val="clear" w:fill="E8F4F3"/>
        </w:rPr>
        <w:t>enhanced_scalable_full_256x128_verified</w:t>
      </w:r>
      <w:r>
        <w:rPr>
          <w:rFonts w:ascii="Malgun Gothic" w:hAnsi="Malgun Gothic" w:eastAsia="Malgun Gothic"/>
          <w:sz w:val="19"/>
        </w:rPr>
        <w:t xml:space="preserve"> 결과 한 줄 결론: </w:t>
      </w:r>
      <w:r>
        <w:rPr>
          <w:rFonts w:ascii="Malgun Gothic" w:hAnsi="Malgun Gothic" w:eastAsia="Malgun Gothic"/>
          <w:b/>
          <w:color w:val="17324D"/>
          <w:sz w:val="19"/>
        </w:rPr>
        <w:t>현재 결과의 모델 품질과 기능은 더 좋다. 다만 컴퓨터뿐 아니라 데이터 수, 해상도, 모델 구조와 학습 방법도 함께 바뀌었으므로 향상분 전체를 새 컴퓨터 덕분이라고 말할 수는 없다.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1. 가장 쉬운 결론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질문을 세 부분으로 나누면 답이 명확하다.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4645"/>
        <w:gridCol w:w="5032"/>
      </w:tblGrid>
      <w:tr>
        <w:trPr>
          <w:tblHeader w:val="true"/>
          <w:cantSplit/>
        </w:trPr>
        <w:tc>
          <w:tcPr>
            <w:tcW w:type="dxa" w:w="4645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질문</w:t>
            </w:r>
          </w:p>
        </w:tc>
        <w:tc>
          <w:tcPr>
            <w:tcW w:type="dxa" w:w="5032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답</w:t>
            </w:r>
          </w:p>
        </w:tc>
      </w:tr>
      <w:tr>
        <w:trPr>
          <w:cantSplit/>
        </w:trPr>
        <w:tc>
          <w:tcPr>
            <w:tcW w:type="dxa" w:w="464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현재 AI 모델의 정확도가 더 높은가?</w:t>
            </w:r>
          </w:p>
        </w:tc>
        <w:tc>
          <w:tcPr>
            <w:tcW w:type="dxa" w:w="503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예.</w:t>
            </w:r>
            <w:r>
              <w:rPr>
                <w:rFonts w:ascii="Malgun Gothic" w:hAnsi="Malgun Gothic" w:eastAsia="Malgun Gothic"/>
                <w:sz w:val="17"/>
              </w:rPr>
              <w:t xml:space="preserve"> mIoU가 0.213473에서 0.305416으로 상승했다.</w:t>
            </w:r>
          </w:p>
        </w:tc>
      </w:tr>
      <w:tr>
        <w:trPr>
          <w:cantSplit/>
        </w:trPr>
        <w:tc>
          <w:tcPr>
            <w:tcW w:type="dxa" w:w="464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현재 모델의 기능이 더 많은가?</w:t>
            </w:r>
          </w:p>
        </w:tc>
        <w:tc>
          <w:tcPr>
            <w:tcW w:type="dxa" w:w="503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예.</w:t>
            </w:r>
            <w:r>
              <w:rPr>
                <w:rFonts w:ascii="Malgun Gothic" w:hAnsi="Malgun Gothic" w:eastAsia="Malgun Gothic"/>
                <w:sz w:val="17"/>
              </w:rPr>
              <w:t xml:space="preserve"> 실제 8비트 전송, RGB 복원, 5단계 압축을 추가했다.</w:t>
            </w:r>
          </w:p>
        </w:tc>
      </w:tr>
      <w:tr>
        <w:trPr>
          <w:cantSplit/>
        </w:trPr>
        <w:tc>
          <w:tcPr>
            <w:tcW w:type="dxa" w:w="464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새 컴퓨터 하나만으로 정확도가 오른 것인가?</w:t>
            </w:r>
          </w:p>
        </w:tc>
        <w:tc>
          <w:tcPr>
            <w:tcW w:type="dxa" w:w="503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확인할 수 없다.</w:t>
            </w:r>
            <w:r>
              <w:rPr>
                <w:rFonts w:ascii="Malgun Gothic" w:hAnsi="Malgun Gothic" w:eastAsia="Malgun Gothic"/>
                <w:sz w:val="17"/>
              </w:rPr>
              <w:t xml:space="preserve"> 데이터·해상도·모델·loss도 함께 바뀌었다.</w:t>
            </w:r>
          </w:p>
        </w:tc>
      </w:tr>
      <w:tr>
        <w:trPr>
          <w:cantSplit/>
        </w:trPr>
        <w:tc>
          <w:tcPr>
            <w:tcW w:type="dxa" w:w="464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논문 그래프와 더 똑같아졌는가?</w:t>
            </w:r>
          </w:p>
        </w:tc>
        <w:tc>
          <w:tcPr>
            <w:tcW w:type="dxa" w:w="503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거의 비슷하다.</w:t>
            </w:r>
            <w:r>
              <w:rPr>
                <w:rFonts w:ascii="Malgun Gothic" w:hAnsi="Malgun Gothic" w:eastAsia="Malgun Gothic"/>
                <w:sz w:val="17"/>
              </w:rPr>
              <w:t xml:space="preserve"> 불일치는 40개에서 39개로 1개 줄었지만 match도 18개에서 17개로 1개 줄었다.</w:t>
            </w:r>
          </w:p>
        </w:tc>
      </w:tr>
      <w:tr>
        <w:trPr>
          <w:cantSplit/>
        </w:trPr>
        <w:tc>
          <w:tcPr>
            <w:tcW w:type="dxa" w:w="464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후속 적응형 결과가 숫자상 더 좋은가?</w:t>
            </w:r>
          </w:p>
        </w:tc>
        <w:tc>
          <w:tcPr>
            <w:tcW w:type="dxa" w:w="503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이전 proxy가 더 낙관적이었다.</w:t>
            </w:r>
            <w:r>
              <w:rPr>
                <w:rFonts w:ascii="Malgun Gothic" w:hAnsi="Malgun Gothic" w:eastAsia="Malgun Gothic"/>
                <w:sz w:val="17"/>
              </w:rPr>
              <w:t xml:space="preserve"> 현재 결과는 개선폭이 작지만 실제 neural 오류를 포함해 더 현실적이다.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>따라서 실용적인 요약은 다음과 같다.</w:t>
      </w:r>
    </w:p>
    <w:p>
      <w:pPr>
        <w:pStyle w:val="ReportCallout"/>
        <w:ind w:left="259" w:right="115"/>
        <w:shd w:val="clear" w:color="auto" w:fill="FFF7DE"/>
        <w:pBdr>
          <w:left w:val="single" w:sz="18" w:space="8" w:color="E66A4E"/>
        </w:pBdr>
      </w:pPr>
      <w:r>
        <w:rPr>
          <w:rFonts w:ascii="Malgun Gothic" w:hAnsi="Malgun Gothic" w:eastAsia="Malgun Gothic"/>
          <w:b/>
          <w:color w:val="E66A4E"/>
          <w:sz w:val="16"/>
        </w:rPr>
        <w:t xml:space="preserve">NOTE  </w:t>
      </w:r>
      <w:r>
        <w:rPr>
          <w:rFonts w:ascii="Malgun Gothic" w:hAnsi="Malgun Gothic" w:eastAsia="Malgun Gothic"/>
          <w:b/>
          <w:color w:val="17324D"/>
          <w:sz w:val="19"/>
        </w:rPr>
        <w:t>현재 컴퓨터에서 만든 모델이 더 강하고 실험도 더 믿을 만하다. 그러나 이것은 새 컴퓨터, 더 많은 데이터, 큰 이미지, 강화된 모델과 학습법을 모두 합친 결과다.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2. 비교에 사용한 증거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추측이 아니라 저장된 JSON 결과를 기준으로 비교했다.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2784"/>
        <w:gridCol w:w="3447"/>
        <w:gridCol w:w="3447"/>
      </w:tblGrid>
      <w:tr>
        <w:trPr>
          <w:tblHeader w:val="true"/>
          <w:cantSplit/>
        </w:trPr>
        <w:tc>
          <w:tcPr>
            <w:tcW w:type="dxa" w:w="2784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447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증거 파일</w:t>
            </w:r>
          </w:p>
        </w:tc>
        <w:tc>
          <w:tcPr>
            <w:tcW w:type="dxa" w:w="3447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SHA-256</w:t>
            </w:r>
          </w:p>
        </w:tc>
      </w:tr>
      <w:tr>
        <w:trPr>
          <w:cantSplit/>
        </w:trPr>
        <w:tc>
          <w:tcPr>
            <w:tcW w:type="dxa" w:w="278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이전 모델 요약</w:t>
            </w:r>
          </w:p>
        </w:tc>
        <w:tc>
          <w:tcPr>
            <w:tcW w:type="dxa" w:w="344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Consolas" w:hAnsi="Consolas" w:eastAsia="Consolas"/>
                <w:color w:val="0F6970"/>
                <w:sz w:val="15"/>
                <w:shd w:val="clear" w:fill="E8F4F3"/>
              </w:rPr>
              <w:t>studies/neural_encoder_decoder/results/paperlike_timed_latent20/result_summary.json</w:t>
            </w:r>
          </w:p>
        </w:tc>
        <w:tc>
          <w:tcPr>
            <w:tcW w:type="dxa" w:w="344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Consolas" w:hAnsi="Consolas" w:eastAsia="Consolas"/>
                <w:color w:val="0F6970"/>
                <w:sz w:val="15"/>
                <w:shd w:val="clear" w:fill="E8F4F3"/>
              </w:rPr>
              <w:t>c6a7b1367b18dd16aae15f0907dfdfd569a6d5c6d81cb5b334814dfe35ce25f8</w:t>
            </w:r>
          </w:p>
        </w:tc>
      </w:tr>
      <w:tr>
        <w:trPr>
          <w:cantSplit/>
        </w:trPr>
        <w:tc>
          <w:tcPr>
            <w:tcW w:type="dxa" w:w="278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이전 AirTalking profile</w:t>
            </w:r>
          </w:p>
        </w:tc>
        <w:tc>
          <w:tcPr>
            <w:tcW w:type="dxa" w:w="344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Consolas" w:hAnsi="Consolas" w:eastAsia="Consolas"/>
                <w:color w:val="0F6970"/>
                <w:sz w:val="15"/>
                <w:shd w:val="clear" w:fill="E8F4F3"/>
              </w:rPr>
              <w:t>studies/neural_encoder_decoder/results/paperlike_timed_latent20/airtalking_semantic_summary.json</w:t>
            </w:r>
          </w:p>
        </w:tc>
        <w:tc>
          <w:tcPr>
            <w:tcW w:type="dxa" w:w="344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Consolas" w:hAnsi="Consolas" w:eastAsia="Consolas"/>
                <w:color w:val="0F6970"/>
                <w:sz w:val="15"/>
                <w:shd w:val="clear" w:fill="E8F4F3"/>
              </w:rPr>
              <w:t>e55ea13d69dc375f58fb2716a2680fa3ccf67945b4a9326730bf952b34827a7d</w:t>
            </w:r>
          </w:p>
        </w:tc>
      </w:tr>
      <w:tr>
        <w:trPr>
          <w:cantSplit/>
        </w:trPr>
        <w:tc>
          <w:tcPr>
            <w:tcW w:type="dxa" w:w="278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현재 모델 요약</w:t>
            </w:r>
          </w:p>
        </w:tc>
        <w:tc>
          <w:tcPr>
            <w:tcW w:type="dxa" w:w="344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Consolas" w:hAnsi="Consolas" w:eastAsia="Consolas"/>
                <w:color w:val="0F6970"/>
                <w:sz w:val="15"/>
                <w:shd w:val="clear" w:fill="E8F4F3"/>
              </w:rPr>
              <w:t>studies/neural_encoder_decoder/results/enhanced_scalable_full_256x128_verified/result_summary.json</w:t>
            </w:r>
          </w:p>
        </w:tc>
        <w:tc>
          <w:tcPr>
            <w:tcW w:type="dxa" w:w="344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Consolas" w:hAnsi="Consolas" w:eastAsia="Consolas"/>
                <w:color w:val="0F6970"/>
                <w:sz w:val="15"/>
                <w:shd w:val="clear" w:fill="E8F4F3"/>
              </w:rPr>
              <w:t>83b6f3f518436f7952ba1f03e5ec85931e834477c262e168de1f903fbe53a295</w:t>
            </w:r>
          </w:p>
        </w:tc>
      </w:tr>
      <w:tr>
        <w:trPr>
          <w:cantSplit/>
        </w:trPr>
        <w:tc>
          <w:tcPr>
            <w:tcW w:type="dxa" w:w="278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현재 AirTalking profile</w:t>
            </w:r>
          </w:p>
        </w:tc>
        <w:tc>
          <w:tcPr>
            <w:tcW w:type="dxa" w:w="344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Consolas" w:hAnsi="Consolas" w:eastAsia="Consolas"/>
                <w:color w:val="0F6970"/>
                <w:sz w:val="15"/>
                <w:shd w:val="clear" w:fill="E8F4F3"/>
              </w:rPr>
              <w:t>studies/neural_encoder_decoder/results/enhanced_scalable_full_256x128_verified/airtalking_semantic_summary.json</w:t>
            </w:r>
          </w:p>
        </w:tc>
        <w:tc>
          <w:tcPr>
            <w:tcW w:type="dxa" w:w="344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Consolas" w:hAnsi="Consolas" w:eastAsia="Consolas"/>
                <w:color w:val="0F6970"/>
                <w:sz w:val="15"/>
                <w:shd w:val="clear" w:fill="E8F4F3"/>
              </w:rPr>
              <w:t>4e7ef21828e97075f4c8b5fdd51dd85a8f5427c6950c09915d5d13509fc67e08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현재 컴퓨터 사양은 2026-07-12에 Windows WMI와 </w:t>
      </w:r>
      <w:r>
        <w:rPr>
          <w:rFonts w:ascii="Consolas" w:hAnsi="Consolas" w:eastAsia="Consolas"/>
          <w:color w:val="0F6970"/>
          <w:sz w:val="19"/>
          <w:shd w:val="clear" w:fill="E8F4F3"/>
        </w:rPr>
        <w:t>nvidia-smi</w:t>
      </w:r>
      <w:r>
        <w:rPr>
          <w:rFonts w:ascii="Malgun Gothic" w:hAnsi="Malgun Gothic" w:eastAsia="Malgun Gothic"/>
        </w:rPr>
        <w:t>로 다시 조회했다. 현재 GPU 이름은 학습 결과 JSON에도 기록돼 있다.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이전 결과 JSON에는 </w:t>
      </w:r>
      <w:r>
        <w:rPr>
          <w:rFonts w:ascii="Consolas" w:hAnsi="Consolas" w:eastAsia="Consolas"/>
          <w:color w:val="0F6970"/>
          <w:sz w:val="19"/>
          <w:shd w:val="clear" w:fill="E8F4F3"/>
        </w:rPr>
        <w:t>device=cpu</w:t>
      </w:r>
      <w:r>
        <w:rPr>
          <w:rFonts w:ascii="Malgun Gothic" w:hAnsi="Malgun Gothic" w:eastAsia="Malgun Gothic"/>
        </w:rPr>
        <w:t xml:space="preserve">만 있고 CPU 모델명, RAM, GPU, OS, Python/PyTorch 버전이 없다. 따라서 이전 컴퓨터 사양은 기억에 의존해 채우지 않고 </w:t>
      </w:r>
      <w:r>
        <w:rPr>
          <w:rFonts w:ascii="Malgun Gothic" w:hAnsi="Malgun Gothic" w:eastAsia="Malgun Gothic"/>
          <w:b/>
          <w:color w:val="17324D"/>
        </w:rPr>
        <w:t>기록 없음</w:t>
      </w:r>
      <w:r>
        <w:rPr>
          <w:rFonts w:ascii="Malgun Gothic" w:hAnsi="Malgun Gothic" w:eastAsia="Malgun Gothic"/>
        </w:rPr>
        <w:t>으로 둔다.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3. 컴퓨터 환경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2671"/>
        <w:gridCol w:w="1664"/>
        <w:gridCol w:w="5342"/>
      </w:tblGrid>
      <w:tr>
        <w:trPr>
          <w:tblHeader w:val="true"/>
          <w:cantSplit/>
        </w:trPr>
        <w:tc>
          <w:tcPr>
            <w:tcW w:type="dxa" w:w="2671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1664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이전 컴퓨터</w:t>
            </w:r>
          </w:p>
        </w:tc>
        <w:tc>
          <w:tcPr>
            <w:tcW w:type="dxa" w:w="5342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 컴퓨터</w:t>
            </w:r>
          </w:p>
        </w:tc>
      </w:tr>
      <w:tr>
        <w:trPr>
          <w:cantSplit/>
        </w:trPr>
        <w:tc>
          <w:tcPr>
            <w:tcW w:type="dxa" w:w="267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실행 장치</w:t>
            </w:r>
          </w:p>
        </w:tc>
        <w:tc>
          <w:tcPr>
            <w:tcW w:type="dxa" w:w="166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CPU</w:t>
            </w:r>
          </w:p>
        </w:tc>
        <w:tc>
          <w:tcPr>
            <w:tcW w:type="dxa" w:w="534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CUDA GPU</w:t>
            </w:r>
          </w:p>
        </w:tc>
      </w:tr>
      <w:tr>
        <w:trPr>
          <w:cantSplit/>
        </w:trPr>
        <w:tc>
          <w:tcPr>
            <w:tcW w:type="dxa" w:w="267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CPU 모델</w:t>
            </w:r>
          </w:p>
        </w:tc>
        <w:tc>
          <w:tcPr>
            <w:tcW w:type="dxa" w:w="166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기록 없음</w:t>
            </w:r>
          </w:p>
        </w:tc>
        <w:tc>
          <w:tcPr>
            <w:tcW w:type="dxa" w:w="534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AMD Ryzen 5 7500F</w:t>
            </w:r>
          </w:p>
        </w:tc>
      </w:tr>
      <w:tr>
        <w:trPr>
          <w:cantSplit/>
        </w:trPr>
        <w:tc>
          <w:tcPr>
            <w:tcW w:type="dxa" w:w="267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CPU 코어/스레드</w:t>
            </w:r>
          </w:p>
        </w:tc>
        <w:tc>
          <w:tcPr>
            <w:tcW w:type="dxa" w:w="166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기록 없음</w:t>
            </w:r>
          </w:p>
        </w:tc>
        <w:tc>
          <w:tcPr>
            <w:tcW w:type="dxa" w:w="534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6코어 / 12스레드</w:t>
            </w:r>
          </w:p>
        </w:tc>
      </w:tr>
      <w:tr>
        <w:trPr>
          <w:cantSplit/>
        </w:trPr>
        <w:tc>
          <w:tcPr>
            <w:tcW w:type="dxa" w:w="267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RAM</w:t>
            </w:r>
          </w:p>
        </w:tc>
        <w:tc>
          <w:tcPr>
            <w:tcW w:type="dxa" w:w="166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기록 없음</w:t>
            </w:r>
          </w:p>
        </w:tc>
        <w:tc>
          <w:tcPr>
            <w:tcW w:type="dxa" w:w="534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약 31.74 GiB</w:t>
            </w:r>
          </w:p>
        </w:tc>
      </w:tr>
      <w:tr>
        <w:trPr>
          <w:cantSplit/>
        </w:trPr>
        <w:tc>
          <w:tcPr>
            <w:tcW w:type="dxa" w:w="267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GPU</w:t>
            </w:r>
          </w:p>
        </w:tc>
        <w:tc>
          <w:tcPr>
            <w:tcW w:type="dxa" w:w="166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기록 없음</w:t>
            </w:r>
          </w:p>
        </w:tc>
        <w:tc>
          <w:tcPr>
            <w:tcW w:type="dxa" w:w="534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NVIDIA GeForce RTX 4060 Ti</w:t>
            </w:r>
          </w:p>
        </w:tc>
      </w:tr>
      <w:tr>
        <w:trPr>
          <w:cantSplit/>
        </w:trPr>
        <w:tc>
          <w:tcPr>
            <w:tcW w:type="dxa" w:w="267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GPU 메모리</w:t>
            </w:r>
          </w:p>
        </w:tc>
        <w:tc>
          <w:tcPr>
            <w:tcW w:type="dxa" w:w="166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기록 없음</w:t>
            </w:r>
          </w:p>
        </w:tc>
        <w:tc>
          <w:tcPr>
            <w:tcW w:type="dxa" w:w="534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8,188 MiB, 약 8 GiB</w:t>
            </w:r>
          </w:p>
        </w:tc>
      </w:tr>
      <w:tr>
        <w:trPr>
          <w:cantSplit/>
        </w:trPr>
        <w:tc>
          <w:tcPr>
            <w:tcW w:type="dxa" w:w="267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NVIDIA driver</w:t>
            </w:r>
          </w:p>
        </w:tc>
        <w:tc>
          <w:tcPr>
            <w:tcW w:type="dxa" w:w="166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기록 없음</w:t>
            </w:r>
          </w:p>
        </w:tc>
        <w:tc>
          <w:tcPr>
            <w:tcW w:type="dxa" w:w="534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560.94</w:t>
            </w:r>
          </w:p>
        </w:tc>
      </w:tr>
      <w:tr>
        <w:trPr>
          <w:cantSplit/>
        </w:trPr>
        <w:tc>
          <w:tcPr>
            <w:tcW w:type="dxa" w:w="267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OS</w:t>
            </w:r>
          </w:p>
        </w:tc>
        <w:tc>
          <w:tcPr>
            <w:tcW w:type="dxa" w:w="166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기록 없음</w:t>
            </w:r>
          </w:p>
        </w:tc>
        <w:tc>
          <w:tcPr>
            <w:tcW w:type="dxa" w:w="534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Windows 10 Home 64-bit, 10.0.19045</w:t>
            </w:r>
          </w:p>
        </w:tc>
      </w:tr>
      <w:tr>
        <w:trPr>
          <w:cantSplit/>
        </w:trPr>
        <w:tc>
          <w:tcPr>
            <w:tcW w:type="dxa" w:w="267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Python</w:t>
            </w:r>
          </w:p>
        </w:tc>
        <w:tc>
          <w:tcPr>
            <w:tcW w:type="dxa" w:w="166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기록 없음</w:t>
            </w:r>
          </w:p>
        </w:tc>
        <w:tc>
          <w:tcPr>
            <w:tcW w:type="dxa" w:w="534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3.12.4</w:t>
            </w:r>
          </w:p>
        </w:tc>
      </w:tr>
      <w:tr>
        <w:trPr>
          <w:cantSplit/>
        </w:trPr>
        <w:tc>
          <w:tcPr>
            <w:tcW w:type="dxa" w:w="2671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PyTorch</w:t>
            </w:r>
          </w:p>
        </w:tc>
        <w:tc>
          <w:tcPr>
            <w:tcW w:type="dxa" w:w="166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기록 없음</w:t>
            </w:r>
          </w:p>
        </w:tc>
        <w:tc>
          <w:tcPr>
            <w:tcW w:type="dxa" w:w="534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2.12.1+cu126</w:t>
            </w:r>
          </w:p>
        </w:tc>
      </w:tr>
      <w:tr>
        <w:trPr>
          <w:cantSplit/>
        </w:trPr>
        <w:tc>
          <w:tcPr>
            <w:tcW w:type="dxa" w:w="2671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CUDA / cuDNN</w:t>
            </w:r>
          </w:p>
        </w:tc>
        <w:tc>
          <w:tcPr>
            <w:tcW w:type="dxa" w:w="166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기록 없음</w:t>
            </w:r>
          </w:p>
        </w:tc>
        <w:tc>
          <w:tcPr>
            <w:tcW w:type="dxa" w:w="534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CUDA 12.6 / cuDNN 91002</w:t>
            </w:r>
          </w:p>
        </w:tc>
      </w:tr>
    </w:tbl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쉬운 해석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GPU는 수천 개의 작은 계산을 동시에 처리하기 때문에 이미지 딥러닝에 유리하다.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현재 GPU 덕분에 더 큰 이미지와 전체 학습 데이터를 현실적인 시간 안에 처리할 수 있었다.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그러나 GPU가 바뀐다고 같은 모델의 정답률이 자동으로 높아지는 것은 아니다.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정확도는 주로 데이터, 해상도, 모델 구조, loss와 학습 과정에 의해 달라진다.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4. 실제로는 컴퓨터만 바뀐 실험이 아니다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두 결과의 설정은 다음처럼 크게 다르다.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2136"/>
        <w:gridCol w:w="2136"/>
        <w:gridCol w:w="3267"/>
        <w:gridCol w:w="2136"/>
      </w:tblGrid>
      <w:tr>
        <w:trPr>
          <w:tblHeader w:val="true"/>
          <w:cantSplit/>
        </w:trPr>
        <w:tc>
          <w:tcPr>
            <w:tcW w:type="dxa" w:w="2136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2136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이전 결과</w:t>
            </w:r>
          </w:p>
        </w:tc>
        <w:tc>
          <w:tcPr>
            <w:tcW w:type="dxa" w:w="3267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 결과</w:t>
            </w:r>
          </w:p>
        </w:tc>
        <w:tc>
          <w:tcPr>
            <w:tcW w:type="dxa" w:w="2136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변화</w:t>
            </w:r>
          </w:p>
        </w:tc>
      </w:tr>
      <w:tr>
        <w:trPr>
          <w:cantSplit/>
        </w:trPr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학습 이미지</w:t>
            </w:r>
          </w:p>
        </w:tc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512장</w:t>
            </w:r>
          </w:p>
        </w:tc>
        <w:tc>
          <w:tcPr>
            <w:tcW w:type="dxa" w:w="326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2,975장</w:t>
            </w:r>
          </w:p>
        </w:tc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5.81배</w:t>
            </w:r>
          </w:p>
        </w:tc>
      </w:tr>
      <w:tr>
        <w:trPr>
          <w:cantSplit/>
        </w:trPr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검증 이미지</w:t>
            </w:r>
          </w:p>
        </w:tc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256장</w:t>
            </w:r>
          </w:p>
        </w:tc>
        <w:tc>
          <w:tcPr>
            <w:tcW w:type="dxa" w:w="326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500장</w:t>
            </w:r>
          </w:p>
        </w:tc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1.95배</w:t>
            </w:r>
          </w:p>
        </w:tc>
      </w:tr>
      <w:tr>
        <w:trPr>
          <w:cantSplit/>
        </w:trPr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입력 크기</w:t>
            </w:r>
          </w:p>
        </w:tc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128×64</w:t>
            </w:r>
          </w:p>
        </w:tc>
        <w:tc>
          <w:tcPr>
            <w:tcW w:type="dxa" w:w="326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256×128</w:t>
            </w:r>
          </w:p>
        </w:tc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픽셀 4배</w:t>
            </w:r>
          </w:p>
        </w:tc>
      </w:tr>
      <w:tr>
        <w:trPr>
          <w:cantSplit/>
        </w:trPr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검증 클래스</w:t>
            </w:r>
          </w:p>
        </w:tc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19개</w:t>
            </w:r>
          </w:p>
        </w:tc>
        <w:tc>
          <w:tcPr>
            <w:tcW w:type="dxa" w:w="326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19개</w:t>
            </w:r>
          </w:p>
        </w:tc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latent downsample</w:t>
            </w:r>
          </w:p>
        </w:tc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1/8</w:t>
            </w:r>
          </w:p>
        </w:tc>
        <w:tc>
          <w:tcPr>
            <w:tcW w:type="dxa" w:w="326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1/16</w:t>
            </w:r>
          </w:p>
        </w:tc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구조 변경</w:t>
            </w:r>
          </w:p>
        </w:tc>
      </w:tr>
      <w:tr>
        <w:trPr>
          <w:cantSplit/>
        </w:trPr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활성 latent 채널</w:t>
            </w:r>
          </w:p>
        </w:tc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20개 고정</w:t>
            </w:r>
          </w:p>
        </w:tc>
        <w:tc>
          <w:tcPr>
            <w:tcW w:type="dxa" w:w="326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20/40/60/80/120</w:t>
            </w:r>
          </w:p>
        </w:tc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5단계 지원</w:t>
            </w:r>
          </w:p>
        </w:tc>
      </w:tr>
      <w:tr>
        <w:trPr>
          <w:cantSplit/>
        </w:trPr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paper-like 채널</w:t>
            </w:r>
          </w:p>
        </w:tc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20</w:t>
            </w:r>
          </w:p>
        </w:tc>
        <w:tc>
          <w:tcPr>
            <w:tcW w:type="dxa" w:w="326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80</w:t>
            </w:r>
          </w:p>
        </w:tc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둘 다 이론상 ρ≈0.10417</w:t>
            </w:r>
          </w:p>
        </w:tc>
      </w:tr>
      <w:tr>
        <w:trPr>
          <w:cantSplit/>
        </w:trPr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decoder 출력</w:t>
            </w:r>
          </w:p>
        </w:tc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segmentation만</w:t>
            </w:r>
          </w:p>
        </w:tc>
        <w:tc>
          <w:tcPr>
            <w:tcW w:type="dxa" w:w="326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RGB 복원+segmentation</w:t>
            </w:r>
          </w:p>
        </w:tc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기능 확대</w:t>
            </w:r>
          </w:p>
        </w:tc>
      </w:tr>
      <w:tr>
        <w:trPr>
          <w:cantSplit/>
        </w:trPr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양자화</w:t>
            </w:r>
          </w:p>
        </w:tc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8비트라고 계산상 가정</w:t>
            </w:r>
          </w:p>
        </w:tc>
        <w:tc>
          <w:tcPr>
            <w:tcW w:type="dxa" w:w="326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모든 forward에서 실제 8비트 STE</w:t>
            </w:r>
          </w:p>
        </w:tc>
        <w:tc>
          <w:tcPr>
            <w:tcW w:type="dxa" w:w="2136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실제 전송 경로 추가</w:t>
            </w:r>
          </w:p>
        </w:tc>
      </w:tr>
      <w:tr>
        <w:trPr>
          <w:cantSplit/>
        </w:trPr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최종 checkpoint</w:t>
            </w:r>
          </w:p>
        </w:tc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저장된 best epoch 27</w:t>
            </w:r>
          </w:p>
        </w:tc>
        <w:tc>
          <w:tcPr>
            <w:tcW w:type="dxa" w:w="326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best와 last를 5개 rate에서 비교, best epoch 19 선택</w:t>
            </w:r>
          </w:p>
        </w:tc>
        <w:tc>
          <w:tcPr>
            <w:tcW w:type="dxa" w:w="2136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선택 절차 강화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>따라서 이 비교는 다음 질문에는 답한다.</w:t>
      </w:r>
    </w:p>
    <w:p>
      <w:pPr>
        <w:pStyle w:val="ReportCallout"/>
        <w:ind w:left="259" w:right="115"/>
        <w:shd w:val="clear" w:color="auto" w:fill="FFF7DE"/>
        <w:pBdr>
          <w:left w:val="single" w:sz="18" w:space="8" w:color="E66A4E"/>
        </w:pBdr>
      </w:pPr>
      <w:r>
        <w:rPr>
          <w:rFonts w:ascii="Malgun Gothic" w:hAnsi="Malgun Gothic" w:eastAsia="Malgun Gothic"/>
          <w:b/>
          <w:color w:val="E66A4E"/>
          <w:sz w:val="16"/>
        </w:rPr>
        <w:t xml:space="preserve">NOTE  </w:t>
      </w:r>
      <w:r>
        <w:rPr>
          <w:rFonts w:ascii="Malgun Gothic" w:hAnsi="Malgun Gothic" w:eastAsia="Malgun Gothic"/>
          <w:sz w:val="19"/>
        </w:rPr>
        <w:t xml:space="preserve">“작업 전 시스템보다 현재 강화 시스템이 좋아졌는가?” → </w:t>
      </w:r>
      <w:r>
        <w:rPr>
          <w:rFonts w:ascii="Malgun Gothic" w:hAnsi="Malgun Gothic" w:eastAsia="Malgun Gothic"/>
          <w:b/>
          <w:color w:val="17324D"/>
          <w:sz w:val="19"/>
        </w:rPr>
        <w:t>예.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하지만 다음 질문에는 답하지 못한다.</w:t>
      </w:r>
    </w:p>
    <w:p>
      <w:pPr>
        <w:pStyle w:val="ReportCallout"/>
        <w:ind w:left="259" w:right="115"/>
        <w:shd w:val="clear" w:color="auto" w:fill="FFF7DE"/>
        <w:pBdr>
          <w:left w:val="single" w:sz="18" w:space="8" w:color="E66A4E"/>
        </w:pBdr>
      </w:pPr>
      <w:r>
        <w:rPr>
          <w:rFonts w:ascii="Malgun Gothic" w:hAnsi="Malgun Gothic" w:eastAsia="Malgun Gothic"/>
          <w:b/>
          <w:color w:val="E66A4E"/>
          <w:sz w:val="16"/>
        </w:rPr>
        <w:t xml:space="preserve">NOTE  </w:t>
      </w:r>
      <w:r>
        <w:rPr>
          <w:rFonts w:ascii="Malgun Gothic" w:hAnsi="Malgun Gothic" w:eastAsia="Malgun Gothic"/>
          <w:sz w:val="19"/>
        </w:rPr>
        <w:t xml:space="preserve">“컴퓨터만 바꿨을 때 얼마나 좋아졌는가?” → </w:t>
      </w:r>
      <w:r>
        <w:rPr>
          <w:rFonts w:ascii="Malgun Gothic" w:hAnsi="Malgun Gothic" w:eastAsia="Malgun Gothic"/>
          <w:b/>
          <w:color w:val="17324D"/>
          <w:sz w:val="19"/>
        </w:rPr>
        <w:t>별도의 동일 조건 재실험이 필요하다.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5. 모델 정확도 비교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5.1 핵심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2053"/>
        <w:gridCol w:w="1173"/>
        <w:gridCol w:w="1320"/>
        <w:gridCol w:w="1320"/>
        <w:gridCol w:w="3812"/>
      </w:tblGrid>
      <w:tr>
        <w:trPr>
          <w:tblHeader w:val="true"/>
          <w:cantSplit/>
        </w:trPr>
        <w:tc>
          <w:tcPr>
            <w:tcW w:type="dxa" w:w="2053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1173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이전 결과</w:t>
            </w:r>
          </w:p>
        </w:tc>
        <w:tc>
          <w:tcPr>
            <w:tcW w:type="dxa" w:w="1320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 결과</w:t>
            </w:r>
          </w:p>
        </w:tc>
        <w:tc>
          <w:tcPr>
            <w:tcW w:type="dxa" w:w="1320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차이</w:t>
            </w:r>
          </w:p>
        </w:tc>
        <w:tc>
          <w:tcPr>
            <w:tcW w:type="dxa" w:w="3812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해석</w:t>
            </w:r>
          </w:p>
        </w:tc>
      </w:tr>
      <w:tr>
        <w:trPr>
          <w:cantSplit/>
        </w:trPr>
        <w:tc>
          <w:tcPr>
            <w:tcW w:type="dxa" w:w="205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mIoU</w:t>
            </w:r>
          </w:p>
        </w:tc>
        <w:tc>
          <w:tcPr>
            <w:tcW w:type="dxa" w:w="117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0.213473</w:t>
            </w:r>
          </w:p>
        </w:tc>
        <w:tc>
          <w:tcPr>
            <w:tcW w:type="dxa" w:w="132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0.305416</w:t>
            </w:r>
          </w:p>
        </w:tc>
        <w:tc>
          <w:tcPr>
            <w:tcW w:type="dxa" w:w="132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+0.091942</w:t>
            </w:r>
          </w:p>
        </w:tc>
        <w:tc>
          <w:tcPr>
            <w:tcW w:type="dxa" w:w="381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상대 +43.07%</w:t>
            </w:r>
          </w:p>
        </w:tc>
      </w:tr>
      <w:tr>
        <w:trPr>
          <w:cantSplit/>
        </w:trPr>
        <w:tc>
          <w:tcPr>
            <w:tcW w:type="dxa" w:w="205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Pixel accuracy</w:t>
            </w:r>
          </w:p>
        </w:tc>
        <w:tc>
          <w:tcPr>
            <w:tcW w:type="dxa" w:w="117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0.740795</w:t>
            </w:r>
          </w:p>
        </w:tc>
        <w:tc>
          <w:tcPr>
            <w:tcW w:type="dxa" w:w="132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0.828616</w:t>
            </w:r>
          </w:p>
        </w:tc>
        <w:tc>
          <w:tcPr>
            <w:tcW w:type="dxa" w:w="132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+0.087821</w:t>
            </w:r>
          </w:p>
        </w:tc>
        <w:tc>
          <w:tcPr>
            <w:tcW w:type="dxa" w:w="381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+8.78%p</w:t>
            </w:r>
          </w:p>
        </w:tc>
      </w:tr>
      <w:tr>
        <w:trPr>
          <w:cantSplit/>
        </w:trPr>
        <w:tc>
          <w:tcPr>
            <w:tcW w:type="dxa" w:w="205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평가 표본</w:t>
            </w:r>
          </w:p>
        </w:tc>
        <w:tc>
          <w:tcPr>
            <w:tcW w:type="dxa" w:w="117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256</w:t>
            </w:r>
          </w:p>
        </w:tc>
        <w:tc>
          <w:tcPr>
            <w:tcW w:type="dxa" w:w="132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500</w:t>
            </w:r>
          </w:p>
        </w:tc>
        <w:tc>
          <w:tcPr>
            <w:tcW w:type="dxa" w:w="132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+244</w:t>
            </w:r>
          </w:p>
        </w:tc>
        <w:tc>
          <w:tcPr>
            <w:tcW w:type="dxa" w:w="381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현재가 전체 val 사용</w:t>
            </w:r>
          </w:p>
        </w:tc>
      </w:tr>
      <w:tr>
        <w:trPr>
          <w:cantSplit/>
        </w:trPr>
        <w:tc>
          <w:tcPr>
            <w:tcW w:type="dxa" w:w="205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RGB PSNR</w:t>
            </w:r>
          </w:p>
        </w:tc>
        <w:tc>
          <w:tcPr>
            <w:tcW w:type="dxa" w:w="117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미측정</w:t>
            </w:r>
          </w:p>
        </w:tc>
        <w:tc>
          <w:tcPr>
            <w:tcW w:type="dxa" w:w="132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18.435 dB</w:t>
            </w:r>
          </w:p>
        </w:tc>
        <w:tc>
          <w:tcPr>
            <w:tcW w:type="dxa" w:w="132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새 지표</w:t>
            </w:r>
          </w:p>
        </w:tc>
        <w:tc>
          <w:tcPr>
            <w:tcW w:type="dxa" w:w="381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이전은 RGB를 복원하지 않음</w:t>
            </w:r>
          </w:p>
        </w:tc>
      </w:tr>
      <w:tr>
        <w:trPr>
          <w:cantSplit/>
        </w:trPr>
        <w:tc>
          <w:tcPr>
            <w:tcW w:type="dxa" w:w="205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RGB SSIM</w:t>
            </w:r>
          </w:p>
        </w:tc>
        <w:tc>
          <w:tcPr>
            <w:tcW w:type="dxa" w:w="117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미측정</w:t>
            </w:r>
          </w:p>
        </w:tc>
        <w:tc>
          <w:tcPr>
            <w:tcW w:type="dxa" w:w="132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0.567506</w:t>
            </w:r>
          </w:p>
        </w:tc>
        <w:tc>
          <w:tcPr>
            <w:tcW w:type="dxa" w:w="132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새 지표</w:t>
            </w:r>
          </w:p>
        </w:tc>
        <w:tc>
          <w:tcPr>
            <w:tcW w:type="dxa" w:w="381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로컬 7×7 uniform-window proxy</w:t>
            </w:r>
          </w:p>
        </w:tc>
      </w:tr>
    </w:tbl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5.2 용어를 쉽게 설명하면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Pixel accuracy</w:t>
      </w:r>
      <w:r>
        <w:rPr>
          <w:rFonts w:ascii="Malgun Gothic" w:hAnsi="Malgun Gothic" w:eastAsia="Malgun Gothic"/>
          <w:sz w:val="20"/>
        </w:rPr>
        <w:t>는 평가한 모든 도로 픽셀 중 맞힌 픽셀의 비율이다.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IoU</w:t>
      </w:r>
      <w:r>
        <w:rPr>
          <w:rFonts w:ascii="Malgun Gothic" w:hAnsi="Malgun Gothic" w:eastAsia="Malgun Gothic"/>
          <w:sz w:val="20"/>
        </w:rPr>
        <w:t>는 정답 영역과 예측 영역이 얼마나 겹치는지를 보는 값이다.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mIoU</w:t>
      </w:r>
      <w:r>
        <w:rPr>
          <w:rFonts w:ascii="Malgun Gothic" w:hAnsi="Malgun Gothic" w:eastAsia="Malgun Gothic"/>
          <w:sz w:val="20"/>
        </w:rPr>
        <w:t>는 19개 클래스의 IoU를 평균한 값이다. 넓은 도로만 잘 맞히고 작은 사람을 놓치는 문제를 pixel accuracy보다 더 잘 드러낸다.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b/>
          <w:color w:val="17324D"/>
          <w:sz w:val="20"/>
        </w:rPr>
        <w:t>PSNR과 SSIM</w:t>
      </w:r>
      <w:r>
        <w:rPr>
          <w:rFonts w:ascii="Malgun Gothic" w:hAnsi="Malgun Gothic" w:eastAsia="Malgun Gothic"/>
          <w:sz w:val="20"/>
        </w:rPr>
        <w:t>은 복원된 RGB 이미지가 원본과 얼마나 비슷한지 보는 지표다.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5.3 무엇이 좋아졌는가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현재 모델의 mIoU는 이전보다 상대적으로 약 43.1% 높다. Pixel accuracy도 8.78 percentage point 상승했다. 또한 이전 모델이 만들지 못했던 RGB 복원 결과도 생성한다.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다만 이 수치는 동일 조건 A/B test가 아니다. 현재 쪽이 더 많은 데이터와 더 큰 해상도를 사용했으므로, 43.1% 전체를 GPU나 새 decoder 하나의 효과로 분해할 수 없다.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아래 그림은 현재 모델의 입력 RGB, 복원 RGB, 정답 segmentation, 예측 segmentation을 보여 준다. 이전 실행에는 동일 형식의 정성 panel이 남아 있지 않아 완전한 좌우 시각 비교는 할 수 없다.</w:t>
      </w:r>
    </w:p>
    <w:p>
      <w:pPr>
        <w:keepNext/>
        <w:spacing w:before="1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88915" cy="6080760"/>
            <wp:docPr id="1" name="Picture 1" descr="현재 강화 모델의 RGB 복원 및 segmentation 예시" title="그림 1. 현재 강화 모델의 RGB 복원 및 segmentation 예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ative_panel_paper_lik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915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/>
        <w:jc w:val="center"/>
      </w:pPr>
      <w:r>
        <w:rPr>
          <w:rFonts w:ascii="Malgun Gothic" w:hAnsi="Malgun Gothic" w:eastAsia="Malgun Gothic"/>
          <w:b/>
          <w:color w:val="0F6970"/>
          <w:sz w:val="17"/>
        </w:rPr>
        <w:t xml:space="preserve">그림 01  |  </w:t>
      </w:r>
      <w:r>
        <w:rPr>
          <w:rFonts w:ascii="Malgun Gothic" w:hAnsi="Malgun Gothic" w:eastAsia="Malgun Gothic"/>
          <w:b/>
          <w:color w:val="17324D"/>
          <w:sz w:val="18"/>
        </w:rPr>
        <w:t>현재 강화 모델의 RGB 복원 및 segmentation 예시</w:t>
      </w:r>
    </w:p>
    <w:p>
      <w:pPr>
        <w:pStyle w:val="ReportSource"/>
        <w:keepLines/>
        <w:ind w:left="259" w:right="259"/>
        <w:jc w:val="left"/>
        <w:shd w:val="clear" w:color="auto" w:fill="F6F8FA"/>
        <w:pBdr>
          <w:left w:val="single" w:sz="10" w:space="6" w:color="16858C"/>
        </w:pBdr>
      </w:pPr>
      <w:r>
        <w:rPr>
          <w:rFonts w:ascii="Malgun Gothic" w:hAnsi="Malgun Gothic" w:eastAsia="Malgun Gothic"/>
          <w:color w:val="5E6C78"/>
          <w:sz w:val="16"/>
        </w:rPr>
        <w:t xml:space="preserve">출처: 원본 사진·정답 — Cityscapes 데이터셋(Cordts et al., CVPR 2016). 공식 인용: </w:t>
      </w:r>
      <w:hyperlink r:id="rId12">
        <w:r>
          <w:rPr>
            <w:rFonts w:ascii="Malgun Gothic" w:hAnsi="Malgun Gothic" w:eastAsia="Malgun Gothic"/>
            <w:color w:val="0F6970"/>
            <w:u w:val="single"/>
            <w:sz w:val="17"/>
            <w:szCs w:val="17"/>
          </w:rPr>
          <w:t>Cityscapes Citation</w:t>
        </w:r>
      </w:hyperlink>
      <w:r>
        <w:rPr>
          <w:rFonts w:ascii="Malgun Gothic" w:hAnsi="Malgun Gothic" w:eastAsia="Malgun Gothic"/>
          <w:color w:val="5E6C78"/>
          <w:sz w:val="16"/>
        </w:rPr>
        <w:br/>
        <w:t>모델 출력·패널 편집: 본 연구에서 직접 생성</w:t>
        <w:br/>
        <w:t>생성 환경: 연구자 본인 소유 PC(NVIDIA GeForce RTX 4060 Ti 탑재)</w:t>
        <w:br/>
        <w:t xml:space="preserve">로컬 파일: </w:t>
      </w:r>
      <w:r>
        <w:rPr>
          <w:rFonts w:ascii="Consolas" w:hAnsi="Consolas" w:eastAsia="Consolas"/>
          <w:color w:val="0F6970"/>
          <w:sz w:val="15"/>
          <w:shd w:val="clear" w:fill="E8F4F3"/>
        </w:rPr>
        <w:t>studies/neural_encoder_decoder/results/enhanced_scalable_full_256x128_verified/qualitative_panel_paper_like.png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6. 처리속도 비교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6.1 저장된 median 시간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2615"/>
        <w:gridCol w:w="2354"/>
        <w:gridCol w:w="2354"/>
        <w:gridCol w:w="2354"/>
      </w:tblGrid>
      <w:tr>
        <w:trPr>
          <w:tblHeader w:val="true"/>
          <w:cantSplit/>
        </w:trPr>
        <w:tc>
          <w:tcPr>
            <w:tcW w:type="dxa" w:w="2615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구간</w:t>
            </w:r>
          </w:p>
        </w:tc>
        <w:tc>
          <w:tcPr>
            <w:tcW w:type="dxa" w:w="2354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이전 CPU 결과</w:t>
            </w:r>
          </w:p>
        </w:tc>
        <w:tc>
          <w:tcPr>
            <w:tcW w:type="dxa" w:w="2354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 GPU 결과</w:t>
            </w:r>
          </w:p>
        </w:tc>
        <w:tc>
          <w:tcPr>
            <w:tcW w:type="dxa" w:w="2354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표면상 차이</w:t>
            </w:r>
          </w:p>
        </w:tc>
      </w:tr>
      <w:tr>
        <w:trPr>
          <w:cantSplit/>
        </w:trPr>
        <w:tc>
          <w:tcPr>
            <w:tcW w:type="dxa" w:w="261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encoder</w:t>
            </w:r>
          </w:p>
        </w:tc>
        <w:tc>
          <w:tcPr>
            <w:tcW w:type="dxa" w:w="235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1.749 ms</w:t>
            </w:r>
          </w:p>
        </w:tc>
        <w:tc>
          <w:tcPr>
            <w:tcW w:type="dxa" w:w="235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1.872 ms</w:t>
            </w:r>
          </w:p>
        </w:tc>
        <w:tc>
          <w:tcPr>
            <w:tcW w:type="dxa" w:w="235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현재 +7.0%</w:t>
            </w:r>
          </w:p>
        </w:tc>
      </w:tr>
      <w:tr>
        <w:trPr>
          <w:cantSplit/>
        </w:trPr>
        <w:tc>
          <w:tcPr>
            <w:tcW w:type="dxa" w:w="261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decoder</w:t>
            </w:r>
          </w:p>
        </w:tc>
        <w:tc>
          <w:tcPr>
            <w:tcW w:type="dxa" w:w="235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2.529 ms</w:t>
            </w:r>
          </w:p>
        </w:tc>
        <w:tc>
          <w:tcPr>
            <w:tcW w:type="dxa" w:w="235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3.012 ms</w:t>
            </w:r>
          </w:p>
        </w:tc>
        <w:tc>
          <w:tcPr>
            <w:tcW w:type="dxa" w:w="235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현재 +19.1%</w:t>
            </w:r>
          </w:p>
        </w:tc>
      </w:tr>
      <w:tr>
        <w:trPr>
          <w:cantSplit/>
        </w:trPr>
        <w:tc>
          <w:tcPr>
            <w:tcW w:type="dxa" w:w="261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전체 forward</w:t>
            </w:r>
          </w:p>
        </w:tc>
        <w:tc>
          <w:tcPr>
            <w:tcW w:type="dxa" w:w="235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4.485 ms</w:t>
            </w:r>
          </w:p>
        </w:tc>
        <w:tc>
          <w:tcPr>
            <w:tcW w:type="dxa" w:w="235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4.998 ms</w:t>
            </w:r>
          </w:p>
        </w:tc>
        <w:tc>
          <w:tcPr>
            <w:tcW w:type="dxa" w:w="235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현재 +11.4%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>이 표만 보면 현재가 약간 느려 보일 수 있다. 그러나 처리하는 일이 같지 않다.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이전: 128×64, 8,192픽셀, segmentation만 출력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현재: 256×128, 32,768픽셀, 픽셀 4배, RGB와 segmentation을 함께 출력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현재: 실제 8비트 fake quantization도 forward에 포함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즉 현재 모델은 약 11.4% 긴 시간으로 4배 픽셀과 더 많은 기능을 처리한다.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6.2 참고용 픽셀 처리량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전체 forward 시간을 단순히 입력 픽셀 수로 나누면 다음과 같다.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2150"/>
        <w:gridCol w:w="3763"/>
        <w:gridCol w:w="3763"/>
      </w:tblGrid>
      <w:tr>
        <w:trPr>
          <w:tblHeader w:val="true"/>
          <w:cantSplit/>
        </w:trPr>
        <w:tc>
          <w:tcPr>
            <w:tcW w:type="dxa" w:w="2150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763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이전</w:t>
            </w:r>
          </w:p>
        </w:tc>
        <w:tc>
          <w:tcPr>
            <w:tcW w:type="dxa" w:w="3763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입력 픽셀/초</w:t>
            </w:r>
          </w:p>
        </w:tc>
        <w:tc>
          <w:tcPr>
            <w:tcW w:type="dxa" w:w="376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약 1.83 million</w:t>
            </w:r>
          </w:p>
        </w:tc>
        <w:tc>
          <w:tcPr>
            <w:tcW w:type="dxa" w:w="376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약 6.56 million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픽셀 기준 배수</w:t>
            </w:r>
          </w:p>
        </w:tc>
        <w:tc>
          <w:tcPr>
            <w:tcW w:type="dxa" w:w="376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1.00×</w:t>
            </w:r>
          </w:p>
        </w:tc>
        <w:tc>
          <w:tcPr>
            <w:tcW w:type="dxa" w:w="376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약 3.59×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>이 값은 이해를 돕는 참고치일 뿐이다. 모델 출력과 계산량이 다르므로 공정한 하드웨어 benchmark로 사용하면 안 된다.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6.3 저장된 feature 처리율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4373"/>
        <w:gridCol w:w="1850"/>
        <w:gridCol w:w="1850"/>
        <w:gridCol w:w="1604"/>
      </w:tblGrid>
      <w:tr>
        <w:trPr>
          <w:tblHeader w:val="true"/>
          <w:cantSplit/>
        </w:trPr>
        <w:tc>
          <w:tcPr>
            <w:tcW w:type="dxa" w:w="4373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1850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이전</w:t>
            </w:r>
          </w:p>
        </w:tc>
        <w:tc>
          <w:tcPr>
            <w:tcW w:type="dxa" w:w="1850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</w:t>
            </w:r>
          </w:p>
        </w:tc>
        <w:tc>
          <w:tcPr>
            <w:tcW w:type="dxa" w:w="1604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배수</w:t>
            </w:r>
          </w:p>
        </w:tc>
      </w:tr>
      <w:tr>
        <w:trPr>
          <w:cantSplit/>
        </w:trPr>
        <w:tc>
          <w:tcPr>
            <w:tcW w:type="dxa" w:w="4373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encoder input throughput</w:t>
            </w:r>
          </w:p>
        </w:tc>
        <w:tc>
          <w:tcPr>
            <w:tcW w:type="dxa" w:w="185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112.40 Mbps</w:t>
            </w:r>
          </w:p>
        </w:tc>
        <w:tc>
          <w:tcPr>
            <w:tcW w:type="dxa" w:w="185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420.06 Mbps</w:t>
            </w:r>
          </w:p>
        </w:tc>
        <w:tc>
          <w:tcPr>
            <w:tcW w:type="dxa" w:w="1604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3.74×</w:t>
            </w:r>
          </w:p>
        </w:tc>
      </w:tr>
      <w:tr>
        <w:trPr>
          <w:cantSplit/>
        </w:trPr>
        <w:tc>
          <w:tcPr>
            <w:tcW w:type="dxa" w:w="4373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decoder restoration throughput</w:t>
            </w:r>
          </w:p>
        </w:tc>
        <w:tc>
          <w:tcPr>
            <w:tcW w:type="dxa" w:w="185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24.30 Mbps</w:t>
            </w:r>
          </w:p>
        </w:tc>
        <w:tc>
          <w:tcPr>
            <w:tcW w:type="dxa" w:w="185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81.60 Mbps</w:t>
            </w:r>
          </w:p>
        </w:tc>
        <w:tc>
          <w:tcPr>
            <w:tcW w:type="dxa" w:w="1604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3.36×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>현재 처리율은 크게 높지만 해상도, 처리 byte 정의, 모델과 컴퓨터가 함께 바뀌었다. 따라서 “RTX 4060 Ti가 이전 컴퓨터보다 정확히 3.74배 빠르다”라고 해석해서는 안 된다.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7. 학습시간 비교가 불가능한 이유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이전 </w:t>
      </w:r>
      <w:r>
        <w:rPr>
          <w:rFonts w:ascii="Consolas" w:hAnsi="Consolas" w:eastAsia="Consolas"/>
          <w:color w:val="0F6970"/>
          <w:sz w:val="19"/>
          <w:shd w:val="clear" w:fill="E8F4F3"/>
        </w:rPr>
        <w:t>result_summary.json</w:t>
      </w:r>
      <w:r>
        <w:rPr>
          <w:rFonts w:ascii="Malgun Gothic" w:hAnsi="Malgun Gothic" w:eastAsia="Malgun Gothic"/>
        </w:rPr>
        <w:t xml:space="preserve">에는 </w:t>
      </w:r>
      <w:r>
        <w:rPr>
          <w:rFonts w:ascii="Consolas" w:hAnsi="Consolas" w:eastAsia="Consolas"/>
          <w:color w:val="0F6970"/>
          <w:sz w:val="19"/>
          <w:shd w:val="clear" w:fill="E8F4F3"/>
        </w:rPr>
        <w:t>elapsed_seconds=17.89</w:t>
      </w:r>
      <w:r>
        <w:rPr>
          <w:rFonts w:ascii="Malgun Gothic" w:hAnsi="Malgun Gothic" w:eastAsia="Malgun Gothic"/>
        </w:rPr>
        <w:t xml:space="preserve">가 있다. 그러나 같은 파일에 </w:t>
      </w:r>
      <w:r>
        <w:rPr>
          <w:rFonts w:ascii="Consolas" w:hAnsi="Consolas" w:eastAsia="Consolas"/>
          <w:color w:val="0F6970"/>
          <w:sz w:val="19"/>
          <w:shd w:val="clear" w:fill="E8F4F3"/>
        </w:rPr>
        <w:t>epochs=0</w:t>
      </w:r>
      <w:r>
        <w:rPr>
          <w:rFonts w:ascii="Malgun Gothic" w:hAnsi="Malgun Gothic" w:eastAsia="Malgun Gothic"/>
        </w:rPr>
        <w:t>으로 기록돼 있으며, 저장된 checkpoint를 불러와 평가하고 결과를 내보낸 시간이다. 전체 27 epoch 학습시간이 아니다.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현재 강화 run은 데이터 재검증, 20 epoch 학습, 최종 5-rate 평가와 산출물 생성을 포함해 약 1,628.90초, 즉 약 27분 9초가 걸렸다.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따라서 다음 비교는 잘못이다.</w:t>
      </w:r>
    </w:p>
    <w:p>
      <w:pPr>
        <w:pStyle w:val="ReportCallout"/>
        <w:ind w:left="259" w:right="115"/>
        <w:shd w:val="clear" w:color="auto" w:fill="FFF7DE"/>
        <w:pBdr>
          <w:left w:val="single" w:sz="18" w:space="8" w:color="E66A4E"/>
        </w:pBdr>
      </w:pPr>
      <w:r>
        <w:rPr>
          <w:rFonts w:ascii="Malgun Gothic" w:hAnsi="Malgun Gothic" w:eastAsia="Malgun Gothic"/>
          <w:b/>
          <w:color w:val="E66A4E"/>
          <w:sz w:val="16"/>
        </w:rPr>
        <w:t xml:space="preserve">NOTE  </w:t>
      </w:r>
      <w:r>
        <w:rPr>
          <w:rFonts w:ascii="Malgun Gothic" w:hAnsi="Malgun Gothic" w:eastAsia="Malgun Gothic"/>
          <w:sz w:val="19"/>
        </w:rPr>
        <w:t>“이전 학습 17.89초 vs 현재 학습 27분”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이전 전체 학습시간이 저장되지 않았기 때문에 학습시간의 컴퓨터 간 배수는 계산할 수 없다.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8. 압축 기능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3700"/>
        <w:gridCol w:w="3415"/>
        <w:gridCol w:w="2562"/>
      </w:tblGrid>
      <w:tr>
        <w:trPr>
          <w:tblHeader w:val="true"/>
          <w:cantSplit/>
        </w:trPr>
        <w:tc>
          <w:tcPr>
            <w:tcW w:type="dxa" w:w="3700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3415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이전</w:t>
            </w:r>
          </w:p>
        </w:tc>
        <w:tc>
          <w:tcPr>
            <w:tcW w:type="dxa" w:w="2562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paper-like raw payload ratio</w:t>
            </w:r>
          </w:p>
        </w:tc>
        <w:tc>
          <w:tcPr>
            <w:tcW w:type="dxa" w:w="341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0.1041667</w:t>
            </w:r>
          </w:p>
        </w:tc>
        <w:tc>
          <w:tcPr>
            <w:tcW w:type="dxa" w:w="256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0.1041667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실제 uint8 byte 생성</w:t>
            </w:r>
          </w:p>
        </w:tc>
        <w:tc>
          <w:tcPr>
            <w:tcW w:type="dxa" w:w="341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아니오</w:t>
            </w:r>
          </w:p>
        </w:tc>
        <w:tc>
          <w:tcPr>
            <w:tcW w:type="dxa" w:w="256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예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byte round trip 검증</w:t>
            </w:r>
          </w:p>
        </w:tc>
        <w:tc>
          <w:tcPr>
            <w:tcW w:type="dxa" w:w="341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아니오</w:t>
            </w:r>
          </w:p>
        </w:tc>
        <w:tc>
          <w:tcPr>
            <w:tcW w:type="dxa" w:w="256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예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zlib payload 측정</w:t>
            </w:r>
          </w:p>
        </w:tc>
        <w:tc>
          <w:tcPr>
            <w:tcW w:type="dxa" w:w="341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아니오</w:t>
            </w:r>
          </w:p>
        </w:tc>
        <w:tc>
          <w:tcPr>
            <w:tcW w:type="dxa" w:w="256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예, 80채널 ρ=0.099276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다중 rate</w:t>
            </w:r>
          </w:p>
        </w:tc>
        <w:tc>
          <w:tcPr>
            <w:tcW w:type="dxa" w:w="341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아니오</w:t>
            </w:r>
          </w:p>
        </w:tc>
        <w:tc>
          <w:tcPr>
            <w:tcW w:type="dxa" w:w="256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20/40/60/80/120채널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receiver가 encoder skip을 사용</w:t>
            </w:r>
          </w:p>
        </w:tc>
        <w:tc>
          <w:tcPr>
            <w:tcW w:type="dxa" w:w="341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구조상 segmentation decoder</w:t>
            </w:r>
          </w:p>
        </w:tc>
        <w:tc>
          <w:tcPr>
            <w:tcW w:type="dxa" w:w="256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아니오, 전송 latent만 사용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RGB visual decoder</w:t>
            </w:r>
          </w:p>
        </w:tc>
        <w:tc>
          <w:tcPr>
            <w:tcW w:type="dxa" w:w="341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없음</w:t>
            </w:r>
          </w:p>
        </w:tc>
        <w:tc>
          <w:tcPr>
            <w:tcW w:type="dxa" w:w="256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있음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>두 모델의 paper-like ratio가 같아 보이는 이유는 압축 목표를 논문 값 약 0.104에 맞췄기 때문이다. 하지만 이전 값은 8비트라고 가정해 계산한 값이고, 현재 값은 실제 직렬화된 uint8 latent byte에서 측정한 값이다.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9. 논문 실험 재현 결과 비교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논문 그림 판독값과 비교한 73개 판정은 다음과 같다.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2002"/>
        <w:gridCol w:w="4005"/>
        <w:gridCol w:w="2002"/>
        <w:gridCol w:w="1667"/>
      </w:tblGrid>
      <w:tr>
        <w:trPr>
          <w:tblHeader w:val="true"/>
          <w:cantSplit/>
        </w:trPr>
        <w:tc>
          <w:tcPr>
            <w:tcW w:type="dxa" w:w="2002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4005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이전 calibrated 결과</w:t>
            </w:r>
          </w:p>
        </w:tc>
        <w:tc>
          <w:tcPr>
            <w:tcW w:type="dxa" w:w="2002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 강화 결과</w:t>
            </w:r>
          </w:p>
        </w:tc>
        <w:tc>
          <w:tcPr>
            <w:tcW w:type="dxa" w:w="1667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변화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match</w:t>
            </w:r>
          </w:p>
        </w:tc>
        <w:tc>
          <w:tcPr>
            <w:tcW w:type="dxa" w:w="4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18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17</w:t>
            </w:r>
          </w:p>
        </w:tc>
        <w:tc>
          <w:tcPr>
            <w:tcW w:type="dxa" w:w="166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-1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partial</w:t>
            </w:r>
          </w:p>
        </w:tc>
        <w:tc>
          <w:tcPr>
            <w:tcW w:type="dxa" w:w="4005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15</w:t>
            </w:r>
          </w:p>
        </w:tc>
        <w:tc>
          <w:tcPr>
            <w:tcW w:type="dxa" w:w="2002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17</w:t>
            </w:r>
          </w:p>
        </w:tc>
        <w:tc>
          <w:tcPr>
            <w:tcW w:type="dxa" w:w="166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+2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mismatch</w:t>
            </w:r>
          </w:p>
        </w:tc>
        <w:tc>
          <w:tcPr>
            <w:tcW w:type="dxa" w:w="4005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40</w:t>
            </w:r>
          </w:p>
        </w:tc>
        <w:tc>
          <w:tcPr>
            <w:tcW w:type="dxa" w:w="2002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39</w:t>
            </w:r>
          </w:p>
        </w:tc>
        <w:tc>
          <w:tcPr>
            <w:tcW w:type="dxa" w:w="166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-1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이 결과는 </w:t>
      </w:r>
      <w:r>
        <w:rPr>
          <w:rFonts w:ascii="Malgun Gothic" w:hAnsi="Malgun Gothic" w:eastAsia="Malgun Gothic"/>
          <w:b/>
          <w:color w:val="17324D"/>
        </w:rPr>
        <w:t>거의 비슷하다</w:t>
      </w:r>
      <w:r>
        <w:rPr>
          <w:rFonts w:ascii="Malgun Gothic" w:hAnsi="Malgun Gothic" w:eastAsia="Malgun Gothic"/>
        </w:rPr>
        <w:t>고 판단하는 것이 맞다. mismatch가 하나 줄었지만 match도 하나 줄었다. 현재 neural codec이 좋아졌다고 해서 simulator의 숨은 request 확률, workload, 전력, 간섭과 정책 parameter까지 자동으로 논문과 같아지는 것은 아니다.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즉 다음 두 문장은 동시에 참이다.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현재 neural encoder/decoder 모델은 이전보다 좋아졌다.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AirTalking 논문 그래프의 정량 재현도는 뚜렷하게 좋아졌다고 보기 어렵다.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10. 적응형 후속 연구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3558"/>
        <w:gridCol w:w="2419"/>
        <w:gridCol w:w="3700"/>
      </w:tblGrid>
      <w:tr>
        <w:trPr>
          <w:tblHeader w:val="true"/>
          <w:cantSplit/>
        </w:trPr>
        <w:tc>
          <w:tcPr>
            <w:tcW w:type="dxa" w:w="3558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2419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이전 proxy 후속 실험</w:t>
            </w:r>
          </w:p>
        </w:tc>
        <w:tc>
          <w:tcPr>
            <w:tcW w:type="dxa" w:w="3700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 실제 neural 후속 실험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fixed 대비 완료 수 증가+시간 감소 조합</w:t>
            </w:r>
          </w:p>
        </w:tc>
        <w:tc>
          <w:tcPr>
            <w:tcW w:type="dxa" w:w="241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25/25</w:t>
            </w:r>
          </w:p>
        </w:tc>
        <w:tc>
          <w:tcPr>
            <w:tcW w:type="dxa" w:w="37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23/25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완료 수 변화율의 조합 평균</w:t>
            </w:r>
          </w:p>
        </w:tc>
        <w:tc>
          <w:tcPr>
            <w:tcW w:type="dxa" w:w="2419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+25.16%</w:t>
            </w:r>
          </w:p>
        </w:tc>
        <w:tc>
          <w:tcPr>
            <w:tcW w:type="dxa" w:w="370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+18.78%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평균 시간 변화율의 조합 평균</w:t>
            </w:r>
          </w:p>
        </w:tc>
        <w:tc>
          <w:tcPr>
            <w:tcW w:type="dxa" w:w="241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-33.13%</w:t>
            </w:r>
          </w:p>
        </w:tc>
        <w:tc>
          <w:tcPr>
            <w:tcW w:type="dxa" w:w="37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-26.61%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Stochastic 400m/500m</w:t>
            </w:r>
          </w:p>
        </w:tc>
        <w:tc>
          <w:tcPr>
            <w:tcW w:type="dxa" w:w="2419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개선</w:t>
            </w:r>
          </w:p>
        </w:tc>
        <w:tc>
          <w:tcPr>
            <w:tcW w:type="dxa" w:w="370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두 조합에서 실패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품질 출처</w:t>
            </w:r>
          </w:p>
        </w:tc>
        <w:tc>
          <w:tcPr>
            <w:tcW w:type="dxa" w:w="2419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정답 label 축소 proxy</w:t>
            </w:r>
          </w:p>
        </w:tc>
        <w:tc>
          <w:tcPr>
            <w:tcW w:type="dxa" w:w="37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실제 neural decoded 결과의 mIoU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실제 encoder 오류 포함</w:t>
            </w:r>
          </w:p>
        </w:tc>
        <w:tc>
          <w:tcPr>
            <w:tcW w:type="dxa" w:w="2419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아니오</w:t>
            </w:r>
          </w:p>
        </w:tc>
        <w:tc>
          <w:tcPr>
            <w:tcW w:type="dxa" w:w="370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예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>숫자만 보면 이전 결과가 더 좋아 보인다. 그러나 이전 방식은 정답 label에서 시작했기 때문에 encoder가 틀리는 상황이 없었다. 그래서 지나치게 낙관적인 결과가 나올 수 있다.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현재 결과는 23/25로 개선 조합 수가 줄었지만 다음 이유로 더 믿을 만하다.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실제 RGB encoder와 decoder의 오류를 포함한다.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실제 uint8 payload를 사용한다.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750개 repeat 원시 행을 보존한다.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Student-t 95% 신뢰구간을 저장한다.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데이터, 소스, validator와 산출물 SHA-256을 기록한다.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 xml:space="preserve">실패한 두 조합을 숨기지 않고 </w:t>
      </w:r>
      <w:r>
        <w:rPr>
          <w:rFonts w:ascii="Consolas" w:hAnsi="Consolas" w:eastAsia="Consolas"/>
          <w:color w:val="0F6970"/>
          <w:sz w:val="19"/>
          <w:shd w:val="clear" w:fill="E8F4F3"/>
        </w:rPr>
        <w:t>all_comparisons_pass=false</w:t>
      </w:r>
      <w:r>
        <w:rPr>
          <w:rFonts w:ascii="Malgun Gothic" w:hAnsi="Malgun Gothic" w:eastAsia="Malgun Gothic"/>
          <w:sz w:val="20"/>
        </w:rPr>
        <w:t>로 남긴다.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따라서 </w:t>
      </w:r>
      <w:r>
        <w:rPr>
          <w:rFonts w:ascii="Malgun Gothic" w:hAnsi="Malgun Gothic" w:eastAsia="Malgun Gothic"/>
          <w:b/>
          <w:color w:val="17324D"/>
        </w:rPr>
        <w:t>이전은 더 좋아 보이는 결과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  <w:color w:val="17324D"/>
        </w:rPr>
        <w:t>현재는 더 현실적이고 검증 가능한 결과</w:t>
      </w:r>
      <w:r>
        <w:rPr>
          <w:rFonts w:ascii="Malgun Gothic" w:hAnsi="Malgun Gothic" w:eastAsia="Malgun Gothic"/>
        </w:rPr>
        <w:t>라고 이해하면 된다.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11. 현재 결과가 좋아진 원인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11.1 가장 큰 원인: 데이터 증가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학습 이미지가 512장에서 2,975장으로 약 5.81배 늘었다. 모델이 더 다양한 도시, 도로, 차량, 사람과 조명 조건을 학습할 수 있다.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11.2 해상도 증가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픽셀이 4배 늘어 작은 사람, 자전거, 표지판과 경계를 구분할 정보가 많아졌다.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11.3 모델 구조 강화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현재 decoder는 residual block과 단계적 upsampling을 사용하고 RGB 복원과 19-class segmentation을 함께 학습한다.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11.4 loss 강화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class-balanced cross entropy: 자주 등장하지 않는 클래스를 무시하지 않도록 도움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Dice loss: 예측 영역과 정답 영역의 겹침을 직접 개선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RGB L1 loss: 복원 영상의 픽셀 오차를 줄임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SSIM loss: 밝기뿐 아니라 국소 구조도 비슷하게 만듦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11.5 augmentation과 최적화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random scale/crop, horizontal flip, color jitter를 사용했고 AdamW, cosine scheduler, AMP, gradient accumulation과 clipping을 적용했다.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11.6 더 좋은 checkpoint 선택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마지막 epoch를 무조건 선택하지 않았다. 학습 중 가장 좋은 80채널 checkpoint와 마지막 checkpoint를 5개 rate에서 모두 평가해 평균 mIoU가 높은 쪽을 최종 선택했다.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11.7 현재 하드웨어의 역할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 xml:space="preserve">RTX 4060 Ti는 위의 큰 데이터, 큰 해상도, 다중 rate 학습을 빠르게 수행할 수 있게 해 준 </w:t>
      </w:r>
      <w:r>
        <w:rPr>
          <w:rFonts w:ascii="Malgun Gothic" w:hAnsi="Malgun Gothic" w:eastAsia="Malgun Gothic"/>
          <w:b/>
          <w:color w:val="17324D"/>
        </w:rPr>
        <w:t>수단</w:t>
      </w:r>
      <w:r>
        <w:rPr>
          <w:rFonts w:ascii="Malgun Gothic" w:hAnsi="Malgun Gothic" w:eastAsia="Malgun Gothic"/>
        </w:rPr>
        <w:t>이다. GPU 자체가 정답을 더 잘 알게 한 것이 아니라 더 강한 학습 설정을 실행할 수 있게 해 줬다.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12. 무엇을 새 컴퓨터 효과라고 말할 수 있는가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말할 수 있는 것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현재 컴퓨터는 CUDA AMP로 전체 Cityscapes와 256×128 모델을 약 27분 안에 학습·평가했다.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현재 모델은 4배 픽셀과 RGB+segmentation 출력을 약 5 ms median forward로 처리했다.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GPU 덕분에 더 큰 실험을 반복하고 다섯 rate를 평가할 수 있었다.</w:t>
      </w:r>
    </w:p>
    <w:p>
      <w:pPr>
        <w:pStyle w:val="Heading3"/>
        <w:pBdr>
          <w:bottom w:val="single" w:sz="4" w:space="4" w:color="D8E1E7"/>
        </w:pBdr>
      </w:pPr>
      <w:r>
        <w:rPr>
          <w:rFonts w:ascii="Malgun Gothic" w:hAnsi="Malgun Gothic" w:eastAsia="Malgun Gothic"/>
        </w:rPr>
        <w:t>말할 수 없는 것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정확도 +43.07% 전체가 RTX 4060 Ti 때문이라고 주장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이전 컴퓨터보다 정확히 몇 배 빠르다고 주장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이전 17.89초를 전체 학습시간으로 해석</w:t>
      </w:r>
    </w:p>
    <w:p>
      <w:pPr>
        <w:pStyle w:val="ListBullet"/>
        <w:ind w:left="317" w:hanging="202"/>
      </w:pPr>
      <w:r>
        <w:rPr>
          <w:rFonts w:ascii="Malgun Gothic" w:hAnsi="Malgun Gothic" w:eastAsia="Malgun Gothic"/>
          <w:sz w:val="20"/>
        </w:rPr>
        <w:t>서로 다른 해상도와 모델의 latency를 동일 benchmark라고 주장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13. 정말로 컴퓨터 성능만 비교하려면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다음 조건을 두 컴퓨터에서 완전히 같게 해야 한다.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같은 git commit과 Python/PyTorch 버전 사용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같은 Cityscapes fingerprint 사용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같은 500개 validation 이미지와 같은 resize 사용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같은 checkpoint 파일 사용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batch size 1, 같은 warm-up 횟수 사용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CPU 또는 GPU 장치를 동일 종류로 비교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GPU timing 전후에 synchronize 실행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encoder, decoder, full forward를 각각 최소 100회 측정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median, p95, 평균과 표준편차 저장</w:t>
      </w:r>
    </w:p>
    <w:p>
      <w:pPr>
        <w:pStyle w:val="ListNumber"/>
        <w:ind w:left="317" w:hanging="202"/>
      </w:pPr>
      <w:r>
        <w:rPr>
          <w:rFonts w:ascii="Malgun Gothic" w:hAnsi="Malgun Gothic" w:eastAsia="Malgun Gothic"/>
          <w:sz w:val="20"/>
        </w:rPr>
        <w:t>GPU 전력, 온도와 peak memory도 기록</w:t>
      </w:r>
    </w:p>
    <w:p>
      <w:pPr>
        <w:pStyle w:val="ReportBody"/>
        <w:widowControl/>
      </w:pPr>
      <w:r>
        <w:rPr>
          <w:rFonts w:ascii="Malgun Gothic" w:hAnsi="Malgun Gothic" w:eastAsia="Malgun Gothic"/>
        </w:rPr>
        <w:t>이렇게 하면 모델 품질은 고정한 채 컴퓨터의 순수 추론속도만 비교할 수 있다. 학습속도를 비교하려면 같은 초기 seed와 epoch 수로 처음부터 학습해야 한다.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14. 최종 판단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2877"/>
        <w:gridCol w:w="6800"/>
      </w:tblGrid>
      <w:tr>
        <w:trPr>
          <w:tblHeader w:val="true"/>
          <w:cantSplit/>
        </w:trPr>
        <w:tc>
          <w:tcPr>
            <w:tcW w:type="dxa" w:w="2877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평가 항목</w:t>
            </w:r>
          </w:p>
        </w:tc>
        <w:tc>
          <w:tcPr>
            <w:tcW w:type="dxa" w:w="6800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최종 판단</w:t>
            </w:r>
          </w:p>
        </w:tc>
      </w:tr>
      <w:tr>
        <w:trPr>
          <w:cantSplit/>
        </w:trPr>
        <w:tc>
          <w:tcPr>
            <w:tcW w:type="dxa" w:w="287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모델 정확도</w:t>
            </w:r>
          </w:p>
        </w:tc>
        <w:tc>
          <w:tcPr>
            <w:tcW w:type="dxa" w:w="68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현재가 더 좋음</w:t>
            </w:r>
          </w:p>
        </w:tc>
      </w:tr>
      <w:tr>
        <w:trPr>
          <w:cantSplit/>
        </w:trPr>
        <w:tc>
          <w:tcPr>
            <w:tcW w:type="dxa" w:w="287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모델 기능</w:t>
            </w:r>
          </w:p>
        </w:tc>
        <w:tc>
          <w:tcPr>
            <w:tcW w:type="dxa" w:w="680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현재가 훨씬 많음</w:t>
            </w:r>
          </w:p>
        </w:tc>
      </w:tr>
      <w:tr>
        <w:trPr>
          <w:cantSplit/>
        </w:trPr>
        <w:tc>
          <w:tcPr>
            <w:tcW w:type="dxa" w:w="287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실제 압축 구현</w:t>
            </w:r>
          </w:p>
        </w:tc>
        <w:tc>
          <w:tcPr>
            <w:tcW w:type="dxa" w:w="68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현재가 더 정확함</w:t>
            </w:r>
          </w:p>
        </w:tc>
      </w:tr>
      <w:tr>
        <w:trPr>
          <w:cantSplit/>
        </w:trPr>
        <w:tc>
          <w:tcPr>
            <w:tcW w:type="dxa" w:w="287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처리량</w:t>
            </w:r>
          </w:p>
        </w:tc>
        <w:tc>
          <w:tcPr>
            <w:tcW w:type="dxa" w:w="680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현재 기록이 높지만 동일 조건 benchmark는 아님</w:t>
            </w:r>
          </w:p>
        </w:tc>
      </w:tr>
      <w:tr>
        <w:trPr>
          <w:cantSplit/>
        </w:trPr>
        <w:tc>
          <w:tcPr>
            <w:tcW w:type="dxa" w:w="287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논문 수치 일치도</w:t>
            </w:r>
          </w:p>
        </w:tc>
        <w:tc>
          <w:tcPr>
            <w:tcW w:type="dxa" w:w="68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이전과 거의 비슷함</w:t>
            </w:r>
          </w:p>
        </w:tc>
      </w:tr>
      <w:tr>
        <w:trPr>
          <w:cantSplit/>
        </w:trPr>
        <w:tc>
          <w:tcPr>
            <w:tcW w:type="dxa" w:w="287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적응형 개선폭</w:t>
            </w:r>
          </w:p>
        </w:tc>
        <w:tc>
          <w:tcPr>
            <w:tcW w:type="dxa" w:w="680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이전 proxy가 더 크게 보였음</w:t>
            </w:r>
          </w:p>
        </w:tc>
      </w:tr>
      <w:tr>
        <w:trPr>
          <w:cantSplit/>
        </w:trPr>
        <w:tc>
          <w:tcPr>
            <w:tcW w:type="dxa" w:w="287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후속 결과 신뢰성</w:t>
            </w:r>
          </w:p>
        </w:tc>
        <w:tc>
          <w:tcPr>
            <w:tcW w:type="dxa" w:w="680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현재가 훨씬 높음</w:t>
            </w:r>
          </w:p>
        </w:tc>
      </w:tr>
      <w:tr>
        <w:trPr>
          <w:cantSplit/>
        </w:trPr>
        <w:tc>
          <w:tcPr>
            <w:tcW w:type="dxa" w:w="287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새 컴퓨터만의 기여도</w:t>
            </w:r>
          </w:p>
        </w:tc>
        <w:tc>
          <w:tcPr>
            <w:tcW w:type="dxa" w:w="680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현재 증거로 분리 불가</w:t>
            </w:r>
          </w:p>
        </w:tc>
      </w:tr>
    </w:tbl>
    <w:p>
      <w:pPr>
        <w:pStyle w:val="ReportBody"/>
        <w:widowControl/>
      </w:pPr>
      <w:r>
        <w:rPr>
          <w:rFonts w:ascii="Malgun Gothic" w:hAnsi="Malgun Gothic" w:eastAsia="Malgun Gothic"/>
        </w:rPr>
        <w:t>최종 결론은 다음과 같다.</w:t>
      </w:r>
    </w:p>
    <w:p>
      <w:pPr>
        <w:pStyle w:val="ReportCallout"/>
        <w:ind w:left="259" w:right="115"/>
        <w:shd w:val="clear" w:color="auto" w:fill="FFF7DE"/>
        <w:pBdr>
          <w:left w:val="single" w:sz="18" w:space="8" w:color="E66A4E"/>
        </w:pBdr>
      </w:pPr>
      <w:r>
        <w:rPr>
          <w:rFonts w:ascii="Malgun Gothic" w:hAnsi="Malgun Gothic" w:eastAsia="Malgun Gothic"/>
          <w:b/>
          <w:color w:val="E66A4E"/>
          <w:sz w:val="16"/>
        </w:rPr>
        <w:t xml:space="preserve">NOTE  </w:t>
      </w:r>
      <w:r>
        <w:rPr>
          <w:rFonts w:ascii="Malgun Gothic" w:hAnsi="Malgun Gothic" w:eastAsia="Malgun Gothic"/>
          <w:b/>
          <w:color w:val="17324D"/>
          <w:sz w:val="19"/>
        </w:rPr>
        <w:t>현재 결과는 이전 결과보다 실제 모델로서 더 좋다. 새 컴퓨터가 더 큰 학습을 가능하게 했지만, 정확도 상승은 컴퓨터 하나가 아니라 데이터·해상도·모델·loss·학습 절차 전체를 강화한 결과다. 논문 재현 수치는 거의 비슷하고, 후속 실험은 개선폭이 줄었지만 훨씬 현실적이고 신뢰할 수 있게 됐다.</w:t>
      </w:r>
    </w:p>
    <w:p>
      <w:pPr>
        <w:pStyle w:val="Heading2"/>
        <w:ind w:left="115" w:right="29"/>
        <w:shd w:val="clear" w:color="auto" w:fill="EAF3F6"/>
        <w:pBdr>
          <w:left w:val="single" w:sz="24" w:space="8" w:color="16858C"/>
        </w:pBdr>
      </w:pPr>
      <w:r>
        <w:rPr>
          <w:rFonts w:ascii="Malgun Gothic" w:hAnsi="Malgun Gothic" w:eastAsia="Malgun Gothic"/>
        </w:rPr>
        <w:t>15. 용어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7"/>
          <w:left w:val="single" w:sz="4" w:space="0" w:color="D8E1E7"/>
          <w:bottom w:val="single" w:sz="4" w:space="0" w:color="D8E1E7"/>
          <w:right w:val="single" w:sz="4" w:space="0" w:color="D8E1E7"/>
          <w:insideH w:val="single" w:sz="4" w:space="0" w:color="D8E1E7"/>
          <w:insideV w:val="single" w:sz="4" w:space="0" w:color="D8E1E7"/>
        </w:tblBorders>
      </w:tblPr>
      <w:tblGrid>
        <w:gridCol w:w="3387"/>
        <w:gridCol w:w="6290"/>
      </w:tblGrid>
      <w:tr>
        <w:trPr>
          <w:tblHeader w:val="true"/>
          <w:cantSplit/>
        </w:trPr>
        <w:tc>
          <w:tcPr>
            <w:tcW w:type="dxa" w:w="3387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6290"/>
            <w:vAlign w:val="center"/>
            <w:shd w:val="clear" w:color="auto" w:fill="17324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쉬운 뜻</w:t>
            </w:r>
          </w:p>
        </w:tc>
      </w:tr>
      <w:tr>
        <w:trPr>
          <w:cantSplit/>
        </w:trPr>
        <w:tc>
          <w:tcPr>
            <w:tcW w:type="dxa" w:w="338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CPU</w:t>
            </w:r>
          </w:p>
        </w:tc>
        <w:tc>
          <w:tcPr>
            <w:tcW w:type="dxa" w:w="629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일반 작업을 순서대로 빠르게 처리하는 프로세서</w:t>
            </w:r>
          </w:p>
        </w:tc>
      </w:tr>
      <w:tr>
        <w:trPr>
          <w:cantSplit/>
        </w:trPr>
        <w:tc>
          <w:tcPr>
            <w:tcW w:type="dxa" w:w="338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GPU</w:t>
            </w:r>
          </w:p>
        </w:tc>
        <w:tc>
          <w:tcPr>
            <w:tcW w:type="dxa" w:w="629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많은 계산을 동시에 처리해 이미지 딥러닝에 유리한 프로세서</w:t>
            </w:r>
          </w:p>
        </w:tc>
      </w:tr>
      <w:tr>
        <w:trPr>
          <w:cantSplit/>
        </w:trPr>
        <w:tc>
          <w:tcPr>
            <w:tcW w:type="dxa" w:w="338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CUDA</w:t>
            </w:r>
          </w:p>
        </w:tc>
        <w:tc>
          <w:tcPr>
            <w:tcW w:type="dxa" w:w="629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NVIDIA GPU에서 딥러닝 계산을 실행하는 환경</w:t>
            </w:r>
          </w:p>
        </w:tc>
      </w:tr>
      <w:tr>
        <w:trPr>
          <w:cantSplit/>
        </w:trPr>
        <w:tc>
          <w:tcPr>
            <w:tcW w:type="dxa" w:w="338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epoch</w:t>
            </w:r>
          </w:p>
        </w:tc>
        <w:tc>
          <w:tcPr>
            <w:tcW w:type="dxa" w:w="629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전체 학습 데이터를 한 번 모두 본 횟수</w:t>
            </w:r>
          </w:p>
        </w:tc>
      </w:tr>
      <w:tr>
        <w:trPr>
          <w:cantSplit/>
        </w:trPr>
        <w:tc>
          <w:tcPr>
            <w:tcW w:type="dxa" w:w="338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checkpoint</w:t>
            </w:r>
          </w:p>
        </w:tc>
        <w:tc>
          <w:tcPr>
            <w:tcW w:type="dxa" w:w="629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특정 학습 시점의 모델 가중치 저장 파일</w:t>
            </w:r>
          </w:p>
        </w:tc>
      </w:tr>
      <w:tr>
        <w:trPr>
          <w:cantSplit/>
        </w:trPr>
        <w:tc>
          <w:tcPr>
            <w:tcW w:type="dxa" w:w="338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latency</w:t>
            </w:r>
          </w:p>
        </w:tc>
        <w:tc>
          <w:tcPr>
            <w:tcW w:type="dxa" w:w="629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한 번 처리하는 데 걸린 시간</w:t>
            </w:r>
          </w:p>
        </w:tc>
      </w:tr>
      <w:tr>
        <w:trPr>
          <w:cantSplit/>
        </w:trPr>
        <w:tc>
          <w:tcPr>
            <w:tcW w:type="dxa" w:w="338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throughput</w:t>
            </w:r>
          </w:p>
        </w:tc>
        <w:tc>
          <w:tcPr>
            <w:tcW w:type="dxa" w:w="629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일정 시간 동안 처리한 데이터 양</w:t>
            </w:r>
          </w:p>
        </w:tc>
      </w:tr>
      <w:tr>
        <w:trPr>
          <w:cantSplit/>
        </w:trPr>
        <w:tc>
          <w:tcPr>
            <w:tcW w:type="dxa" w:w="338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mIoU</w:t>
            </w:r>
          </w:p>
        </w:tc>
        <w:tc>
          <w:tcPr>
            <w:tcW w:type="dxa" w:w="629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클래스별 예측 영역 겹침을 평균한 정확도 지표</w:t>
            </w:r>
          </w:p>
        </w:tc>
      </w:tr>
      <w:tr>
        <w:trPr>
          <w:cantSplit/>
        </w:trPr>
        <w:tc>
          <w:tcPr>
            <w:tcW w:type="dxa" w:w="338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pixel accuracy</w:t>
            </w:r>
          </w:p>
        </w:tc>
        <w:tc>
          <w:tcPr>
            <w:tcW w:type="dxa" w:w="629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평가 픽셀 중 정답을 맞힌 비율</w:t>
            </w:r>
          </w:p>
        </w:tc>
      </w:tr>
      <w:tr>
        <w:trPr>
          <w:cantSplit/>
        </w:trPr>
        <w:tc>
          <w:tcPr>
            <w:tcW w:type="dxa" w:w="338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quantization</w:t>
            </w:r>
          </w:p>
        </w:tc>
        <w:tc>
          <w:tcPr>
            <w:tcW w:type="dxa" w:w="629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실수 값을 작은 정수 표현으로 바꾸어 전송량을 줄이는 과정</w:t>
            </w:r>
          </w:p>
        </w:tc>
      </w:tr>
      <w:tr>
        <w:trPr>
          <w:cantSplit/>
        </w:trPr>
        <w:tc>
          <w:tcPr>
            <w:tcW w:type="dxa" w:w="3387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proxy</w:t>
            </w:r>
          </w:p>
        </w:tc>
        <w:tc>
          <w:tcPr>
            <w:tcW w:type="dxa" w:w="6290"/>
            <w:vAlign w:val="center"/>
            <w:shd w:val="clear" w:color="auto" w:fill="FFFFFF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실제 대상을 대신해 간접적으로 만든 측정치</w:t>
            </w:r>
          </w:p>
        </w:tc>
      </w:tr>
      <w:tr>
        <w:trPr>
          <w:cantSplit/>
        </w:trPr>
        <w:tc>
          <w:tcPr>
            <w:tcW w:type="dxa" w:w="3387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A/B test</w:t>
            </w:r>
          </w:p>
        </w:tc>
        <w:tc>
          <w:tcPr>
            <w:tcW w:type="dxa" w:w="6290"/>
            <w:vAlign w:val="center"/>
            <w:shd w:val="clear" w:color="auto" w:fill="F6F8FA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54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다른 조건은 고정하고 한 요소만 바꿔 비교하는 실험</w:t>
            </w:r>
          </w:p>
        </w:tc>
      </w:tr>
    </w:tbl>
    <w:p>
      <w:pPr>
        <w:keepLines/>
        <w:spacing w:before="480" w:after="80"/>
        <w:shd w:val="clear" w:color="auto" w:fill="17324D"/>
        <w:pBdr>
          <w:top w:val="single" w:sz="18" w:space="7" w:color="16858C"/>
        </w:pBdr>
      </w:pPr>
      <w:r>
        <w:rPr>
          <w:rFonts w:ascii="Malgun Gothic" w:hAnsi="Malgun Gothic" w:eastAsia="Malgun Gothic"/>
          <w:b/>
          <w:color w:val="FFFFFF"/>
          <w:sz w:val="18"/>
        </w:rPr>
        <w:t xml:space="preserve">  END OF REPORT   /   이전·현재 결과 비교</w:t>
      </w:r>
    </w:p>
    <w:p>
      <w:pPr>
        <w:pStyle w:val="ReportSource"/>
        <w:spacing w:after="0"/>
        <w:shd w:val="clear" w:color="auto" w:fill="F6F8FA"/>
      </w:pPr>
      <w:r>
        <w:rPr>
          <w:rFonts w:ascii="Malgun Gothic" w:hAnsi="Malgun Gothic" w:eastAsia="Malgun Gothic"/>
          <w:color w:val="5E6C78"/>
          <w:sz w:val="16"/>
        </w:rPr>
        <w:t>문서 끝 · 수치와 해석의 근거는 최종 Markdown과 manifest에 보존되어 있습니다.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7" w:right="1037" w:bottom="979" w:left="1037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  <w:pBdr>
        <w:top w:val="single" w:sz="4" w:space="4" w:color="D8E1E7"/>
      </w:pBdr>
    </w:pPr>
    <w:r>
      <w:rPr>
        <w:rFonts w:ascii="Malgun Gothic" w:hAnsi="Malgun Gothic" w:eastAsia="Malgun Gothic"/>
        <w:color w:val="5E6C78"/>
        <w:sz w:val="14"/>
      </w:rPr>
      <w:t xml:space="preserve">EVIDENCE-BACKED REPORT    ·  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8" w:space="5" w:color="16858C"/>
      </w:pBdr>
    </w:pPr>
    <w:r>
      <w:rPr>
        <w:rFonts w:ascii="Malgun Gothic" w:hAnsi="Malgun Gothic" w:eastAsia="Malgun Gothic"/>
        <w:b/>
        <w:color w:val="244A68"/>
        <w:sz w:val="15"/>
      </w:rPr>
      <w:t>AIRTALKING REPLICATION  /  이전·현재 결과 비교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40"/>
    </w:pPr>
    <w:rPr>
      <w:rFonts w:ascii="Malgun Gothic" w:hAnsi="Malgun Gothic" w:eastAsia="Malgun Gothic"/>
      <w:color w:val="2431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697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244A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line="307" w:lineRule="auto"/>
      <w:contextualSpacing/>
    </w:pPr>
    <w:rPr>
      <w:rFonts w:ascii="Malgun Gothic" w:hAnsi="Malgun Gothic" w:eastAsia="Malgun Gothic"/>
      <w:color w:val="24313D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0" w:line="307" w:lineRule="auto"/>
      <w:contextualSpacing/>
    </w:pPr>
    <w:rPr>
      <w:rFonts w:ascii="Malgun Gothic" w:hAnsi="Malgun Gothic" w:eastAsia="Malgun Gothic"/>
      <w:color w:val="24313D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Body">
    <w:name w:val="Report Body"/>
    <w:pPr>
      <w:spacing w:line="331" w:lineRule="auto" w:after="140"/>
    </w:pPr>
    <w:rPr>
      <w:rFonts w:ascii="Malgun Gothic" w:hAnsi="Malgun Gothic" w:eastAsia="Malgun Gothic"/>
      <w:color w:val="24313D"/>
      <w:sz w:val="20"/>
    </w:rPr>
  </w:style>
  <w:style w:type="paragraph" w:customStyle="1" w:styleId="ReportCallout">
    <w:name w:val="Report Callout"/>
    <w:pPr>
      <w:spacing w:line="312" w:lineRule="auto" w:after="140"/>
    </w:pPr>
    <w:rPr>
      <w:rFonts w:ascii="Malgun Gothic" w:hAnsi="Malgun Gothic" w:eastAsia="Malgun Gothic"/>
      <w:color w:val="24313D"/>
      <w:sz w:val="19"/>
    </w:rPr>
  </w:style>
  <w:style w:type="paragraph" w:customStyle="1" w:styleId="ReportCaption">
    <w:name w:val="Report Caption"/>
    <w:pPr>
      <w:spacing w:line="288" w:lineRule="auto" w:after="60"/>
    </w:pPr>
    <w:rPr>
      <w:rFonts w:ascii="Malgun Gothic" w:hAnsi="Malgun Gothic" w:eastAsia="Malgun Gothic"/>
      <w:color w:val="17324D"/>
      <w:sz w:val="18"/>
    </w:rPr>
  </w:style>
  <w:style w:type="paragraph" w:customStyle="1" w:styleId="ReportSource">
    <w:name w:val="Report Source"/>
    <w:pPr>
      <w:spacing w:line="293" w:lineRule="auto" w:after="180"/>
    </w:pPr>
    <w:rPr>
      <w:rFonts w:ascii="Malgun Gothic" w:hAnsi="Malgun Gothic" w:eastAsia="Malgun Gothic"/>
      <w:color w:val="5E6C78"/>
      <w:sz w:val="17"/>
    </w:rPr>
  </w:style>
  <w:style w:type="paragraph" w:customStyle="1" w:styleId="ReportCode">
    <w:name w:val="Report Code"/>
    <w:pPr>
      <w:spacing w:line="245" w:lineRule="auto" w:after="160"/>
    </w:pPr>
    <w:rPr>
      <w:rFonts w:ascii="Consolas" w:hAnsi="Consolas" w:eastAsia="Consolas"/>
      <w:color w:val="24313D"/>
      <w:sz w:val="17"/>
    </w:rPr>
  </w:style>
  <w:style w:type="paragraph" w:customStyle="1" w:styleId="ReportFormula">
    <w:name w:val="Report Formula"/>
    <w:pPr>
      <w:spacing w:line="264" w:lineRule="auto" w:after="180"/>
    </w:pPr>
    <w:rPr>
      <w:rFonts w:ascii="Malgun Gothic" w:hAnsi="Malgun Gothic" w:eastAsia="Malgun Gothic"/>
      <w:color w:val="17324D"/>
      <w:sz w:val="22"/>
    </w:rPr>
  </w:style>
  <w:style w:type="paragraph" w:customStyle="1" w:styleId="ReportGuide">
    <w:name w:val="Report Guide"/>
    <w:pPr>
      <w:spacing w:line="283" w:lineRule="auto" w:after="80"/>
    </w:pPr>
    <w:rPr>
      <w:rFonts w:ascii="Malgun Gothic" w:hAnsi="Malgun Gothic" w:eastAsia="Malgun Gothic"/>
      <w:color w:val="24313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cityscapes-dataset.com/cit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Application>AirTalking DOCX Renderer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  <ns0:AppVersion>1.0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이전 컴퓨터와 현재 컴퓨터의 실험 결과 비교 보고서</dc:title>
  <dc:subject>이전·현재 컴퓨터와 서로 다른 실험 설계의 차이를 분리해 읽는 비교 기록</dc:subject>
  <dc:creator>AirTalking Replication Experiment</dc:creator>
  <cp:keywords>AirTalking, semantic communication, RTX 4060 Ti, reproducible research</cp:keywords>
  <dc:description>Figures carry explicit source notes. Cityscapes-origin imagery is cited separately from locally generated model output.</dc:description>
  <cp:lastModifiedBy>AirTalking DOCX report renderer</cp:lastModifiedBy>
  <cp:revision>1</cp:revision>
  <dcterms:created xsi:type="dcterms:W3CDTF">2026-07-12T17:58:40Z</dcterms:created>
  <dcterms:modified xsi:type="dcterms:W3CDTF">2026-07-12T17:58:40Z</dcterms:modified>
  <cp:category/>
</cp:coreProperties>
</file>