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7C0D" w14:textId="1A16F88E" w:rsidR="00EF3F65" w:rsidRDefault="00D7315B">
      <w:r>
        <w:t>CPSC 2150 – 001</w:t>
      </w:r>
      <w:r>
        <w:br/>
        <w:t>Assignment 7</w:t>
      </w:r>
      <w:r>
        <w:tab/>
      </w:r>
      <w:r>
        <w:tab/>
      </w:r>
      <w:r>
        <w:tab/>
      </w:r>
      <w:r>
        <w:tab/>
      </w:r>
      <w:r>
        <w:tab/>
      </w:r>
      <w:r>
        <w:tab/>
      </w:r>
      <w:r>
        <w:tab/>
      </w:r>
      <w:r>
        <w:tab/>
      </w:r>
      <w:r>
        <w:tab/>
      </w:r>
      <w:r>
        <w:tab/>
      </w:r>
      <w:r>
        <w:tab/>
        <w:t>Jay Lee</w:t>
      </w:r>
      <w:r>
        <w:br/>
      </w:r>
      <w:r>
        <w:tab/>
      </w:r>
      <w:r>
        <w:tab/>
      </w:r>
      <w:r>
        <w:tab/>
      </w:r>
      <w:r>
        <w:tab/>
      </w:r>
      <w:r>
        <w:tab/>
      </w:r>
      <w:r>
        <w:tab/>
      </w:r>
      <w:r>
        <w:tab/>
      </w:r>
      <w:r>
        <w:tab/>
      </w:r>
      <w:r>
        <w:tab/>
      </w:r>
      <w:r>
        <w:tab/>
      </w:r>
      <w:r>
        <w:tab/>
        <w:t xml:space="preserve">        100357736</w:t>
      </w:r>
    </w:p>
    <w:p w14:paraId="7E4A2DCF" w14:textId="7ECC5050" w:rsidR="00D7315B" w:rsidRDefault="00D7315B"/>
    <w:p w14:paraId="7F31FF79" w14:textId="04169731" w:rsidR="00D7315B" w:rsidRDefault="00D7315B">
      <w:pPr>
        <w:rPr>
          <w:b/>
          <w:bCs/>
          <w:sz w:val="26"/>
          <w:szCs w:val="26"/>
        </w:rPr>
      </w:pPr>
      <w:r w:rsidRPr="00D7315B">
        <w:rPr>
          <w:b/>
          <w:bCs/>
          <w:sz w:val="26"/>
          <w:szCs w:val="26"/>
        </w:rPr>
        <w:t>Formulae per loading:</w:t>
      </w:r>
      <w:r w:rsidR="00184D01">
        <w:rPr>
          <w:b/>
          <w:bCs/>
          <w:sz w:val="26"/>
          <w:szCs w:val="26"/>
        </w:rPr>
        <w:br/>
      </w:r>
      <w:r w:rsidR="00184D01" w:rsidRPr="00184D01">
        <w:rPr>
          <w:b/>
          <w:bCs/>
        </w:rPr>
        <w:t>a = load factor</w:t>
      </w:r>
    </w:p>
    <w:p w14:paraId="0AB222E4" w14:textId="02717F13" w:rsidR="00D7315B" w:rsidRDefault="00D7315B">
      <w:pPr>
        <w:rPr>
          <w:b/>
          <w:bCs/>
          <w:sz w:val="24"/>
          <w:szCs w:val="24"/>
        </w:rPr>
      </w:pPr>
      <w:r>
        <w:rPr>
          <w:b/>
          <w:bCs/>
          <w:sz w:val="24"/>
          <w:szCs w:val="24"/>
        </w:rPr>
        <w:t>Linear Probing for successful search:</w:t>
      </w:r>
      <w:r>
        <w:rPr>
          <w:b/>
          <w:bCs/>
          <w:sz w:val="24"/>
          <w:szCs w:val="24"/>
        </w:rPr>
        <w:br/>
      </w:r>
      <w:r w:rsidRPr="00D7315B">
        <w:rPr>
          <w:b/>
          <w:bCs/>
          <w:noProof/>
          <w:sz w:val="24"/>
          <w:szCs w:val="24"/>
        </w:rPr>
        <w:drawing>
          <wp:inline distT="0" distB="0" distL="0" distR="0" wp14:anchorId="68C0E028" wp14:editId="4A643C7E">
            <wp:extent cx="1333686" cy="4477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686" cy="447737"/>
                    </a:xfrm>
                    <a:prstGeom prst="rect">
                      <a:avLst/>
                    </a:prstGeom>
                  </pic:spPr>
                </pic:pic>
              </a:graphicData>
            </a:graphic>
          </wp:inline>
        </w:drawing>
      </w:r>
    </w:p>
    <w:p w14:paraId="5724B273" w14:textId="2985E079" w:rsidR="00D7315B" w:rsidRDefault="00D7315B">
      <w:pPr>
        <w:rPr>
          <w:b/>
          <w:bCs/>
          <w:sz w:val="24"/>
          <w:szCs w:val="24"/>
        </w:rPr>
      </w:pPr>
      <w:r>
        <w:rPr>
          <w:b/>
          <w:bCs/>
          <w:sz w:val="24"/>
          <w:szCs w:val="24"/>
        </w:rPr>
        <w:t xml:space="preserve">Linear Probing for </w:t>
      </w:r>
      <w:r w:rsidRPr="00D7315B">
        <w:rPr>
          <w:b/>
          <w:bCs/>
          <w:sz w:val="24"/>
          <w:szCs w:val="24"/>
          <w:u w:val="single"/>
        </w:rPr>
        <w:t>unsuccessful</w:t>
      </w:r>
      <w:r>
        <w:rPr>
          <w:b/>
          <w:bCs/>
          <w:sz w:val="24"/>
          <w:szCs w:val="24"/>
        </w:rPr>
        <w:t xml:space="preserve"> search:</w:t>
      </w:r>
    </w:p>
    <w:p w14:paraId="10014ED6" w14:textId="0A6A1BBC" w:rsidR="00184D01" w:rsidRDefault="00184D01">
      <w:pPr>
        <w:rPr>
          <w:b/>
          <w:bCs/>
          <w:sz w:val="24"/>
          <w:szCs w:val="24"/>
        </w:rPr>
      </w:pPr>
      <w:r w:rsidRPr="00184D01">
        <w:rPr>
          <w:b/>
          <w:bCs/>
          <w:sz w:val="24"/>
          <w:szCs w:val="24"/>
        </w:rPr>
        <w:drawing>
          <wp:inline distT="0" distB="0" distL="0" distR="0" wp14:anchorId="48841930" wp14:editId="0EC72F31">
            <wp:extent cx="1419423"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423" cy="400106"/>
                    </a:xfrm>
                    <a:prstGeom prst="rect">
                      <a:avLst/>
                    </a:prstGeom>
                  </pic:spPr>
                </pic:pic>
              </a:graphicData>
            </a:graphic>
          </wp:inline>
        </w:drawing>
      </w:r>
    </w:p>
    <w:p w14:paraId="244A66FA" w14:textId="1CEE3B69" w:rsidR="00184D01" w:rsidRDefault="00184D01" w:rsidP="00184D01">
      <w:pPr>
        <w:rPr>
          <w:b/>
          <w:bCs/>
          <w:sz w:val="24"/>
          <w:szCs w:val="24"/>
        </w:rPr>
      </w:pPr>
      <w:r>
        <w:rPr>
          <w:b/>
          <w:bCs/>
          <w:sz w:val="24"/>
          <w:szCs w:val="24"/>
        </w:rPr>
        <w:t>Quadratic</w:t>
      </w:r>
      <w:r>
        <w:rPr>
          <w:b/>
          <w:bCs/>
          <w:sz w:val="24"/>
          <w:szCs w:val="24"/>
        </w:rPr>
        <w:t xml:space="preserve"> Probing for successful search:</w:t>
      </w:r>
    </w:p>
    <w:p w14:paraId="67AF11D2" w14:textId="6F19C0AF" w:rsidR="00184D01" w:rsidRDefault="00184D01" w:rsidP="00184D01">
      <w:pPr>
        <w:rPr>
          <w:b/>
          <w:bCs/>
          <w:sz w:val="24"/>
          <w:szCs w:val="24"/>
        </w:rPr>
      </w:pPr>
      <w:r w:rsidRPr="00184D01">
        <w:rPr>
          <w:b/>
          <w:bCs/>
          <w:sz w:val="24"/>
          <w:szCs w:val="24"/>
        </w:rPr>
        <w:drawing>
          <wp:inline distT="0" distB="0" distL="0" distR="0" wp14:anchorId="4A01EB9D" wp14:editId="46B8D18F">
            <wp:extent cx="1438476"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295316"/>
                    </a:xfrm>
                    <a:prstGeom prst="rect">
                      <a:avLst/>
                    </a:prstGeom>
                  </pic:spPr>
                </pic:pic>
              </a:graphicData>
            </a:graphic>
          </wp:inline>
        </w:drawing>
      </w:r>
      <w:r>
        <w:rPr>
          <w:b/>
          <w:bCs/>
          <w:sz w:val="24"/>
          <w:szCs w:val="24"/>
        </w:rPr>
        <w:br/>
      </w:r>
      <w:r>
        <w:rPr>
          <w:b/>
          <w:bCs/>
          <w:sz w:val="24"/>
          <w:szCs w:val="24"/>
        </w:rPr>
        <w:t xml:space="preserve">Quadratic Probing for </w:t>
      </w:r>
      <w:r w:rsidRPr="00D7315B">
        <w:rPr>
          <w:b/>
          <w:bCs/>
          <w:sz w:val="24"/>
          <w:szCs w:val="24"/>
          <w:u w:val="single"/>
        </w:rPr>
        <w:t>unsuccessful</w:t>
      </w:r>
      <w:r>
        <w:rPr>
          <w:b/>
          <w:bCs/>
          <w:sz w:val="24"/>
          <w:szCs w:val="24"/>
        </w:rPr>
        <w:t xml:space="preserve"> search:</w:t>
      </w:r>
    </w:p>
    <w:p w14:paraId="23B69FDD" w14:textId="57439BE0" w:rsidR="00184D01" w:rsidRDefault="00184D01">
      <w:pPr>
        <w:rPr>
          <w:b/>
          <w:bCs/>
          <w:sz w:val="24"/>
          <w:szCs w:val="24"/>
        </w:rPr>
      </w:pPr>
      <w:r w:rsidRPr="00184D01">
        <w:rPr>
          <w:b/>
          <w:bCs/>
          <w:sz w:val="24"/>
          <w:szCs w:val="24"/>
        </w:rPr>
        <w:drawing>
          <wp:inline distT="0" distB="0" distL="0" distR="0" wp14:anchorId="14A44897" wp14:editId="7D81853F">
            <wp:extent cx="1695687"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687" cy="400106"/>
                    </a:xfrm>
                    <a:prstGeom prst="rect">
                      <a:avLst/>
                    </a:prstGeom>
                  </pic:spPr>
                </pic:pic>
              </a:graphicData>
            </a:graphic>
          </wp:inline>
        </w:drawing>
      </w:r>
    </w:p>
    <w:p w14:paraId="57BFC0E2" w14:textId="77777777" w:rsidR="004F381D" w:rsidRDefault="004F381D">
      <w:pPr>
        <w:rPr>
          <w:b/>
          <w:bCs/>
          <w:sz w:val="24"/>
          <w:szCs w:val="24"/>
        </w:rPr>
      </w:pPr>
    </w:p>
    <w:p w14:paraId="21A0A686" w14:textId="0D42D074" w:rsidR="004F381D" w:rsidRDefault="004F381D" w:rsidP="00184D01">
      <w:pPr>
        <w:rPr>
          <w:b/>
          <w:bCs/>
          <w:sz w:val="26"/>
          <w:szCs w:val="26"/>
        </w:rPr>
      </w:pPr>
      <w:r>
        <w:rPr>
          <w:b/>
          <w:bCs/>
          <w:sz w:val="26"/>
          <w:szCs w:val="26"/>
        </w:rPr>
        <w:t xml:space="preserve">Results </w:t>
      </w:r>
      <w:r w:rsidRPr="00D7315B">
        <w:rPr>
          <w:b/>
          <w:bCs/>
          <w:sz w:val="26"/>
          <w:szCs w:val="26"/>
        </w:rPr>
        <w:t>per loading:</w:t>
      </w:r>
    </w:p>
    <w:p w14:paraId="4A499BD6" w14:textId="35AC63F9" w:rsidR="004F381D" w:rsidRDefault="00C53125" w:rsidP="00184D01">
      <w:pPr>
        <w:rPr>
          <w:b/>
          <w:bCs/>
          <w:sz w:val="26"/>
          <w:szCs w:val="26"/>
        </w:rPr>
      </w:pPr>
      <w:r w:rsidRPr="00C53125">
        <w:rPr>
          <w:b/>
          <w:bCs/>
          <w:sz w:val="26"/>
          <w:szCs w:val="26"/>
        </w:rPr>
        <w:drawing>
          <wp:inline distT="0" distB="0" distL="0" distR="0" wp14:anchorId="1CF5A381" wp14:editId="08260577">
            <wp:extent cx="5943600" cy="171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7675"/>
                    </a:xfrm>
                    <a:prstGeom prst="rect">
                      <a:avLst/>
                    </a:prstGeom>
                  </pic:spPr>
                </pic:pic>
              </a:graphicData>
            </a:graphic>
          </wp:inline>
        </w:drawing>
      </w:r>
    </w:p>
    <w:p w14:paraId="313618DE" w14:textId="77777777" w:rsidR="004F381D" w:rsidRDefault="004F381D" w:rsidP="00184D01">
      <w:pPr>
        <w:rPr>
          <w:b/>
          <w:bCs/>
          <w:sz w:val="26"/>
          <w:szCs w:val="26"/>
        </w:rPr>
      </w:pPr>
    </w:p>
    <w:p w14:paraId="32E0FBBD" w14:textId="5DA05032" w:rsidR="00D7315B" w:rsidRPr="00D7315B" w:rsidRDefault="00D7315B">
      <w:pPr>
        <w:rPr>
          <w:b/>
          <w:bCs/>
        </w:rPr>
      </w:pPr>
    </w:p>
    <w:p w14:paraId="1893BAE9" w14:textId="3D3FF0FF" w:rsidR="00D7315B" w:rsidRDefault="00D7315B"/>
    <w:p w14:paraId="590D35FC" w14:textId="6ADCEC18" w:rsidR="008A61E4" w:rsidRDefault="008A61E4"/>
    <w:p w14:paraId="385A55F9" w14:textId="7CA0F1AB" w:rsidR="008A61E4" w:rsidRDefault="008A61E4"/>
    <w:p w14:paraId="45642083" w14:textId="5DC5F028" w:rsidR="008A61E4" w:rsidRDefault="002803D8">
      <w:pPr>
        <w:rPr>
          <w:b/>
          <w:bCs/>
          <w:sz w:val="26"/>
          <w:szCs w:val="26"/>
        </w:rPr>
      </w:pPr>
      <w:r>
        <w:rPr>
          <w:b/>
          <w:bCs/>
          <w:sz w:val="26"/>
          <w:szCs w:val="26"/>
        </w:rPr>
        <w:t xml:space="preserve">Experiment Summary </w:t>
      </w:r>
    </w:p>
    <w:p w14:paraId="706A69CC" w14:textId="34F2FF6A" w:rsidR="002803D8" w:rsidRDefault="002803D8">
      <w:r w:rsidRPr="002803D8">
        <w:t>From the program results, quadratic probing is far more efficient compared to linear probing especially as the load factor nears 1. This could be because quadratic probing prevents elements from clustering up to a certain extent</w:t>
      </w:r>
      <w:r>
        <w:t xml:space="preserve"> which decreases probing time.</w:t>
      </w:r>
    </w:p>
    <w:p w14:paraId="693D5AED" w14:textId="587CB120" w:rsidR="002803D8" w:rsidRDefault="002803D8">
      <w:r>
        <w:t>Something noteworthy about the experiment is the difference between theoretical timing and empirical timing I got from the program. Although empirical values were quite relevant to the expected result, I was able to see trivial discrepancies between the two.</w:t>
      </w:r>
    </w:p>
    <w:p w14:paraId="1771C539" w14:textId="0AD0656A" w:rsidR="00AB7925" w:rsidRDefault="002803D8">
      <w:r>
        <w:t xml:space="preserve">These discrepancies could have derived from the size of the hash table or the way that hashing is done, but </w:t>
      </w:r>
      <w:r w:rsidR="00AB7925">
        <w:t>leaning more towards the size of the table. Or it could be from lack of trials to eliminate the extremes.</w:t>
      </w:r>
    </w:p>
    <w:p w14:paraId="1099EACE" w14:textId="77CF37C5" w:rsidR="002803D8" w:rsidRDefault="00AB7925">
      <w:r>
        <w:t>Discrepancies can be coming from many different factors since out of the 100 trials, there could have been cases where elements in the hash tables are clustered and made probing go through more trials than expected.</w:t>
      </w:r>
    </w:p>
    <w:p w14:paraId="639B7D78" w14:textId="5D23B0DC" w:rsidR="00AB7925" w:rsidRDefault="00AB7925">
      <w:r>
        <w:t>Difference between empirical and theoretical results were less than 1 comparison with an exception of 1 case, and it had a tendency of growing larger as load factors increased.</w:t>
      </w:r>
    </w:p>
    <w:p w14:paraId="07F69040" w14:textId="77777777" w:rsidR="002803D8" w:rsidRPr="002803D8" w:rsidRDefault="002803D8"/>
    <w:sectPr w:rsidR="002803D8" w:rsidRPr="002803D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1A2B" w14:textId="77777777" w:rsidR="00051430" w:rsidRDefault="00051430" w:rsidP="00FC5F73">
      <w:pPr>
        <w:spacing w:after="0" w:line="240" w:lineRule="auto"/>
      </w:pPr>
      <w:r>
        <w:separator/>
      </w:r>
    </w:p>
  </w:endnote>
  <w:endnote w:type="continuationSeparator" w:id="0">
    <w:p w14:paraId="241C1D20" w14:textId="77777777" w:rsidR="00051430" w:rsidRDefault="00051430" w:rsidP="00FC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AE92" w14:textId="77777777" w:rsidR="00051430" w:rsidRDefault="00051430" w:rsidP="00FC5F73">
      <w:pPr>
        <w:spacing w:after="0" w:line="240" w:lineRule="auto"/>
      </w:pPr>
      <w:r>
        <w:separator/>
      </w:r>
    </w:p>
  </w:footnote>
  <w:footnote w:type="continuationSeparator" w:id="0">
    <w:p w14:paraId="575F9F60" w14:textId="77777777" w:rsidR="00051430" w:rsidRDefault="00051430" w:rsidP="00FC5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5B"/>
    <w:rsid w:val="00051430"/>
    <w:rsid w:val="001277B2"/>
    <w:rsid w:val="00174DDB"/>
    <w:rsid w:val="00184D01"/>
    <w:rsid w:val="002803D8"/>
    <w:rsid w:val="004F381D"/>
    <w:rsid w:val="008A61E4"/>
    <w:rsid w:val="008D1F78"/>
    <w:rsid w:val="00AB7925"/>
    <w:rsid w:val="00C53125"/>
    <w:rsid w:val="00D7315B"/>
    <w:rsid w:val="00EF3F65"/>
    <w:rsid w:val="00FC5F7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C437D"/>
  <w15:chartTrackingRefBased/>
  <w15:docId w15:val="{5DE687D1-85ED-4277-AE57-36451707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F73"/>
  </w:style>
  <w:style w:type="paragraph" w:styleId="Footer">
    <w:name w:val="footer"/>
    <w:basedOn w:val="Normal"/>
    <w:link w:val="FooterChar"/>
    <w:uiPriority w:val="99"/>
    <w:unhideWhenUsed/>
    <w:rsid w:val="00FC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8043">
      <w:bodyDiv w:val="1"/>
      <w:marLeft w:val="0"/>
      <w:marRight w:val="0"/>
      <w:marTop w:val="0"/>
      <w:marBottom w:val="0"/>
      <w:divBdr>
        <w:top w:val="none" w:sz="0" w:space="0" w:color="auto"/>
        <w:left w:val="none" w:sz="0" w:space="0" w:color="auto"/>
        <w:bottom w:val="none" w:sz="0" w:space="0" w:color="auto"/>
        <w:right w:val="none" w:sz="0" w:space="0" w:color="auto"/>
      </w:divBdr>
      <w:divsChild>
        <w:div w:id="462162715">
          <w:marLeft w:val="0"/>
          <w:marRight w:val="0"/>
          <w:marTop w:val="0"/>
          <w:marBottom w:val="0"/>
          <w:divBdr>
            <w:top w:val="none" w:sz="0" w:space="0" w:color="auto"/>
            <w:left w:val="none" w:sz="0" w:space="0" w:color="auto"/>
            <w:bottom w:val="none" w:sz="0" w:space="0" w:color="auto"/>
            <w:right w:val="none" w:sz="0" w:space="0" w:color="auto"/>
          </w:divBdr>
          <w:divsChild>
            <w:div w:id="6330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9</cp:revision>
  <dcterms:created xsi:type="dcterms:W3CDTF">2023-03-29T02:57:00Z</dcterms:created>
  <dcterms:modified xsi:type="dcterms:W3CDTF">2023-03-29T04:13:00Z</dcterms:modified>
</cp:coreProperties>
</file>