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944E" w14:textId="3ACDC1E0" w:rsidR="006D4DDE" w:rsidRDefault="00EF38A5">
      <w:r>
        <w:t>CPSC 2600 Written Response for Assignment 2</w:t>
      </w:r>
    </w:p>
    <w:p w14:paraId="029385AC" w14:textId="1302EE18" w:rsidR="00EF38A5" w:rsidRDefault="00EF38A5" w:rsidP="00EF38A5">
      <w:pPr>
        <w:jc w:val="right"/>
      </w:pPr>
      <w:r>
        <w:t>Jay Seung Yeon Lee</w:t>
      </w:r>
    </w:p>
    <w:p w14:paraId="7274CF01" w14:textId="670F0AE0" w:rsidR="00EF38A5" w:rsidRDefault="00EF38A5" w:rsidP="00EF38A5">
      <w:pPr>
        <w:jc w:val="right"/>
      </w:pPr>
      <w:r>
        <w:t>100 357 736</w:t>
      </w:r>
    </w:p>
    <w:p w14:paraId="47211562" w14:textId="5B3E1A8E" w:rsidR="00EF38A5" w:rsidRDefault="00EF38A5" w:rsidP="00EF38A5"/>
    <w:p w14:paraId="788D9E23" w14:textId="77777777" w:rsidR="00EF38A5" w:rsidRDefault="00EF38A5" w:rsidP="00EF38A5"/>
    <w:sectPr w:rsidR="00EF38A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EE"/>
    <w:rsid w:val="004D58EE"/>
    <w:rsid w:val="006D4DDE"/>
    <w:rsid w:val="00E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0F85"/>
  <w15:chartTrackingRefBased/>
  <w15:docId w15:val="{74746366-8829-4704-B8E1-3D752C02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2</cp:revision>
  <dcterms:created xsi:type="dcterms:W3CDTF">2022-09-14T23:50:00Z</dcterms:created>
  <dcterms:modified xsi:type="dcterms:W3CDTF">2022-09-14T23:51:00Z</dcterms:modified>
</cp:coreProperties>
</file>