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Datasets</w:t>
      </w:r>
      <w:r>
        <w:t xml:space="preserve"> </w:t>
      </w:r>
      <w:r>
        <w:t xml:space="preserve">by</w:t>
      </w:r>
      <w:r>
        <w:t xml:space="preserve"> </w:t>
      </w:r>
      <w:r>
        <w:t xml:space="preserve">ANOVA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April,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"~/Documents/GitHub/ANOVA/data/data.csv"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units &lt;-</w:t>
      </w:r>
      <w:r>
        <w:rPr>
          <w:rStyle w:val="StringTok"/>
        </w:rPr>
        <w:t xml:space="preserve"> ""</w:t>
      </w:r>
    </w:p>
    <w:p>
      <w:pPr>
        <w:pStyle w:val="FirstParagraph"/>
      </w:pPr>
      <w:r>
        <w:t xml:space="preserve">The following data is to be assessed as to whether there are significant differences between the individual groups.</w:t>
      </w:r>
    </w:p>
    <w:p>
      <w:pPr>
        <w:pStyle w:val="SourceCode"/>
      </w:pPr>
      <w:r>
        <w:rPr>
          <w:rStyle w:val="VerbatimChar"/>
        </w:rPr>
        <w:t xml:space="preserve">##   A B C</w:t>
      </w:r>
      <w:r>
        <w:br w:type="textWrapping"/>
      </w:r>
      <w:r>
        <w:rPr>
          <w:rStyle w:val="VerbatimChar"/>
        </w:rPr>
        <w:t xml:space="preserve">## 1 1 2 1</w:t>
      </w:r>
      <w:r>
        <w:br w:type="textWrapping"/>
      </w:r>
      <w:r>
        <w:rPr>
          <w:rStyle w:val="VerbatimChar"/>
        </w:rPr>
        <w:t xml:space="preserve">## 2 2 2 7</w:t>
      </w:r>
      <w:r>
        <w:br w:type="textWrapping"/>
      </w:r>
      <w:r>
        <w:rPr>
          <w:rStyle w:val="VerbatimChar"/>
        </w:rPr>
        <w:t xml:space="preserve">## 3 5 3 4</w:t>
      </w:r>
      <w:r>
        <w:br w:type="textWrapping"/>
      </w:r>
      <w:r>
        <w:rPr>
          <w:rStyle w:val="VerbatimChar"/>
        </w:rPr>
        <w:t xml:space="preserve">## 4 2 6 4</w:t>
      </w:r>
      <w:r>
        <w:br w:type="textWrapping"/>
      </w:r>
      <w:r>
        <w:rPr>
          <w:rStyle w:val="VerbatimChar"/>
        </w:rPr>
        <w:t xml:space="preserve">## 5 1 8 5</w:t>
      </w:r>
    </w:p>
    <w:p>
      <w:pPr>
        <w:pStyle w:val="FirstParagraph"/>
      </w:pPr>
      <w:r>
        <w:t xml:space="preserve">This can be displayed in a Boxplot visualisation. Circles, if present, represent outliers.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OVA.Revie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ANOVA assessment of the data is: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ind          2  13.33   6.667    1.37  0.291</w:t>
      </w:r>
      <w:r>
        <w:br w:type="textWrapping"/>
      </w:r>
      <w:r>
        <w:rPr>
          <w:rStyle w:val="VerbatimChar"/>
        </w:rPr>
        <w:t xml:space="preserve">## Residuals   12  58.40   4.867</w:t>
      </w:r>
    </w:p>
    <w:p>
      <w:pPr>
        <w:pStyle w:val="FirstParagraph"/>
      </w:pPr>
      <w:r>
        <w:t xml:space="preserve">If the "Pr(&gt;F)" value is less than 0.05, it idicates that there is a significant difference between the means of the data sets but doesn't indicate which.</w:t>
      </w:r>
    </w:p>
    <w:p>
      <w:pPr>
        <w:pStyle w:val="BodyText"/>
      </w:pPr>
      <w:r>
        <w:t xml:space="preserve">Looking at the individual differences, using Tukey's HSD criteria, gives an indication of which means differ significantly from each other. A "p adj" value of less than 0.05 indicates a significant difference.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values ~ ind, data = xs)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$ind</w:t>
      </w:r>
      <w:r>
        <w:br w:type="textWrapping"/>
      </w:r>
      <w:r>
        <w:rPr>
          <w:rStyle w:val="VerbatimChar"/>
        </w:rPr>
        <w:t xml:space="preserve">##             diff       lwr      upr     p adj</w:t>
      </w:r>
      <w:r>
        <w:br w:type="textWrapping"/>
      </w:r>
      <w:r>
        <w:rPr>
          <w:rStyle w:val="VerbatimChar"/>
        </w:rPr>
        <w:t xml:space="preserve">## B-A 2.000000e+00 -1.722283 5.722283 0.3556618</w:t>
      </w:r>
      <w:r>
        <w:br w:type="textWrapping"/>
      </w:r>
      <w:r>
        <w:rPr>
          <w:rStyle w:val="VerbatimChar"/>
        </w:rPr>
        <w:t xml:space="preserve">## C-A 2.000000e+00 -1.722283 5.722283 0.3556618</w:t>
      </w:r>
      <w:r>
        <w:br w:type="textWrapping"/>
      </w:r>
      <w:r>
        <w:rPr>
          <w:rStyle w:val="VerbatimChar"/>
        </w:rPr>
        <w:t xml:space="preserve">## C-B 8.881784e-16 -3.722283 3.722283 1.0000000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b21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Datasets by ANOVA</dc:title>
  <dc:creator/>
</cp:coreProperties>
</file>