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rPr>
      </w:pPr>
      <w:bookmarkStart w:id="0" w:name="_Hlk525032298"/>
      <w:bookmarkEnd w:id="0"/>
      <w:r>
        <w:rPr>
          <w:rFonts w:ascii="Times New Roman" w:hAnsi="Times New Roman" w:cs="Times New Roman"/>
          <w:sz w:val="44"/>
          <w:szCs w:val="44"/>
        </w:rPr>
        <w:drawing>
          <wp:anchor distT="0" distB="0" distL="114300" distR="114300" simplePos="0" relativeHeight="251667456" behindDoc="1" locked="0" layoutInCell="1" allowOverlap="1">
            <wp:simplePos x="0" y="0"/>
            <wp:positionH relativeFrom="column">
              <wp:posOffset>-697230</wp:posOffset>
            </wp:positionH>
            <wp:positionV relativeFrom="paragraph">
              <wp:posOffset>-895350</wp:posOffset>
            </wp:positionV>
            <wp:extent cx="7591425" cy="10737850"/>
            <wp:effectExtent l="0" t="0" r="0" b="635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91182" cy="10737850"/>
                    </a:xfrm>
                    <a:prstGeom prst="rect">
                      <a:avLst/>
                    </a:prstGeom>
                  </pic:spPr>
                </pic:pic>
              </a:graphicData>
            </a:graphic>
          </wp:anchor>
        </w:drawing>
      </w:r>
    </w:p>
    <w:p>
      <w:pPr>
        <w:jc w:val="center"/>
        <w:rPr>
          <w:rFonts w:ascii="Times New Roman" w:hAnsi="Times New Roman" w:cs="Times New Roman"/>
          <w:sz w:val="44"/>
          <w:szCs w:val="44"/>
        </w:rPr>
      </w:pPr>
    </w:p>
    <w:p>
      <w:pPr>
        <w:jc w:val="center"/>
        <w:rPr>
          <w:rFonts w:ascii="Times New Roman" w:hAnsi="Times New Roman" w:cs="Times New Roman"/>
          <w:sz w:val="44"/>
          <w:szCs w:val="44"/>
        </w:rPr>
      </w:pPr>
    </w:p>
    <w:p>
      <w:pPr>
        <w:jc w:val="center"/>
        <w:rPr>
          <w:rFonts w:ascii="Times New Roman" w:hAnsi="Times New Roman" w:eastAsia="微软雅黑" w:cs="Times New Roman"/>
          <w:b/>
          <w:bCs/>
          <w:sz w:val="44"/>
          <w:szCs w:val="44"/>
        </w:rPr>
      </w:pPr>
      <w:r>
        <w:rPr>
          <w:rFonts w:ascii="Times New Roman" w:hAnsi="Times New Roman" w:eastAsia="微软雅黑" w:cs="Times New Roman"/>
          <w:b/>
          <w:bCs/>
          <w:sz w:val="44"/>
          <w:szCs w:val="44"/>
        </w:rPr>
        <w:t>E19-</w:t>
      </w:r>
      <w:r>
        <w:rPr>
          <w:rFonts w:hint="eastAsia" w:ascii="Times New Roman" w:hAnsi="Times New Roman" w:eastAsia="微软雅黑" w:cs="Times New Roman"/>
          <w:b/>
          <w:bCs/>
          <w:sz w:val="44"/>
          <w:szCs w:val="44"/>
        </w:rPr>
        <w:t>868</w:t>
      </w:r>
      <w:r>
        <w:rPr>
          <w:rFonts w:ascii="Times New Roman" w:hAnsi="Times New Roman" w:eastAsia="微软雅黑" w:cs="Times New Roman"/>
          <w:b/>
          <w:bCs/>
          <w:sz w:val="44"/>
          <w:szCs w:val="44"/>
        </w:rPr>
        <w:t>M</w:t>
      </w:r>
      <w:r>
        <w:rPr>
          <w:rFonts w:hint="eastAsia" w:ascii="Times New Roman" w:hAnsi="Times New Roman" w:eastAsia="微软雅黑" w:cs="Times New Roman"/>
          <w:b/>
          <w:bCs/>
          <w:sz w:val="44"/>
          <w:szCs w:val="44"/>
        </w:rPr>
        <w:t>30</w:t>
      </w:r>
      <w:r>
        <w:rPr>
          <w:rFonts w:ascii="Times New Roman" w:hAnsi="Times New Roman" w:eastAsia="微软雅黑" w:cs="Times New Roman"/>
          <w:b/>
          <w:bCs/>
          <w:sz w:val="44"/>
          <w:szCs w:val="44"/>
        </w:rPr>
        <w:t>S User Manual</w:t>
      </w:r>
    </w:p>
    <w:p>
      <w:pPr>
        <w:jc w:val="center"/>
        <w:rPr>
          <w:rFonts w:ascii="Times New Roman" w:hAnsi="Times New Roman" w:eastAsia="微软雅黑" w:cs="Times New Roman"/>
          <w:b/>
          <w:bCs/>
          <w:sz w:val="44"/>
          <w:szCs w:val="44"/>
        </w:rPr>
      </w:pPr>
    </w:p>
    <w:p>
      <w:pPr>
        <w:jc w:val="center"/>
        <w:rPr>
          <w:rFonts w:ascii="Times New Roman" w:hAnsi="Times New Roman" w:eastAsia="微软雅黑" w:cs="Times New Roman"/>
          <w:b/>
          <w:bCs/>
          <w:sz w:val="30"/>
          <w:szCs w:val="30"/>
        </w:rPr>
      </w:pPr>
      <w:r>
        <w:rPr>
          <w:rFonts w:ascii="Times New Roman" w:hAnsi="Times New Roman" w:eastAsia="微软雅黑" w:cs="Times New Roman"/>
          <w:b/>
          <w:bCs/>
          <w:sz w:val="30"/>
          <w:szCs w:val="30"/>
        </w:rPr>
        <w:t>SX127</w:t>
      </w:r>
      <w:r>
        <w:rPr>
          <w:rFonts w:hint="eastAsia" w:ascii="Times New Roman" w:hAnsi="Times New Roman" w:eastAsia="微软雅黑" w:cs="Times New Roman"/>
          <w:b/>
          <w:bCs/>
          <w:sz w:val="30"/>
          <w:szCs w:val="30"/>
        </w:rPr>
        <w:t>6</w:t>
      </w:r>
      <w:r>
        <w:rPr>
          <w:rFonts w:ascii="Times New Roman" w:hAnsi="Times New Roman" w:eastAsia="微软雅黑" w:cs="Times New Roman"/>
          <w:b/>
          <w:bCs/>
          <w:sz w:val="30"/>
          <w:szCs w:val="30"/>
        </w:rPr>
        <w:t xml:space="preserve"> </w:t>
      </w:r>
      <w:r>
        <w:rPr>
          <w:rFonts w:hint="eastAsia" w:ascii="Times New Roman" w:hAnsi="Times New Roman" w:eastAsia="微软雅黑" w:cs="Times New Roman"/>
          <w:b/>
          <w:bCs/>
          <w:sz w:val="30"/>
          <w:szCs w:val="30"/>
        </w:rPr>
        <w:t>868</w:t>
      </w:r>
      <w:r>
        <w:rPr>
          <w:rFonts w:ascii="Times New Roman" w:hAnsi="Times New Roman" w:eastAsia="微软雅黑" w:cs="Times New Roman"/>
          <w:b/>
          <w:bCs/>
          <w:sz w:val="30"/>
          <w:szCs w:val="30"/>
        </w:rPr>
        <w:t>MHz 1W SMD Wireless Module</w:t>
      </w:r>
    </w:p>
    <w:p>
      <w:pPr>
        <w:widowControl/>
        <w:jc w:val="left"/>
        <w:rPr>
          <w:rFonts w:ascii="Times New Roman" w:hAnsi="Times New Roman" w:eastAsia="微软雅黑" w:cs="Times New Roman"/>
          <w:sz w:val="30"/>
          <w:szCs w:val="30"/>
        </w:rPr>
      </w:pPr>
      <w:r>
        <w:rPr>
          <w:rFonts w:ascii="Times New Roman" w:hAnsi="Times New Roman" w:eastAsia="微软雅黑" w:cs="Times New Roman"/>
          <w:sz w:val="30"/>
          <w:szCs w:val="30"/>
        </w:rPr>
        <w:br w:type="page"/>
      </w:r>
    </w:p>
    <w:sdt>
      <w:sdtPr>
        <w:rPr>
          <w:rFonts w:ascii="宋体" w:hAnsi="宋体" w:eastAsia="宋体" w:cstheme="minorBidi"/>
          <w:kern w:val="2"/>
          <w:sz w:val="21"/>
          <w:szCs w:val="22"/>
          <w:lang w:val="en-US" w:eastAsia="zh-CN" w:bidi="ar-SA"/>
        </w:rPr>
        <w:id w:val="147453420"/>
        <w15:color w:val="DBDBDB"/>
        <w:docPartObj>
          <w:docPartGallery w:val="Table of Contents"/>
          <w:docPartUnique/>
        </w:docPartObj>
      </w:sdtPr>
      <w:sdtEndPr>
        <w:rPr>
          <w:rFonts w:asciiTheme="majorHAnsi" w:hAnsiTheme="majorHAnsi" w:eastAsiaTheme="majorEastAsia" w:cstheme="majorBidi"/>
          <w:b/>
          <w:bCs/>
          <w:kern w:val="2"/>
          <w:sz w:val="32"/>
          <w:szCs w:val="32"/>
          <w:lang w:val="en-US" w:eastAsia="zh-CN" w:bidi="ar-SA"/>
        </w:rPr>
      </w:sdtEndPr>
      <w:sdtContent>
        <w:p>
          <w:pPr>
            <w:pStyle w:val="30"/>
            <w:jc w:val="center"/>
          </w:pPr>
          <w:r>
            <w:fldChar w:fldCharType="begin"/>
          </w:r>
          <w:r>
            <w:instrText xml:space="preserve"> HYPERLINK "https://www.baidu.com/link?url=1ZqIBsQt5UEUo9K6eVFgsPPbNp_tDpIhx_csWnF9_oeNIjwANctIQWU_osf4LfnerKOj_4vLYxmi80eTssCp1ZNlhJt-k1c2DCS5XAk4SQ3&amp;wd=&amp;eqid=ed984ebc001c24de000000065fb73551" \t "_blank" </w:instrText>
          </w:r>
          <w:r>
            <w:fldChar w:fldCharType="separate"/>
          </w:r>
          <w:r>
            <w:rPr>
              <w:rFonts w:ascii="Times New Roman" w:hAnsi="Times New Roman" w:cs="Times New Roman"/>
              <w:b/>
              <w:bCs/>
              <w:lang w:val="zh-CN"/>
            </w:rPr>
            <w:t>Contents</w:t>
          </w:r>
          <w:r>
            <w:rPr>
              <w:rFonts w:ascii="Times New Roman" w:hAnsi="Times New Roman" w:cs="Times New Roman"/>
              <w:b/>
              <w:bCs/>
              <w:lang w:val="zh-CN"/>
            </w:rPr>
            <w:fldChar w:fldCharType="end"/>
          </w:r>
        </w:p>
        <w:p>
          <w:pPr>
            <w:pStyle w:val="28"/>
            <w:tabs>
              <w:tab w:val="right" w:leader="dot" w:pos="9746"/>
            </w:tabs>
            <w:rPr>
              <w:b/>
            </w:rPr>
          </w:pPr>
          <w:r>
            <w:fldChar w:fldCharType="begin"/>
          </w:r>
          <w:r>
            <w:instrText xml:space="preserve">TOC \o "1-2" \h \u </w:instrText>
          </w:r>
          <w:r>
            <w:fldChar w:fldCharType="separate"/>
          </w:r>
          <w:r>
            <w:rPr>
              <w:b/>
            </w:rPr>
            <w:fldChar w:fldCharType="begin"/>
          </w:r>
          <w:r>
            <w:rPr>
              <w:b/>
            </w:rPr>
            <w:instrText xml:space="preserve"> HYPERLINK \l _Toc2307 </w:instrText>
          </w:r>
          <w:r>
            <w:rPr>
              <w:b/>
            </w:rPr>
            <w:fldChar w:fldCharType="separate"/>
          </w:r>
          <w:r>
            <w:rPr>
              <w:rFonts w:ascii="Times New Roman" w:hAnsi="Times New Roman" w:cs="Times New Roman"/>
              <w:b/>
            </w:rPr>
            <w:t>Disclaimer</w:t>
          </w:r>
          <w:r>
            <w:rPr>
              <w:b/>
            </w:rPr>
            <w:tab/>
          </w:r>
          <w:r>
            <w:rPr>
              <w:b/>
            </w:rPr>
            <w:fldChar w:fldCharType="begin"/>
          </w:r>
          <w:r>
            <w:rPr>
              <w:b/>
            </w:rPr>
            <w:instrText xml:space="preserve"> PAGEREF _Toc2307 </w:instrText>
          </w:r>
          <w:r>
            <w:rPr>
              <w:b/>
            </w:rPr>
            <w:fldChar w:fldCharType="separate"/>
          </w:r>
          <w:r>
            <w:rPr>
              <w:b/>
            </w:rPr>
            <w:t>2</w:t>
          </w:r>
          <w:r>
            <w:rPr>
              <w:b/>
            </w:rPr>
            <w:fldChar w:fldCharType="end"/>
          </w:r>
          <w:r>
            <w:rPr>
              <w:b/>
            </w:rPr>
            <w:fldChar w:fldCharType="end"/>
          </w:r>
        </w:p>
        <w:p>
          <w:pPr>
            <w:pStyle w:val="28"/>
            <w:tabs>
              <w:tab w:val="right" w:leader="dot" w:pos="9746"/>
            </w:tabs>
            <w:rPr>
              <w:b/>
            </w:rPr>
          </w:pPr>
          <w:r>
            <w:rPr>
              <w:b/>
            </w:rPr>
            <w:fldChar w:fldCharType="begin"/>
          </w:r>
          <w:r>
            <w:rPr>
              <w:b/>
            </w:rPr>
            <w:instrText xml:space="preserve"> HYPERLINK \l _Toc5714 </w:instrText>
          </w:r>
          <w:r>
            <w:rPr>
              <w:b/>
            </w:rPr>
            <w:fldChar w:fldCharType="separate"/>
          </w:r>
          <w:r>
            <w:rPr>
              <w:rFonts w:ascii="Times New Roman" w:hAnsi="Times New Roman" w:cs="Times New Roman"/>
              <w:b/>
            </w:rPr>
            <w:t>1. Overview</w:t>
          </w:r>
          <w:r>
            <w:rPr>
              <w:b/>
            </w:rPr>
            <w:tab/>
          </w:r>
          <w:r>
            <w:rPr>
              <w:b/>
            </w:rPr>
            <w:fldChar w:fldCharType="begin"/>
          </w:r>
          <w:r>
            <w:rPr>
              <w:b/>
            </w:rPr>
            <w:instrText xml:space="preserve"> PAGEREF _Toc5714 </w:instrText>
          </w:r>
          <w:r>
            <w:rPr>
              <w:b/>
            </w:rPr>
            <w:fldChar w:fldCharType="separate"/>
          </w:r>
          <w:r>
            <w:rPr>
              <w:b/>
            </w:rPr>
            <w:t>3</w:t>
          </w:r>
          <w:r>
            <w:rPr>
              <w:b/>
            </w:rPr>
            <w:fldChar w:fldCharType="end"/>
          </w:r>
          <w:r>
            <w:rPr>
              <w:b/>
            </w:rPr>
            <w:fldChar w:fldCharType="end"/>
          </w:r>
        </w:p>
        <w:p>
          <w:pPr>
            <w:pStyle w:val="29"/>
            <w:tabs>
              <w:tab w:val="right" w:leader="dot" w:pos="9746"/>
            </w:tabs>
          </w:pPr>
          <w:r>
            <w:fldChar w:fldCharType="begin"/>
          </w:r>
          <w:r>
            <w:instrText xml:space="preserve"> HYPERLINK \l _Toc848 </w:instrText>
          </w:r>
          <w:r>
            <w:fldChar w:fldCharType="separate"/>
          </w:r>
          <w:r>
            <w:rPr>
              <w:rFonts w:ascii="Times New Roman" w:hAnsi="Times New Roman" w:eastAsia="等线" w:cs="Times New Roman"/>
            </w:rPr>
            <w:t>1.1 Brief introduction</w:t>
          </w:r>
          <w:r>
            <w:tab/>
          </w:r>
          <w:r>
            <w:fldChar w:fldCharType="begin"/>
          </w:r>
          <w:r>
            <w:instrText xml:space="preserve"> PAGEREF _Toc848 </w:instrText>
          </w:r>
          <w:r>
            <w:fldChar w:fldCharType="separate"/>
          </w:r>
          <w:r>
            <w:t>3</w:t>
          </w:r>
          <w:r>
            <w:fldChar w:fldCharType="end"/>
          </w:r>
          <w:r>
            <w:fldChar w:fldCharType="end"/>
          </w:r>
        </w:p>
        <w:p>
          <w:pPr>
            <w:pStyle w:val="29"/>
            <w:tabs>
              <w:tab w:val="right" w:leader="dot" w:pos="9746"/>
            </w:tabs>
          </w:pPr>
          <w:r>
            <w:fldChar w:fldCharType="begin"/>
          </w:r>
          <w:r>
            <w:instrText xml:space="preserve"> HYPERLINK \l _Toc14983 </w:instrText>
          </w:r>
          <w:r>
            <w:fldChar w:fldCharType="separate"/>
          </w:r>
          <w:r>
            <w:rPr>
              <w:rFonts w:ascii="Times New Roman" w:hAnsi="Times New Roman" w:eastAsia="等线" w:cs="Times New Roman"/>
              <w:szCs w:val="30"/>
            </w:rPr>
            <w:t>1.2 Features</w:t>
          </w:r>
          <w:r>
            <w:tab/>
          </w:r>
          <w:r>
            <w:fldChar w:fldCharType="begin"/>
          </w:r>
          <w:r>
            <w:instrText xml:space="preserve"> PAGEREF _Toc14983 </w:instrText>
          </w:r>
          <w:r>
            <w:fldChar w:fldCharType="separate"/>
          </w:r>
          <w:r>
            <w:t>3</w:t>
          </w:r>
          <w:r>
            <w:fldChar w:fldCharType="end"/>
          </w:r>
          <w:r>
            <w:fldChar w:fldCharType="end"/>
          </w:r>
        </w:p>
        <w:p>
          <w:pPr>
            <w:pStyle w:val="29"/>
            <w:tabs>
              <w:tab w:val="right" w:leader="dot" w:pos="9746"/>
            </w:tabs>
          </w:pPr>
          <w:r>
            <w:fldChar w:fldCharType="begin"/>
          </w:r>
          <w:r>
            <w:instrText xml:space="preserve"> HYPERLINK \l _Toc9088 </w:instrText>
          </w:r>
          <w:r>
            <w:fldChar w:fldCharType="separate"/>
          </w:r>
          <w:r>
            <w:rPr>
              <w:rFonts w:ascii="Times New Roman" w:hAnsi="Times New Roman" w:eastAsia="等线" w:cs="Times New Roman"/>
            </w:rPr>
            <w:t>1.3 Application</w:t>
          </w:r>
          <w:r>
            <w:tab/>
          </w:r>
          <w:r>
            <w:fldChar w:fldCharType="begin"/>
          </w:r>
          <w:r>
            <w:instrText xml:space="preserve"> PAGEREF _Toc9088 </w:instrText>
          </w:r>
          <w:r>
            <w:fldChar w:fldCharType="separate"/>
          </w:r>
          <w:r>
            <w:t>3</w:t>
          </w:r>
          <w:r>
            <w:fldChar w:fldCharType="end"/>
          </w:r>
          <w:r>
            <w:fldChar w:fldCharType="end"/>
          </w:r>
        </w:p>
        <w:p>
          <w:pPr>
            <w:pStyle w:val="28"/>
            <w:tabs>
              <w:tab w:val="right" w:leader="dot" w:pos="9746"/>
            </w:tabs>
            <w:rPr>
              <w:b/>
            </w:rPr>
          </w:pPr>
          <w:r>
            <w:rPr>
              <w:b/>
            </w:rPr>
            <w:fldChar w:fldCharType="begin"/>
          </w:r>
          <w:r>
            <w:rPr>
              <w:b/>
            </w:rPr>
            <w:instrText xml:space="preserve"> HYPERLINK \l _Toc24873 </w:instrText>
          </w:r>
          <w:r>
            <w:rPr>
              <w:b/>
            </w:rPr>
            <w:fldChar w:fldCharType="separate"/>
          </w:r>
          <w:r>
            <w:rPr>
              <w:rFonts w:ascii="Times New Roman" w:hAnsi="Times New Roman" w:eastAsia="等线" w:cs="Times New Roman"/>
              <w:b/>
            </w:rPr>
            <w:t>2 Specification and parameter</w:t>
          </w:r>
          <w:r>
            <w:rPr>
              <w:b/>
            </w:rPr>
            <w:tab/>
          </w:r>
          <w:r>
            <w:rPr>
              <w:b/>
            </w:rPr>
            <w:fldChar w:fldCharType="begin"/>
          </w:r>
          <w:r>
            <w:rPr>
              <w:b/>
            </w:rPr>
            <w:instrText xml:space="preserve"> PAGEREF _Toc24873 </w:instrText>
          </w:r>
          <w:r>
            <w:rPr>
              <w:b/>
            </w:rPr>
            <w:fldChar w:fldCharType="separate"/>
          </w:r>
          <w:r>
            <w:rPr>
              <w:b/>
            </w:rPr>
            <w:t>4</w:t>
          </w:r>
          <w:r>
            <w:rPr>
              <w:b/>
            </w:rPr>
            <w:fldChar w:fldCharType="end"/>
          </w:r>
          <w:r>
            <w:rPr>
              <w:b/>
            </w:rPr>
            <w:fldChar w:fldCharType="end"/>
          </w:r>
        </w:p>
        <w:p>
          <w:pPr>
            <w:pStyle w:val="29"/>
            <w:tabs>
              <w:tab w:val="right" w:leader="dot" w:pos="9746"/>
            </w:tabs>
          </w:pPr>
          <w:r>
            <w:fldChar w:fldCharType="begin"/>
          </w:r>
          <w:r>
            <w:instrText xml:space="preserve"> HYPERLINK \l _Toc4384 </w:instrText>
          </w:r>
          <w:r>
            <w:fldChar w:fldCharType="separate"/>
          </w:r>
          <w:r>
            <w:rPr>
              <w:rFonts w:ascii="Times New Roman" w:hAnsi="Times New Roman" w:eastAsia="等线" w:cs="Times New Roman"/>
            </w:rPr>
            <w:t>2.1 Limit parameter</w:t>
          </w:r>
          <w:r>
            <w:tab/>
          </w:r>
          <w:r>
            <w:fldChar w:fldCharType="begin"/>
          </w:r>
          <w:r>
            <w:instrText xml:space="preserve"> PAGEREF _Toc4384 </w:instrText>
          </w:r>
          <w:r>
            <w:fldChar w:fldCharType="separate"/>
          </w:r>
          <w:r>
            <w:t>4</w:t>
          </w:r>
          <w:r>
            <w:fldChar w:fldCharType="end"/>
          </w:r>
          <w:r>
            <w:fldChar w:fldCharType="end"/>
          </w:r>
        </w:p>
        <w:p>
          <w:pPr>
            <w:pStyle w:val="29"/>
            <w:tabs>
              <w:tab w:val="right" w:leader="dot" w:pos="9746"/>
            </w:tabs>
          </w:pPr>
          <w:r>
            <w:fldChar w:fldCharType="begin"/>
          </w:r>
          <w:r>
            <w:instrText xml:space="preserve"> HYPERLINK \l _Toc3671 </w:instrText>
          </w:r>
          <w:r>
            <w:fldChar w:fldCharType="separate"/>
          </w:r>
          <w:r>
            <w:rPr>
              <w:rFonts w:ascii="Times New Roman" w:hAnsi="Times New Roman" w:eastAsia="等线" w:cs="Times New Roman"/>
            </w:rPr>
            <w:t>2.2 Operating parameter</w:t>
          </w:r>
          <w:r>
            <w:tab/>
          </w:r>
          <w:r>
            <w:fldChar w:fldCharType="begin"/>
          </w:r>
          <w:r>
            <w:instrText xml:space="preserve"> PAGEREF _Toc3671 </w:instrText>
          </w:r>
          <w:r>
            <w:fldChar w:fldCharType="separate"/>
          </w:r>
          <w:r>
            <w:t>4</w:t>
          </w:r>
          <w:r>
            <w:fldChar w:fldCharType="end"/>
          </w:r>
          <w:r>
            <w:fldChar w:fldCharType="end"/>
          </w:r>
        </w:p>
        <w:p>
          <w:pPr>
            <w:pStyle w:val="28"/>
            <w:tabs>
              <w:tab w:val="right" w:leader="dot" w:pos="9746"/>
            </w:tabs>
            <w:rPr>
              <w:b/>
            </w:rPr>
          </w:pPr>
          <w:r>
            <w:rPr>
              <w:b/>
            </w:rPr>
            <w:fldChar w:fldCharType="begin"/>
          </w:r>
          <w:r>
            <w:rPr>
              <w:b/>
            </w:rPr>
            <w:instrText xml:space="preserve"> HYPERLINK \l _Toc22413 </w:instrText>
          </w:r>
          <w:r>
            <w:rPr>
              <w:b/>
            </w:rPr>
            <w:fldChar w:fldCharType="separate"/>
          </w:r>
          <w:r>
            <w:rPr>
              <w:rFonts w:ascii="Times New Roman" w:hAnsi="Times New Roman" w:eastAsia="等线" w:cs="Times New Roman"/>
              <w:b/>
            </w:rPr>
            <w:t>3.Size and pin definition</w:t>
          </w:r>
          <w:r>
            <w:rPr>
              <w:b/>
            </w:rPr>
            <w:tab/>
          </w:r>
          <w:r>
            <w:rPr>
              <w:b/>
            </w:rPr>
            <w:fldChar w:fldCharType="begin"/>
          </w:r>
          <w:r>
            <w:rPr>
              <w:b/>
            </w:rPr>
            <w:instrText xml:space="preserve"> PAGEREF _Toc22413 </w:instrText>
          </w:r>
          <w:r>
            <w:rPr>
              <w:b/>
            </w:rPr>
            <w:fldChar w:fldCharType="separate"/>
          </w:r>
          <w:r>
            <w:rPr>
              <w:b/>
            </w:rPr>
            <w:t>5</w:t>
          </w:r>
          <w:r>
            <w:rPr>
              <w:b/>
            </w:rPr>
            <w:fldChar w:fldCharType="end"/>
          </w:r>
          <w:r>
            <w:rPr>
              <w:b/>
            </w:rPr>
            <w:fldChar w:fldCharType="end"/>
          </w:r>
        </w:p>
        <w:p>
          <w:pPr>
            <w:pStyle w:val="28"/>
            <w:tabs>
              <w:tab w:val="right" w:leader="dot" w:pos="9746"/>
            </w:tabs>
            <w:rPr>
              <w:b/>
            </w:rPr>
          </w:pPr>
          <w:r>
            <w:rPr>
              <w:b/>
            </w:rPr>
            <w:fldChar w:fldCharType="begin"/>
          </w:r>
          <w:r>
            <w:rPr>
              <w:b/>
            </w:rPr>
            <w:instrText xml:space="preserve"> HYPERLINK \l _Toc16585 </w:instrText>
          </w:r>
          <w:r>
            <w:rPr>
              <w:b/>
            </w:rPr>
            <w:fldChar w:fldCharType="separate"/>
          </w:r>
          <w:r>
            <w:rPr>
              <w:rFonts w:ascii="Times New Roman" w:hAnsi="Times New Roman" w:cs="Times New Roman"/>
              <w:b/>
            </w:rPr>
            <w:t>4. Basic operation</w:t>
          </w:r>
          <w:r>
            <w:rPr>
              <w:b/>
            </w:rPr>
            <w:tab/>
          </w:r>
          <w:r>
            <w:rPr>
              <w:b/>
            </w:rPr>
            <w:fldChar w:fldCharType="begin"/>
          </w:r>
          <w:r>
            <w:rPr>
              <w:b/>
            </w:rPr>
            <w:instrText xml:space="preserve"> PAGEREF _Toc16585 </w:instrText>
          </w:r>
          <w:r>
            <w:rPr>
              <w:b/>
            </w:rPr>
            <w:fldChar w:fldCharType="separate"/>
          </w:r>
          <w:r>
            <w:rPr>
              <w:b/>
            </w:rPr>
            <w:t>6</w:t>
          </w:r>
          <w:r>
            <w:rPr>
              <w:b/>
            </w:rPr>
            <w:fldChar w:fldCharType="end"/>
          </w:r>
          <w:r>
            <w:rPr>
              <w:b/>
            </w:rPr>
            <w:fldChar w:fldCharType="end"/>
          </w:r>
        </w:p>
        <w:p>
          <w:pPr>
            <w:pStyle w:val="29"/>
            <w:tabs>
              <w:tab w:val="right" w:leader="dot" w:pos="9746"/>
            </w:tabs>
          </w:pPr>
          <w:r>
            <w:fldChar w:fldCharType="begin"/>
          </w:r>
          <w:r>
            <w:instrText xml:space="preserve"> HYPERLINK \l _Toc24619 </w:instrText>
          </w:r>
          <w:r>
            <w:fldChar w:fldCharType="separate"/>
          </w:r>
          <w:r>
            <w:rPr>
              <w:rFonts w:hint="default" w:ascii="Times New Roman" w:hAnsi="Times New Roman" w:eastAsia="等线" w:cs="Times New Roman"/>
            </w:rPr>
            <w:t xml:space="preserve">4.1 </w:t>
          </w:r>
          <w:r>
            <w:rPr>
              <w:rFonts w:ascii="Times New Roman" w:hAnsi="Times New Roman" w:eastAsia="等线" w:cs="Times New Roman"/>
            </w:rPr>
            <w:t>Hardware design</w:t>
          </w:r>
          <w:r>
            <w:tab/>
          </w:r>
          <w:r>
            <w:fldChar w:fldCharType="begin"/>
          </w:r>
          <w:r>
            <w:instrText xml:space="preserve"> PAGEREF _Toc24619 </w:instrText>
          </w:r>
          <w:r>
            <w:fldChar w:fldCharType="separate"/>
          </w:r>
          <w:r>
            <w:t>6</w:t>
          </w:r>
          <w:r>
            <w:fldChar w:fldCharType="end"/>
          </w:r>
          <w:r>
            <w:fldChar w:fldCharType="end"/>
          </w:r>
        </w:p>
        <w:p>
          <w:pPr>
            <w:pStyle w:val="29"/>
            <w:tabs>
              <w:tab w:val="right" w:leader="dot" w:pos="9746"/>
            </w:tabs>
          </w:pPr>
          <w:r>
            <w:fldChar w:fldCharType="begin"/>
          </w:r>
          <w:r>
            <w:instrText xml:space="preserve"> HYPERLINK \l _Toc13241 </w:instrText>
          </w:r>
          <w:r>
            <w:fldChar w:fldCharType="separate"/>
          </w:r>
          <w:r>
            <w:rPr>
              <w:rFonts w:ascii="Times New Roman" w:hAnsi="Times New Roman" w:eastAsia="等线" w:cs="Times New Roman"/>
              <w:szCs w:val="28"/>
            </w:rPr>
            <w:t>4.2 Software editing</w:t>
          </w:r>
          <w:bookmarkStart w:id="78" w:name="_GoBack"/>
          <w:bookmarkEnd w:id="78"/>
          <w:r>
            <w:tab/>
          </w:r>
          <w:r>
            <w:fldChar w:fldCharType="begin"/>
          </w:r>
          <w:r>
            <w:instrText xml:space="preserve"> PAGEREF _Toc13241 </w:instrText>
          </w:r>
          <w:r>
            <w:fldChar w:fldCharType="separate"/>
          </w:r>
          <w:r>
            <w:t>7</w:t>
          </w:r>
          <w:r>
            <w:fldChar w:fldCharType="end"/>
          </w:r>
          <w:r>
            <w:fldChar w:fldCharType="end"/>
          </w:r>
        </w:p>
        <w:p>
          <w:pPr>
            <w:pStyle w:val="29"/>
            <w:tabs>
              <w:tab w:val="right" w:leader="dot" w:pos="9746"/>
            </w:tabs>
          </w:pPr>
          <w:r>
            <w:fldChar w:fldCharType="begin"/>
          </w:r>
          <w:r>
            <w:instrText xml:space="preserve"> HYPERLINK \l _Toc6946 </w:instrText>
          </w:r>
          <w:r>
            <w:fldChar w:fldCharType="separate"/>
          </w:r>
          <w:r>
            <w:rPr>
              <w:rFonts w:ascii="Times New Roman" w:hAnsi="Times New Roman" w:eastAsia="等线" w:cs="Times New Roman"/>
            </w:rPr>
            <w:t>5.Basic application</w:t>
          </w:r>
          <w:r>
            <w:tab/>
          </w:r>
          <w:r>
            <w:fldChar w:fldCharType="begin"/>
          </w:r>
          <w:r>
            <w:instrText xml:space="preserve"> PAGEREF _Toc6946 </w:instrText>
          </w:r>
          <w:r>
            <w:fldChar w:fldCharType="separate"/>
          </w:r>
          <w:r>
            <w:t>8</w:t>
          </w:r>
          <w:r>
            <w:fldChar w:fldCharType="end"/>
          </w:r>
          <w:r>
            <w:fldChar w:fldCharType="end"/>
          </w:r>
        </w:p>
        <w:p>
          <w:pPr>
            <w:pStyle w:val="29"/>
            <w:tabs>
              <w:tab w:val="right" w:leader="dot" w:pos="9746"/>
            </w:tabs>
          </w:pPr>
          <w:r>
            <w:fldChar w:fldCharType="begin"/>
          </w:r>
          <w:r>
            <w:instrText xml:space="preserve"> HYPERLINK \l _Toc6428 </w:instrText>
          </w:r>
          <w:r>
            <w:fldChar w:fldCharType="separate"/>
          </w:r>
          <w:r>
            <w:rPr>
              <w:rFonts w:ascii="Times New Roman" w:hAnsi="Times New Roman" w:eastAsia="等线" w:cs="Times New Roman"/>
            </w:rPr>
            <w:t>5.1 Basic circuit diagram</w:t>
          </w:r>
          <w:r>
            <w:tab/>
          </w:r>
          <w:r>
            <w:fldChar w:fldCharType="begin"/>
          </w:r>
          <w:r>
            <w:instrText xml:space="preserve"> PAGEREF _Toc6428 </w:instrText>
          </w:r>
          <w:r>
            <w:fldChar w:fldCharType="separate"/>
          </w:r>
          <w:r>
            <w:t>8</w:t>
          </w:r>
          <w:r>
            <w:fldChar w:fldCharType="end"/>
          </w:r>
          <w:r>
            <w:fldChar w:fldCharType="end"/>
          </w:r>
        </w:p>
        <w:p>
          <w:pPr>
            <w:pStyle w:val="28"/>
            <w:tabs>
              <w:tab w:val="right" w:leader="dot" w:pos="9746"/>
            </w:tabs>
            <w:rPr>
              <w:b/>
            </w:rPr>
          </w:pPr>
          <w:r>
            <w:rPr>
              <w:b/>
            </w:rPr>
            <w:fldChar w:fldCharType="begin"/>
          </w:r>
          <w:r>
            <w:rPr>
              <w:b/>
            </w:rPr>
            <w:instrText xml:space="preserve"> HYPERLINK \l _Toc13120 </w:instrText>
          </w:r>
          <w:r>
            <w:rPr>
              <w:b/>
            </w:rPr>
            <w:fldChar w:fldCharType="separate"/>
          </w:r>
          <w:r>
            <w:rPr>
              <w:rFonts w:ascii="Times New Roman" w:hAnsi="Times New Roman" w:cs="Times New Roman"/>
              <w:b/>
            </w:rPr>
            <w:t>6.FAQ</w:t>
          </w:r>
          <w:r>
            <w:rPr>
              <w:b/>
            </w:rPr>
            <w:tab/>
          </w:r>
          <w:r>
            <w:rPr>
              <w:b/>
            </w:rPr>
            <w:fldChar w:fldCharType="begin"/>
          </w:r>
          <w:r>
            <w:rPr>
              <w:b/>
            </w:rPr>
            <w:instrText xml:space="preserve"> PAGEREF _Toc13120 </w:instrText>
          </w:r>
          <w:r>
            <w:rPr>
              <w:b/>
            </w:rPr>
            <w:fldChar w:fldCharType="separate"/>
          </w:r>
          <w:r>
            <w:rPr>
              <w:b/>
            </w:rPr>
            <w:t>8</w:t>
          </w:r>
          <w:r>
            <w:rPr>
              <w:b/>
            </w:rPr>
            <w:fldChar w:fldCharType="end"/>
          </w:r>
          <w:r>
            <w:rPr>
              <w:b/>
            </w:rPr>
            <w:fldChar w:fldCharType="end"/>
          </w:r>
        </w:p>
        <w:p>
          <w:pPr>
            <w:pStyle w:val="29"/>
            <w:tabs>
              <w:tab w:val="right" w:leader="dot" w:pos="9746"/>
            </w:tabs>
          </w:pPr>
          <w:r>
            <w:fldChar w:fldCharType="begin"/>
          </w:r>
          <w:r>
            <w:instrText xml:space="preserve"> HYPERLINK \l _Toc22154 </w:instrText>
          </w:r>
          <w:r>
            <w:fldChar w:fldCharType="separate"/>
          </w:r>
          <w:r>
            <w:rPr>
              <w:rFonts w:ascii="Times New Roman" w:hAnsi="Times New Roman" w:eastAsia="等线" w:cs="Times New Roman"/>
              <w:szCs w:val="30"/>
            </w:rPr>
            <w:t>6.1 Communication range is too short</w:t>
          </w:r>
          <w:r>
            <w:tab/>
          </w:r>
          <w:r>
            <w:fldChar w:fldCharType="begin"/>
          </w:r>
          <w:r>
            <w:instrText xml:space="preserve"> PAGEREF _Toc22154 </w:instrText>
          </w:r>
          <w:r>
            <w:fldChar w:fldCharType="separate"/>
          </w:r>
          <w:r>
            <w:t>8</w:t>
          </w:r>
          <w:r>
            <w:fldChar w:fldCharType="end"/>
          </w:r>
          <w:r>
            <w:fldChar w:fldCharType="end"/>
          </w:r>
        </w:p>
        <w:p>
          <w:pPr>
            <w:pStyle w:val="29"/>
            <w:tabs>
              <w:tab w:val="right" w:leader="dot" w:pos="9746"/>
            </w:tabs>
          </w:pPr>
          <w:r>
            <w:fldChar w:fldCharType="begin"/>
          </w:r>
          <w:r>
            <w:instrText xml:space="preserve"> HYPERLINK \l _Toc19893 </w:instrText>
          </w:r>
          <w:r>
            <w:fldChar w:fldCharType="separate"/>
          </w:r>
          <w:r>
            <w:rPr>
              <w:rFonts w:ascii="Times New Roman" w:hAnsi="Times New Roman" w:eastAsia="等线" w:cs="Times New Roman"/>
              <w:szCs w:val="30"/>
            </w:rPr>
            <w:t>6.2 Module is easy to damage</w:t>
          </w:r>
          <w:r>
            <w:tab/>
          </w:r>
          <w:r>
            <w:fldChar w:fldCharType="begin"/>
          </w:r>
          <w:r>
            <w:instrText xml:space="preserve"> PAGEREF _Toc19893 </w:instrText>
          </w:r>
          <w:r>
            <w:fldChar w:fldCharType="separate"/>
          </w:r>
          <w:r>
            <w:t>9</w:t>
          </w:r>
          <w:r>
            <w:fldChar w:fldCharType="end"/>
          </w:r>
          <w:r>
            <w:fldChar w:fldCharType="end"/>
          </w:r>
        </w:p>
        <w:p>
          <w:pPr>
            <w:pStyle w:val="29"/>
            <w:tabs>
              <w:tab w:val="right" w:leader="dot" w:pos="9746"/>
            </w:tabs>
          </w:pPr>
          <w:r>
            <w:fldChar w:fldCharType="begin"/>
          </w:r>
          <w:r>
            <w:instrText xml:space="preserve"> HYPERLINK \l _Toc25228 </w:instrText>
          </w:r>
          <w:r>
            <w:fldChar w:fldCharType="separate"/>
          </w:r>
          <w:r>
            <w:rPr>
              <w:rFonts w:ascii="Times New Roman" w:hAnsi="Times New Roman" w:eastAsia="等线" w:cs="Times New Roman"/>
            </w:rPr>
            <w:t>6.3 BER(Bit Error Rate) is high</w:t>
          </w:r>
          <w:r>
            <w:tab/>
          </w:r>
          <w:r>
            <w:fldChar w:fldCharType="begin"/>
          </w:r>
          <w:r>
            <w:instrText xml:space="preserve"> PAGEREF _Toc25228 </w:instrText>
          </w:r>
          <w:r>
            <w:fldChar w:fldCharType="separate"/>
          </w:r>
          <w:r>
            <w:t>9</w:t>
          </w:r>
          <w:r>
            <w:fldChar w:fldCharType="end"/>
          </w:r>
          <w:r>
            <w:fldChar w:fldCharType="end"/>
          </w:r>
        </w:p>
        <w:p>
          <w:pPr>
            <w:pStyle w:val="28"/>
            <w:tabs>
              <w:tab w:val="right" w:leader="dot" w:pos="9746"/>
            </w:tabs>
            <w:rPr>
              <w:b/>
            </w:rPr>
          </w:pPr>
          <w:r>
            <w:rPr>
              <w:b/>
            </w:rPr>
            <w:fldChar w:fldCharType="begin"/>
          </w:r>
          <w:r>
            <w:rPr>
              <w:b/>
            </w:rPr>
            <w:instrText xml:space="preserve"> HYPERLINK \l _Toc7348 </w:instrText>
          </w:r>
          <w:r>
            <w:rPr>
              <w:b/>
            </w:rPr>
            <w:fldChar w:fldCharType="separate"/>
          </w:r>
          <w:r>
            <w:rPr>
              <w:rFonts w:ascii="Times New Roman" w:hAnsi="Times New Roman" w:eastAsia="等线" w:cs="Times New Roman"/>
              <w:b/>
              <w:szCs w:val="32"/>
            </w:rPr>
            <w:t>7</w:t>
          </w:r>
          <w:r>
            <w:rPr>
              <w:rFonts w:hint="eastAsia" w:ascii="Times New Roman" w:hAnsi="Times New Roman" w:eastAsia="等线" w:cs="Times New Roman"/>
              <w:b/>
              <w:szCs w:val="32"/>
            </w:rPr>
            <w:t>.</w:t>
          </w:r>
          <w:r>
            <w:rPr>
              <w:rFonts w:ascii="Times New Roman" w:hAnsi="Times New Roman" w:eastAsia="等线" w:cs="Times New Roman"/>
              <w:b/>
              <w:szCs w:val="32"/>
            </w:rPr>
            <w:t>Production guidance</w:t>
          </w:r>
          <w:r>
            <w:rPr>
              <w:b/>
            </w:rPr>
            <w:tab/>
          </w:r>
          <w:r>
            <w:rPr>
              <w:b/>
            </w:rPr>
            <w:fldChar w:fldCharType="begin"/>
          </w:r>
          <w:r>
            <w:rPr>
              <w:b/>
            </w:rPr>
            <w:instrText xml:space="preserve"> PAGEREF _Toc7348 </w:instrText>
          </w:r>
          <w:r>
            <w:rPr>
              <w:b/>
            </w:rPr>
            <w:fldChar w:fldCharType="separate"/>
          </w:r>
          <w:r>
            <w:rPr>
              <w:b/>
            </w:rPr>
            <w:t>9</w:t>
          </w:r>
          <w:r>
            <w:rPr>
              <w:b/>
            </w:rPr>
            <w:fldChar w:fldCharType="end"/>
          </w:r>
          <w:r>
            <w:rPr>
              <w:b/>
            </w:rPr>
            <w:fldChar w:fldCharType="end"/>
          </w:r>
        </w:p>
        <w:p>
          <w:pPr>
            <w:pStyle w:val="29"/>
            <w:tabs>
              <w:tab w:val="right" w:leader="dot" w:pos="9746"/>
            </w:tabs>
          </w:pPr>
          <w:r>
            <w:fldChar w:fldCharType="begin"/>
          </w:r>
          <w:r>
            <w:instrText xml:space="preserve"> HYPERLINK \l _Toc3362 </w:instrText>
          </w:r>
          <w:r>
            <w:fldChar w:fldCharType="separate"/>
          </w:r>
          <w:r>
            <w:rPr>
              <w:rFonts w:ascii="Times New Roman" w:hAnsi="Times New Roman" w:eastAsia="等线" w:cs="Times New Roman"/>
              <w:szCs w:val="30"/>
            </w:rPr>
            <w:t>7.1 Reflow soldering temperature</w:t>
          </w:r>
          <w:r>
            <w:tab/>
          </w:r>
          <w:r>
            <w:fldChar w:fldCharType="begin"/>
          </w:r>
          <w:r>
            <w:instrText xml:space="preserve"> PAGEREF _Toc3362 </w:instrText>
          </w:r>
          <w:r>
            <w:fldChar w:fldCharType="separate"/>
          </w:r>
          <w:r>
            <w:t>9</w:t>
          </w:r>
          <w:r>
            <w:fldChar w:fldCharType="end"/>
          </w:r>
          <w:r>
            <w:fldChar w:fldCharType="end"/>
          </w:r>
        </w:p>
        <w:p>
          <w:pPr>
            <w:pStyle w:val="29"/>
            <w:tabs>
              <w:tab w:val="right" w:leader="dot" w:pos="9746"/>
            </w:tabs>
          </w:pPr>
          <w:r>
            <w:fldChar w:fldCharType="begin"/>
          </w:r>
          <w:r>
            <w:instrText xml:space="preserve"> HYPERLINK \l _Toc1106 </w:instrText>
          </w:r>
          <w:r>
            <w:fldChar w:fldCharType="separate"/>
          </w:r>
          <w:r>
            <w:rPr>
              <w:rFonts w:ascii="Times New Roman" w:hAnsi="Times New Roman" w:eastAsia="等线" w:cs="Times New Roman"/>
              <w:szCs w:val="28"/>
            </w:rPr>
            <w:t>7.2 Reflow soldering curve</w:t>
          </w:r>
          <w:r>
            <w:tab/>
          </w:r>
          <w:r>
            <w:fldChar w:fldCharType="begin"/>
          </w:r>
          <w:r>
            <w:instrText xml:space="preserve"> PAGEREF _Toc1106 </w:instrText>
          </w:r>
          <w:r>
            <w:fldChar w:fldCharType="separate"/>
          </w:r>
          <w:r>
            <w:t>10</w:t>
          </w:r>
          <w:r>
            <w:fldChar w:fldCharType="end"/>
          </w:r>
          <w:r>
            <w:fldChar w:fldCharType="end"/>
          </w:r>
        </w:p>
        <w:p>
          <w:pPr>
            <w:pStyle w:val="28"/>
            <w:tabs>
              <w:tab w:val="right" w:leader="dot" w:pos="9746"/>
            </w:tabs>
            <w:rPr>
              <w:b/>
            </w:rPr>
          </w:pPr>
          <w:r>
            <w:rPr>
              <w:b/>
            </w:rPr>
            <w:fldChar w:fldCharType="begin"/>
          </w:r>
          <w:r>
            <w:rPr>
              <w:b/>
            </w:rPr>
            <w:instrText xml:space="preserve"> HYPERLINK \l _Toc5574 </w:instrText>
          </w:r>
          <w:r>
            <w:rPr>
              <w:b/>
            </w:rPr>
            <w:fldChar w:fldCharType="separate"/>
          </w:r>
          <w:r>
            <w:rPr>
              <w:rFonts w:ascii="Times New Roman" w:hAnsi="Times New Roman" w:cs="Times New Roman"/>
              <w:b/>
            </w:rPr>
            <w:t>8 E19 Series</w:t>
          </w:r>
          <w:r>
            <w:rPr>
              <w:b/>
            </w:rPr>
            <w:tab/>
          </w:r>
          <w:r>
            <w:rPr>
              <w:b/>
            </w:rPr>
            <w:fldChar w:fldCharType="begin"/>
          </w:r>
          <w:r>
            <w:rPr>
              <w:b/>
            </w:rPr>
            <w:instrText xml:space="preserve"> PAGEREF _Toc5574 </w:instrText>
          </w:r>
          <w:r>
            <w:rPr>
              <w:b/>
            </w:rPr>
            <w:fldChar w:fldCharType="separate"/>
          </w:r>
          <w:r>
            <w:rPr>
              <w:b/>
            </w:rPr>
            <w:t>10</w:t>
          </w:r>
          <w:r>
            <w:rPr>
              <w:b/>
            </w:rPr>
            <w:fldChar w:fldCharType="end"/>
          </w:r>
          <w:r>
            <w:rPr>
              <w:b/>
            </w:rPr>
            <w:fldChar w:fldCharType="end"/>
          </w:r>
        </w:p>
        <w:p>
          <w:pPr>
            <w:pStyle w:val="28"/>
            <w:tabs>
              <w:tab w:val="right" w:leader="dot" w:pos="9746"/>
            </w:tabs>
            <w:rPr>
              <w:b/>
            </w:rPr>
          </w:pPr>
          <w:r>
            <w:rPr>
              <w:b/>
            </w:rPr>
            <w:fldChar w:fldCharType="begin"/>
          </w:r>
          <w:r>
            <w:rPr>
              <w:b/>
            </w:rPr>
            <w:instrText xml:space="preserve"> HYPERLINK \l _Toc19216 </w:instrText>
          </w:r>
          <w:r>
            <w:rPr>
              <w:b/>
            </w:rPr>
            <w:fldChar w:fldCharType="separate"/>
          </w:r>
          <w:r>
            <w:rPr>
              <w:rFonts w:ascii="Times New Roman" w:hAnsi="Times New Roman" w:cs="Times New Roman"/>
              <w:b/>
            </w:rPr>
            <w:t>9. Antenna guidance</w:t>
          </w:r>
          <w:r>
            <w:rPr>
              <w:b/>
            </w:rPr>
            <w:tab/>
          </w:r>
          <w:r>
            <w:rPr>
              <w:b/>
            </w:rPr>
            <w:fldChar w:fldCharType="begin"/>
          </w:r>
          <w:r>
            <w:rPr>
              <w:b/>
            </w:rPr>
            <w:instrText xml:space="preserve"> PAGEREF _Toc19216 </w:instrText>
          </w:r>
          <w:r>
            <w:rPr>
              <w:b/>
            </w:rPr>
            <w:fldChar w:fldCharType="separate"/>
          </w:r>
          <w:r>
            <w:rPr>
              <w:b/>
            </w:rPr>
            <w:t>11</w:t>
          </w:r>
          <w:r>
            <w:rPr>
              <w:b/>
            </w:rPr>
            <w:fldChar w:fldCharType="end"/>
          </w:r>
          <w:r>
            <w:rPr>
              <w:b/>
            </w:rPr>
            <w:fldChar w:fldCharType="end"/>
          </w:r>
        </w:p>
        <w:p>
          <w:pPr>
            <w:pStyle w:val="29"/>
            <w:tabs>
              <w:tab w:val="right" w:leader="dot" w:pos="9746"/>
            </w:tabs>
          </w:pPr>
          <w:r>
            <w:fldChar w:fldCharType="begin"/>
          </w:r>
          <w:r>
            <w:instrText xml:space="preserve"> HYPERLINK \l _Toc16948 </w:instrText>
          </w:r>
          <w:r>
            <w:fldChar w:fldCharType="separate"/>
          </w:r>
          <w:r>
            <w:rPr>
              <w:rFonts w:ascii="Times New Roman" w:hAnsi="Times New Roman" w:eastAsia="等线" w:cs="Times New Roman"/>
              <w:szCs w:val="28"/>
            </w:rPr>
            <w:t>9.1 Antenna recommendation</w:t>
          </w:r>
          <w:r>
            <w:tab/>
          </w:r>
          <w:r>
            <w:fldChar w:fldCharType="begin"/>
          </w:r>
          <w:r>
            <w:instrText xml:space="preserve"> PAGEREF _Toc16948 </w:instrText>
          </w:r>
          <w:r>
            <w:fldChar w:fldCharType="separate"/>
          </w:r>
          <w:r>
            <w:t>11</w:t>
          </w:r>
          <w:r>
            <w:fldChar w:fldCharType="end"/>
          </w:r>
          <w:r>
            <w:fldChar w:fldCharType="end"/>
          </w:r>
        </w:p>
        <w:p>
          <w:pPr>
            <w:pStyle w:val="29"/>
            <w:tabs>
              <w:tab w:val="right" w:leader="dot" w:pos="9746"/>
            </w:tabs>
          </w:pPr>
          <w:r>
            <w:fldChar w:fldCharType="begin"/>
          </w:r>
          <w:r>
            <w:instrText xml:space="preserve"> HYPERLINK \l _Toc23534 </w:instrText>
          </w:r>
          <w:r>
            <w:fldChar w:fldCharType="separate"/>
          </w:r>
          <w:r>
            <w:rPr>
              <w:rFonts w:ascii="Times New Roman" w:hAnsi="Times New Roman" w:cs="Times New Roman"/>
              <w:szCs w:val="28"/>
            </w:rPr>
            <w:t>9.</w:t>
          </w:r>
          <w:r>
            <w:rPr>
              <w:rFonts w:hint="eastAsia" w:ascii="Times New Roman" w:hAnsi="Times New Roman" w:cs="Times New Roman"/>
              <w:szCs w:val="28"/>
              <w:lang w:val="en-US" w:eastAsia="zh-CN"/>
            </w:rPr>
            <w:t>2</w:t>
          </w:r>
          <w:r>
            <w:rPr>
              <w:rFonts w:ascii="Times New Roman" w:hAnsi="Times New Roman" w:cs="Times New Roman"/>
              <w:szCs w:val="28"/>
            </w:rPr>
            <w:t xml:space="preserve"> </w:t>
          </w:r>
          <w:r>
            <w:rPr>
              <w:rFonts w:ascii="Times New Roman" w:hAnsi="Times New Roman" w:eastAsia="等线" w:cs="Times New Roman"/>
              <w:bCs w:val="0"/>
              <w:szCs w:val="28"/>
            </w:rPr>
            <w:t>Antenna selection</w:t>
          </w:r>
          <w:r>
            <w:tab/>
          </w:r>
          <w:r>
            <w:fldChar w:fldCharType="begin"/>
          </w:r>
          <w:r>
            <w:instrText xml:space="preserve"> PAGEREF _Toc23534 </w:instrText>
          </w:r>
          <w:r>
            <w:fldChar w:fldCharType="separate"/>
          </w:r>
          <w:r>
            <w:t>11</w:t>
          </w:r>
          <w:r>
            <w:fldChar w:fldCharType="end"/>
          </w:r>
          <w:r>
            <w:fldChar w:fldCharType="end"/>
          </w:r>
        </w:p>
        <w:p>
          <w:pPr>
            <w:pStyle w:val="28"/>
            <w:tabs>
              <w:tab w:val="right" w:leader="dot" w:pos="9746"/>
            </w:tabs>
            <w:rPr>
              <w:b/>
            </w:rPr>
          </w:pPr>
          <w:r>
            <w:rPr>
              <w:b/>
            </w:rPr>
            <w:fldChar w:fldCharType="begin"/>
          </w:r>
          <w:r>
            <w:rPr>
              <w:b/>
            </w:rPr>
            <w:instrText xml:space="preserve"> HYPERLINK \l _Toc1213 </w:instrText>
          </w:r>
          <w:r>
            <w:rPr>
              <w:b/>
            </w:rPr>
            <w:fldChar w:fldCharType="separate"/>
          </w:r>
          <w:r>
            <w:rPr>
              <w:rFonts w:hint="eastAsia" w:ascii="Times New Roman" w:hAnsi="Times New Roman" w:eastAsia="等线" w:cs="Times New Roman"/>
              <w:b/>
            </w:rPr>
            <w:t>1</w:t>
          </w:r>
          <w:r>
            <w:rPr>
              <w:rFonts w:ascii="Times New Roman" w:hAnsi="Times New Roman" w:eastAsia="等线" w:cs="Times New Roman"/>
              <w:b/>
            </w:rPr>
            <w:t>0</w:t>
          </w:r>
          <w:r>
            <w:rPr>
              <w:rFonts w:hint="eastAsia" w:ascii="Times New Roman" w:hAnsi="Times New Roman" w:eastAsia="等线" w:cs="Times New Roman"/>
              <w:b/>
            </w:rPr>
            <w:t>.</w:t>
          </w:r>
          <w:r>
            <w:rPr>
              <w:rFonts w:ascii="Times New Roman" w:hAnsi="Times New Roman" w:eastAsia="等线" w:cs="Times New Roman"/>
              <w:b/>
            </w:rPr>
            <w:t>Package for batch order</w:t>
          </w:r>
          <w:r>
            <w:rPr>
              <w:b/>
            </w:rPr>
            <w:tab/>
          </w:r>
          <w:r>
            <w:rPr>
              <w:b/>
            </w:rPr>
            <w:fldChar w:fldCharType="begin"/>
          </w:r>
          <w:r>
            <w:rPr>
              <w:b/>
            </w:rPr>
            <w:instrText xml:space="preserve"> PAGEREF _Toc1213 </w:instrText>
          </w:r>
          <w:r>
            <w:rPr>
              <w:b/>
            </w:rPr>
            <w:fldChar w:fldCharType="separate"/>
          </w:r>
          <w:r>
            <w:rPr>
              <w:b/>
            </w:rPr>
            <w:t>12</w:t>
          </w:r>
          <w:r>
            <w:rPr>
              <w:b/>
            </w:rPr>
            <w:fldChar w:fldCharType="end"/>
          </w:r>
          <w:r>
            <w:rPr>
              <w:b/>
            </w:rPr>
            <w:fldChar w:fldCharType="end"/>
          </w:r>
        </w:p>
        <w:p>
          <w:pPr>
            <w:pStyle w:val="28"/>
            <w:tabs>
              <w:tab w:val="right" w:leader="dot" w:pos="9746"/>
            </w:tabs>
            <w:rPr>
              <w:b/>
            </w:rPr>
          </w:pPr>
          <w:r>
            <w:rPr>
              <w:b/>
            </w:rPr>
            <w:fldChar w:fldCharType="begin"/>
          </w:r>
          <w:r>
            <w:rPr>
              <w:b/>
            </w:rPr>
            <w:instrText xml:space="preserve"> HYPERLINK \l _Toc3591 </w:instrText>
          </w:r>
          <w:r>
            <w:rPr>
              <w:b/>
            </w:rPr>
            <w:fldChar w:fldCharType="separate"/>
          </w:r>
          <w:r>
            <w:rPr>
              <w:rFonts w:ascii="Times New Roman" w:hAnsi="Times New Roman" w:eastAsia="等线" w:cs="Times New Roman"/>
              <w:b/>
            </w:rPr>
            <w:t>Revision history</w:t>
          </w:r>
          <w:r>
            <w:rPr>
              <w:b/>
            </w:rPr>
            <w:tab/>
          </w:r>
          <w:r>
            <w:rPr>
              <w:b/>
            </w:rPr>
            <w:fldChar w:fldCharType="begin"/>
          </w:r>
          <w:r>
            <w:rPr>
              <w:b/>
            </w:rPr>
            <w:instrText xml:space="preserve"> PAGEREF _Toc3591 </w:instrText>
          </w:r>
          <w:r>
            <w:rPr>
              <w:b/>
            </w:rPr>
            <w:fldChar w:fldCharType="separate"/>
          </w:r>
          <w:r>
            <w:rPr>
              <w:b/>
            </w:rPr>
            <w:t>12</w:t>
          </w:r>
          <w:r>
            <w:rPr>
              <w:b/>
            </w:rPr>
            <w:fldChar w:fldCharType="end"/>
          </w:r>
          <w:r>
            <w:rPr>
              <w:b/>
            </w:rPr>
            <w:fldChar w:fldCharType="end"/>
          </w:r>
        </w:p>
        <w:p>
          <w:pPr>
            <w:pStyle w:val="28"/>
            <w:tabs>
              <w:tab w:val="right" w:leader="dot" w:pos="9746"/>
            </w:tabs>
            <w:rPr>
              <w:b/>
            </w:rPr>
          </w:pPr>
          <w:r>
            <w:rPr>
              <w:b/>
            </w:rPr>
            <w:fldChar w:fldCharType="begin"/>
          </w:r>
          <w:r>
            <w:rPr>
              <w:b/>
            </w:rPr>
            <w:instrText xml:space="preserve"> HYPERLINK \l _Toc30197 </w:instrText>
          </w:r>
          <w:r>
            <w:rPr>
              <w:b/>
            </w:rPr>
            <w:fldChar w:fldCharType="separate"/>
          </w:r>
          <w:r>
            <w:rPr>
              <w:rFonts w:hint="default" w:ascii="Times New Roman" w:hAnsi="Times New Roman" w:eastAsia="宋体" w:cs="Times New Roman"/>
              <w:b/>
            </w:rPr>
            <w:t>About us</w:t>
          </w:r>
          <w:r>
            <w:rPr>
              <w:b/>
            </w:rPr>
            <w:tab/>
          </w:r>
          <w:r>
            <w:rPr>
              <w:b/>
            </w:rPr>
            <w:fldChar w:fldCharType="begin"/>
          </w:r>
          <w:r>
            <w:rPr>
              <w:b/>
            </w:rPr>
            <w:instrText xml:space="preserve"> PAGEREF _Toc30197 </w:instrText>
          </w:r>
          <w:r>
            <w:rPr>
              <w:b/>
            </w:rPr>
            <w:fldChar w:fldCharType="separate"/>
          </w:r>
          <w:r>
            <w:rPr>
              <w:b/>
            </w:rPr>
            <w:t>12</w:t>
          </w:r>
          <w:r>
            <w:rPr>
              <w:b/>
            </w:rPr>
            <w:fldChar w:fldCharType="end"/>
          </w:r>
          <w:r>
            <w:rPr>
              <w:b/>
            </w:rPr>
            <w:fldChar w:fldCharType="end"/>
          </w:r>
        </w:p>
        <w:p>
          <w:pPr>
            <w:pStyle w:val="9"/>
            <w:outlineLvl w:val="9"/>
          </w:pPr>
          <w:r>
            <w:rPr>
              <w:b/>
            </w:rPr>
            <w:fldChar w:fldCharType="end"/>
          </w:r>
        </w:p>
      </w:sdtContent>
    </w:sdt>
    <w:p>
      <w:pPr>
        <w:rPr>
          <w:rFonts w:ascii="Times New Roman" w:hAnsi="Times New Roman" w:cs="Times New Roman"/>
        </w:rPr>
      </w:pPr>
      <w:bookmarkStart w:id="1" w:name="_Toc56763558"/>
      <w:bookmarkStart w:id="2" w:name="_Toc2307"/>
      <w:r>
        <w:rPr>
          <w:rFonts w:ascii="Times New Roman" w:hAnsi="Times New Roman" w:cs="Times New Roman"/>
        </w:rPr>
        <w:br w:type="page"/>
      </w:r>
    </w:p>
    <w:p>
      <w:pPr>
        <w:pStyle w:val="9"/>
        <w:rPr>
          <w:rFonts w:ascii="Times New Roman" w:hAnsi="Times New Roman" w:cs="Times New Roman"/>
        </w:rPr>
      </w:pPr>
    </w:p>
    <w:p>
      <w:pPr>
        <w:pStyle w:val="9"/>
        <w:rPr>
          <w:rFonts w:ascii="Times New Roman" w:hAnsi="Times New Roman" w:cs="Times New Roman"/>
        </w:rPr>
      </w:pPr>
      <w:r>
        <w:rPr>
          <w:rFonts w:ascii="Times New Roman" w:hAnsi="Times New Roman" w:cs="Times New Roman"/>
        </w:rPr>
        <w:t>Disclaimer</w:t>
      </w:r>
      <w:bookmarkEnd w:id="1"/>
      <w:bookmarkEnd w:id="2"/>
    </w:p>
    <w:p>
      <w:pPr>
        <w:ind w:firstLine="4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EBYTE reserves all rights to this document and the information contained herein. Products, names, logos and designs described herein may in whole or in part be subject to intellectual property rights. Reproduction, use, modification or disclosure to third parties of this document or any part thereof without the express permission of EBYTE is strictly prohibited.</w:t>
      </w:r>
    </w:p>
    <w:p>
      <w:pPr>
        <w:ind w:firstLine="42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information contained herein is provided “as is” and EBYTE assumes no liability for the use of the information. No warranty, either express or implied, is given, including but not limited, with respect to the accuracy, correctness, reliability and fitness for a particular purpose of the information</w:t>
      </w:r>
      <w:r>
        <w:rPr>
          <w:rFonts w:hint="eastAsia"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This document may be revised by EBYTE at any time. For most recent documents, visit www.ebyte.com.</w:t>
      </w:r>
    </w:p>
    <w:p>
      <w:pPr>
        <w:ind w:firstLine="420"/>
        <w:rPr>
          <w:rFonts w:ascii="Times New Roman" w:hAnsi="Times New Roman" w:cs="Times New Roman"/>
        </w:rPr>
      </w:pPr>
      <w:r>
        <w:rPr>
          <w:rFonts w:ascii="Times New Roman" w:hAnsi="Times New Roman" w:cs="Times New Roman"/>
          <w:sz w:val="28"/>
          <w:szCs w:val="28"/>
          <w:shd w:val="clear" w:color="auto" w:fill="FFFFFF"/>
        </w:rPr>
        <w:br w:type="page"/>
      </w:r>
    </w:p>
    <w:p>
      <w:pPr>
        <w:pStyle w:val="2"/>
        <w:keepNext/>
        <w:keepLines/>
        <w:pageBreakBefore w:val="0"/>
        <w:widowControl w:val="0"/>
        <w:numPr>
          <w:ilvl w:val="0"/>
          <w:numId w:val="1"/>
        </w:numPr>
        <w:tabs>
          <w:tab w:val="right" w:pos="9746"/>
        </w:tabs>
        <w:kinsoku/>
        <w:wordWrap/>
        <w:overflowPunct/>
        <w:topLinePunct w:val="0"/>
        <w:autoSpaceDE/>
        <w:autoSpaceDN/>
        <w:bidi w:val="0"/>
        <w:adjustRightInd w:val="0"/>
        <w:snapToGrid w:val="0"/>
        <w:spacing w:after="210" w:line="360" w:lineRule="auto"/>
        <w:textAlignment w:val="auto"/>
        <w:rPr>
          <w:rFonts w:ascii="Times New Roman" w:hAnsi="Times New Roman" w:cs="Times New Roman"/>
        </w:rPr>
      </w:pPr>
      <w:bookmarkStart w:id="3" w:name="_Toc5714"/>
      <w:r>
        <w:rPr>
          <w:rFonts w:ascii="Times New Roman" w:hAnsi="Times New Roman" w:cs="Times New Roman"/>
        </w:rPr>
        <w:t>Overview</w:t>
      </w:r>
      <w:bookmarkEnd w:id="3"/>
      <w:r>
        <w:rPr>
          <w:rFonts w:ascii="Times New Roman" w:hAnsi="Times New Roman" w:cs="Times New Roman"/>
        </w:rPr>
        <w:tab/>
      </w:r>
    </w:p>
    <w:p>
      <w:pPr>
        <w:pStyle w:val="3"/>
        <w:rPr>
          <w:rFonts w:ascii="Times New Roman" w:hAnsi="Times New Roman" w:eastAsia="等线" w:cs="Times New Roman"/>
        </w:rPr>
      </w:pPr>
      <w:bookmarkStart w:id="4" w:name="_Toc848"/>
      <w:r>
        <w:rPr>
          <w:rFonts w:ascii="Times New Roman" w:hAnsi="Times New Roman" w:eastAsia="等线" w:cs="Times New Roman"/>
        </w:rPr>
        <w:t>1.1 Brief introduction</w:t>
      </w:r>
      <w:bookmarkEnd w:id="4"/>
    </w:p>
    <w:p>
      <w:pPr>
        <w:ind w:firstLine="400" w:firstLineChars="200"/>
        <w:rPr>
          <w:rFonts w:ascii="Times New Roman" w:hAnsi="Times New Roman" w:eastAsia="等线" w:cs="Times New Roman"/>
          <w:szCs w:val="20"/>
        </w:rPr>
      </w:pPr>
      <w:r>
        <w:rPr>
          <w:rFonts w:ascii="Arial" w:hAnsi="Arial" w:cs="Arial"/>
          <w:szCs w:val="20"/>
        </w:rPr>
        <w:drawing>
          <wp:anchor distT="0" distB="0" distL="114300" distR="114300" simplePos="0" relativeHeight="251695104" behindDoc="0" locked="0" layoutInCell="1" allowOverlap="1">
            <wp:simplePos x="0" y="0"/>
            <wp:positionH relativeFrom="column">
              <wp:posOffset>3657600</wp:posOffset>
            </wp:positionH>
            <wp:positionV relativeFrom="paragraph">
              <wp:posOffset>313055</wp:posOffset>
            </wp:positionV>
            <wp:extent cx="2485390" cy="1839595"/>
            <wp:effectExtent l="0" t="0" r="0" b="8255"/>
            <wp:wrapSquare wrapText="bothSides"/>
            <wp:docPr id="7" name="图片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5390" cy="1839595"/>
                    </a:xfrm>
                    <a:prstGeom prst="rect">
                      <a:avLst/>
                    </a:prstGeom>
                  </pic:spPr>
                </pic:pic>
              </a:graphicData>
            </a:graphic>
          </wp:anchor>
        </w:drawing>
      </w:r>
      <w:r>
        <w:rPr>
          <w:rFonts w:ascii="Times New Roman" w:hAnsi="Times New Roman" w:eastAsia="等线" w:cs="Times New Roman"/>
          <w:szCs w:val="20"/>
        </w:rPr>
        <w:t>E19-868M30</w:t>
      </w:r>
      <w:r>
        <w:rPr>
          <w:rFonts w:hint="eastAsia" w:ascii="Times New Roman" w:hAnsi="Times New Roman" w:eastAsia="等线" w:cs="Times New Roman"/>
          <w:szCs w:val="20"/>
          <w:lang w:val="en-US" w:eastAsia="zh-CN"/>
        </w:rPr>
        <w:t>S</w:t>
      </w:r>
      <w:r>
        <w:rPr>
          <w:rFonts w:ascii="Times New Roman" w:hAnsi="Times New Roman" w:eastAsia="等线" w:cs="Times New Roman"/>
          <w:szCs w:val="20"/>
        </w:rPr>
        <w:t xml:space="preserve"> is a small-sized 868MHz </w:t>
      </w:r>
      <w:r>
        <w:rPr>
          <w:rFonts w:ascii="Times New Roman" w:hAnsi="Times New Roman" w:cs="Times New Roman"/>
          <w:szCs w:val="20"/>
        </w:rPr>
        <w:t>LoRa</w:t>
      </w:r>
      <w:r>
        <w:rPr>
          <w:rFonts w:ascii="Times New Roman" w:hAnsi="Times New Roman" w:cs="Times New Roman"/>
          <w:szCs w:val="20"/>
          <w:vertAlign w:val="superscript"/>
        </w:rPr>
        <w:t>TM</w:t>
      </w:r>
      <w:r>
        <w:rPr>
          <w:rFonts w:ascii="Times New Roman" w:hAnsi="Times New Roman" w:eastAsia="等线" w:cs="Times New Roman"/>
          <w:szCs w:val="20"/>
        </w:rPr>
        <w:t xml:space="preserve"> SMD wireless module, based on the original imported RF chip SX1276 from SEMTECH</w:t>
      </w:r>
      <w:r>
        <w:rPr>
          <w:rFonts w:hint="eastAsia" w:ascii="Times New Roman" w:hAnsi="Times New Roman" w:eastAsia="等线" w:cs="Times New Roman"/>
          <w:szCs w:val="20"/>
        </w:rPr>
        <w:t>.</w:t>
      </w:r>
      <w:r>
        <w:rPr>
          <w:rFonts w:ascii="Arial" w:hAnsi="Arial" w:cs="Arial"/>
          <w:szCs w:val="20"/>
        </w:rPr>
        <w:t xml:space="preserve"> </w:t>
      </w:r>
    </w:p>
    <w:p>
      <w:pPr>
        <w:ind w:firstLine="400" w:firstLineChars="200"/>
        <w:rPr>
          <w:rFonts w:ascii="Times New Roman" w:hAnsi="Times New Roman" w:eastAsia="微软雅黑" w:cs="Times New Roman"/>
          <w:sz w:val="16"/>
          <w:szCs w:val="16"/>
        </w:rPr>
      </w:pPr>
      <w:r>
        <w:rPr>
          <w:rFonts w:ascii="Times New Roman" w:hAnsi="Times New Roman" w:eastAsia="等线" w:cs="Times New Roman"/>
          <w:szCs w:val="20"/>
        </w:rPr>
        <w:t xml:space="preserve">Due to the use of the imported SX1276 as the core of the module, with its stable and reliable characteristics, it is favored by the majority of users. Compared with the </w:t>
      </w:r>
      <w:r>
        <w:rPr>
          <w:rFonts w:ascii="Times New Roman" w:hAnsi="Times New Roman" w:cs="Times New Roman"/>
          <w:szCs w:val="20"/>
        </w:rPr>
        <w:t xml:space="preserve">FSK、GFSK </w:t>
      </w:r>
      <w:r>
        <w:rPr>
          <w:rFonts w:ascii="Times New Roman" w:hAnsi="Times New Roman" w:eastAsia="等线" w:cs="Times New Roman"/>
          <w:szCs w:val="20"/>
        </w:rPr>
        <w:t xml:space="preserve">prod6ucts, it has made great progress in receiving current, receiving sensitivity, transmitting power, receiving rate range and anti-interference ability. The module is aimed at smart home, wireless meter reading, scientific research and medical, and medium and long distance wireless communication equipment. Since RF performance and component selection are in accordance with industrial standards, and the product has obtained FCC, CE, RoHS and other international authoritative certification reports, users do not need to worry about its performance. High precision </w:t>
      </w:r>
      <w:r>
        <w:rPr>
          <w:rFonts w:hint="eastAsia" w:ascii="Times New Roman" w:hAnsi="Times New Roman" w:eastAsia="等线" w:cs="Times New Roman"/>
          <w:szCs w:val="20"/>
        </w:rPr>
        <w:t>32</w:t>
      </w:r>
      <w:r>
        <w:rPr>
          <w:rFonts w:ascii="Times New Roman" w:hAnsi="Times New Roman" w:eastAsia="等线" w:cs="Times New Roman"/>
          <w:szCs w:val="20"/>
        </w:rPr>
        <w:t>MHz crystal is used.</w:t>
      </w:r>
    </w:p>
    <w:p>
      <w:pPr>
        <w:rPr>
          <w:rFonts w:ascii="Times New Roman" w:hAnsi="Times New Roman" w:cs="Times New Roman"/>
          <w:color w:val="FF0000"/>
          <w:szCs w:val="20"/>
        </w:rPr>
      </w:pPr>
    </w:p>
    <w:p>
      <w:pPr>
        <w:ind w:firstLine="400" w:firstLineChars="200"/>
        <w:rPr>
          <w:rFonts w:ascii="Times New Roman" w:hAnsi="Times New Roman" w:eastAsia="等线" w:cs="Times New Roman"/>
          <w:szCs w:val="20"/>
        </w:rPr>
      </w:pPr>
      <w:r>
        <w:rPr>
          <w:rFonts w:ascii="Times New Roman" w:hAnsi="Times New Roman" w:eastAsia="等线" w:cs="Times New Roman"/>
          <w:szCs w:val="20"/>
        </w:rPr>
        <w:t>Since the module is a pure RF transceiver module, you need to use the MCU driver or a dedicated SPI debug tool.</w:t>
      </w:r>
    </w:p>
    <w:p>
      <w:pPr>
        <w:pStyle w:val="3"/>
        <w:spacing w:before="0" w:after="0" w:line="415" w:lineRule="auto"/>
        <w:rPr>
          <w:rFonts w:ascii="Times New Roman" w:hAnsi="Times New Roman" w:eastAsia="等线" w:cs="Times New Roman"/>
          <w:szCs w:val="30"/>
        </w:rPr>
      </w:pPr>
      <w:bookmarkStart w:id="5" w:name="_Toc14983"/>
      <w:bookmarkStart w:id="6" w:name="_Toc8906"/>
      <w:r>
        <w:rPr>
          <w:rFonts w:ascii="Times New Roman" w:hAnsi="Times New Roman" w:eastAsia="等线" w:cs="Times New Roman"/>
          <w:szCs w:val="30"/>
        </w:rPr>
        <w:t xml:space="preserve">1.2 </w:t>
      </w:r>
      <w:bookmarkStart w:id="7" w:name="_Toc6306"/>
      <w:r>
        <w:rPr>
          <w:rFonts w:ascii="Times New Roman" w:hAnsi="Times New Roman" w:eastAsia="等线" w:cs="Times New Roman"/>
          <w:szCs w:val="30"/>
        </w:rPr>
        <w:t>Feature</w:t>
      </w:r>
      <w:bookmarkEnd w:id="7"/>
      <w:r>
        <w:rPr>
          <w:rFonts w:ascii="Times New Roman" w:hAnsi="Times New Roman" w:eastAsia="等线" w:cs="Times New Roman"/>
          <w:szCs w:val="30"/>
        </w:rPr>
        <w:t>s</w:t>
      </w:r>
      <w:bookmarkEnd w:id="5"/>
      <w:bookmarkEnd w:id="6"/>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Communication distance tested is up to 10km；</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Maximum transmission power of 1W, software multi-level adjustable；</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Support the global license-free ISM 868MHz band；</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 xml:space="preserve">Support air date rate of 0.018kbps~37.5kbp in </w:t>
      </w:r>
      <w:r>
        <w:rPr>
          <w:rFonts w:ascii="Times New Roman" w:hAnsi="Times New Roman" w:cs="Times New Roman"/>
          <w:szCs w:val="20"/>
        </w:rPr>
        <w:t>LoRa</w:t>
      </w:r>
      <w:r>
        <w:rPr>
          <w:rFonts w:ascii="Times New Roman" w:hAnsi="Times New Roman" w:cs="Times New Roman"/>
          <w:szCs w:val="20"/>
          <w:vertAlign w:val="superscript"/>
        </w:rPr>
        <w:t>TM</w:t>
      </w:r>
      <w:r>
        <w:rPr>
          <w:rFonts w:ascii="Times New Roman" w:hAnsi="Times New Roman" w:eastAsia="等线" w:cs="Times New Roman"/>
        </w:rPr>
        <w:t>；</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The maximum data transmission rate 300kpbs in FSK mode</w:t>
      </w:r>
      <w:r>
        <w:rPr>
          <w:rFonts w:hint="eastAsia" w:ascii="Times New Roman" w:hAnsi="Times New Roman" w:eastAsia="等线" w:cs="Times New Roman"/>
        </w:rPr>
        <w:t>；</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Support multiple modulation methods,</w:t>
      </w:r>
      <w:r>
        <w:rPr>
          <w:rFonts w:ascii="Times New Roman" w:hAnsi="Times New Roman" w:cs="Times New Roman"/>
          <w:szCs w:val="20"/>
        </w:rPr>
        <w:t xml:space="preserve"> LoRa</w:t>
      </w:r>
      <w:r>
        <w:rPr>
          <w:rFonts w:ascii="Times New Roman" w:hAnsi="Times New Roman" w:cs="Times New Roman"/>
          <w:szCs w:val="20"/>
          <w:vertAlign w:val="superscript"/>
        </w:rPr>
        <w:t>TM</w:t>
      </w:r>
      <w:r>
        <w:rPr>
          <w:rFonts w:ascii="Times New Roman" w:hAnsi="Times New Roman" w:cs="Times New Roman"/>
          <w:szCs w:val="20"/>
        </w:rPr>
        <w:t>/FSK/GFSK/MSK/GMSK/OOK</w:t>
      </w:r>
      <w:r>
        <w:rPr>
          <w:rFonts w:ascii="Times New Roman" w:hAnsi="Times New Roman" w:eastAsia="等线" w:cs="Times New Roman"/>
        </w:rPr>
        <w:t>；</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Large capacity FIFO, supports 256Byte data buffer</w:t>
      </w:r>
      <w:r>
        <w:rPr>
          <w:rFonts w:hint="eastAsia" w:ascii="Times New Roman" w:hAnsi="Times New Roman" w:eastAsia="等线" w:cs="Times New Roman"/>
        </w:rPr>
        <w:t>；</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Support 2.5V~</w:t>
      </w:r>
      <w:r>
        <w:rPr>
          <w:rFonts w:ascii="Times New Roman" w:hAnsi="Times New Roman" w:cs="Times New Roman"/>
          <w:szCs w:val="20"/>
        </w:rPr>
        <w:t>5.5V</w:t>
      </w:r>
      <w:r>
        <w:rPr>
          <w:rFonts w:ascii="Times New Roman" w:hAnsi="Times New Roman" w:eastAsia="等线" w:cs="Times New Roman"/>
        </w:rPr>
        <w:t xml:space="preserve"> power supply, power supply over </w:t>
      </w:r>
      <w:r>
        <w:rPr>
          <w:rFonts w:ascii="Times New Roman" w:hAnsi="Times New Roman" w:cs="Times New Roman"/>
          <w:szCs w:val="20"/>
        </w:rPr>
        <w:t>5.0V</w:t>
      </w:r>
      <w:r>
        <w:rPr>
          <w:rFonts w:ascii="Times New Roman" w:hAnsi="Times New Roman" w:eastAsia="等线" w:cs="Times New Roman"/>
        </w:rPr>
        <w:t xml:space="preserve"> can guarantee the best performance；</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Industrial grade standard design, support -40 ~ 85 °C for working over a long time；</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Stamp hole, good for secondary development and integration.</w:t>
      </w:r>
    </w:p>
    <w:p>
      <w:pPr>
        <w:pStyle w:val="3"/>
        <w:rPr>
          <w:rFonts w:ascii="Times New Roman" w:hAnsi="Times New Roman" w:eastAsia="等线" w:cs="Times New Roman"/>
        </w:rPr>
      </w:pPr>
      <w:bookmarkStart w:id="8" w:name="_Toc24684"/>
      <w:bookmarkStart w:id="9" w:name="_Toc9088"/>
      <w:r>
        <w:rPr>
          <w:rFonts w:ascii="Times New Roman" w:hAnsi="Times New Roman" w:eastAsia="等线" w:cs="Times New Roman"/>
        </w:rPr>
        <w:t>1.3 Application</w:t>
      </w:r>
      <w:bookmarkEnd w:id="8"/>
      <w:bookmarkEnd w:id="9"/>
      <w:r>
        <w:rPr>
          <w:rFonts w:ascii="Times New Roman" w:hAnsi="Times New Roman" w:eastAsia="等线" w:cs="Times New Roman"/>
        </w:rPr>
        <w:t xml:space="preserve"> </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Home security alarm and remote keyless entry；</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 xml:space="preserve">Smart home and industrial sensors； </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Wireless alarm security system；</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Building automation solutions；</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Wireless industrial-grade remote control；</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Health care products；</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Advanced Meter Reading Architecture(AMI)；</w:t>
      </w:r>
    </w:p>
    <w:p>
      <w:pPr>
        <w:pStyle w:val="22"/>
        <w:numPr>
          <w:ilvl w:val="0"/>
          <w:numId w:val="2"/>
        </w:numPr>
        <w:ind w:firstLineChars="0"/>
        <w:rPr>
          <w:rFonts w:ascii="Times New Roman" w:hAnsi="Times New Roman" w:eastAsia="等线" w:cs="Times New Roman"/>
        </w:rPr>
      </w:pPr>
      <w:r>
        <w:rPr>
          <w:rFonts w:ascii="Times New Roman" w:hAnsi="Times New Roman" w:eastAsia="等线" w:cs="Times New Roman"/>
        </w:rPr>
        <w:t>Automotive industry applications.</w:t>
      </w:r>
    </w:p>
    <w:p>
      <w:pPr>
        <w:pStyle w:val="2"/>
        <w:adjustRightInd w:val="0"/>
        <w:snapToGrid w:val="0"/>
        <w:spacing w:before="220" w:after="0" w:line="360" w:lineRule="auto"/>
        <w:rPr>
          <w:rFonts w:ascii="Times New Roman" w:hAnsi="Times New Roman" w:cs="Times New Roman"/>
        </w:rPr>
      </w:pPr>
      <w:bookmarkStart w:id="10" w:name="_Toc24873"/>
      <w:bookmarkStart w:id="11" w:name="_Toc2911"/>
      <w:r>
        <w:rPr>
          <w:rFonts w:ascii="Times New Roman" w:hAnsi="Times New Roman" w:eastAsia="等线" w:cs="Times New Roman"/>
        </w:rPr>
        <w:t>2 Specification and parameter</w:t>
      </w:r>
      <w:bookmarkEnd w:id="10"/>
      <w:bookmarkEnd w:id="11"/>
    </w:p>
    <w:p>
      <w:pPr>
        <w:pStyle w:val="3"/>
        <w:adjustRightInd w:val="0"/>
        <w:snapToGrid w:val="0"/>
        <w:spacing w:before="0" w:after="20"/>
        <w:rPr>
          <w:rFonts w:ascii="Times New Roman" w:hAnsi="Times New Roman" w:eastAsia="等线" w:cs="Times New Roman"/>
        </w:rPr>
      </w:pPr>
      <w:bookmarkStart w:id="12" w:name="_Toc4384"/>
      <w:bookmarkStart w:id="13" w:name="_Toc1965"/>
      <w:r>
        <w:rPr>
          <w:rFonts w:ascii="Times New Roman" w:hAnsi="Times New Roman" w:eastAsia="等线" w:cs="Times New Roman"/>
        </w:rPr>
        <w:t>2.1 Limit parameter</w:t>
      </w:r>
      <w:bookmarkEnd w:id="12"/>
      <w:bookmarkEnd w:id="13"/>
    </w:p>
    <w:tbl>
      <w:tblPr>
        <w:tblStyle w:val="11"/>
        <w:tblW w:w="9780" w:type="dxa"/>
        <w:jc w:val="center"/>
        <w:tblLayout w:type="fixed"/>
        <w:tblCellMar>
          <w:top w:w="0" w:type="dxa"/>
          <w:left w:w="108" w:type="dxa"/>
          <w:bottom w:w="0" w:type="dxa"/>
          <w:right w:w="108" w:type="dxa"/>
        </w:tblCellMar>
      </w:tblPr>
      <w:tblGrid>
        <w:gridCol w:w="3755"/>
        <w:gridCol w:w="1349"/>
        <w:gridCol w:w="1351"/>
        <w:gridCol w:w="3325"/>
      </w:tblGrid>
      <w:tr>
        <w:tblPrEx>
          <w:tblCellMar>
            <w:top w:w="0" w:type="dxa"/>
            <w:left w:w="108" w:type="dxa"/>
            <w:bottom w:w="0" w:type="dxa"/>
            <w:right w:w="108" w:type="dxa"/>
          </w:tblCellMar>
        </w:tblPrEx>
        <w:trPr>
          <w:trHeight w:val="302" w:hRule="atLeast"/>
          <w:jc w:val="center"/>
        </w:trPr>
        <w:tc>
          <w:tcPr>
            <w:tcW w:w="3755" w:type="dxa"/>
            <w:vMerge w:val="restart"/>
            <w:tcBorders>
              <w:top w:val="single" w:color="auto" w:sz="4" w:space="0"/>
              <w:left w:val="single" w:color="auto" w:sz="4" w:space="0"/>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Main parameter</w:t>
            </w:r>
          </w:p>
        </w:tc>
        <w:tc>
          <w:tcPr>
            <w:tcW w:w="2700" w:type="dxa"/>
            <w:gridSpan w:val="2"/>
            <w:tcBorders>
              <w:top w:val="single" w:color="auto" w:sz="4" w:space="0"/>
              <w:left w:val="nil"/>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Performance</w:t>
            </w:r>
          </w:p>
        </w:tc>
        <w:tc>
          <w:tcPr>
            <w:tcW w:w="3325" w:type="dxa"/>
            <w:vMerge w:val="restart"/>
            <w:tcBorders>
              <w:top w:val="single" w:color="auto" w:sz="4" w:space="0"/>
              <w:left w:val="single" w:color="auto" w:sz="4" w:space="0"/>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Remark</w:t>
            </w:r>
          </w:p>
        </w:tc>
      </w:tr>
      <w:tr>
        <w:tblPrEx>
          <w:tblCellMar>
            <w:top w:w="0" w:type="dxa"/>
            <w:left w:w="108" w:type="dxa"/>
            <w:bottom w:w="0" w:type="dxa"/>
            <w:right w:w="108" w:type="dxa"/>
          </w:tblCellMar>
        </w:tblPrEx>
        <w:trPr>
          <w:trHeight w:val="302" w:hRule="atLeast"/>
          <w:jc w:val="center"/>
        </w:trPr>
        <w:tc>
          <w:tcPr>
            <w:tcW w:w="37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等线" w:cs="Times New Roman"/>
                <w:kern w:val="0"/>
                <w:sz w:val="18"/>
                <w:szCs w:val="18"/>
              </w:rPr>
            </w:pPr>
          </w:p>
        </w:tc>
        <w:tc>
          <w:tcPr>
            <w:tcW w:w="1349" w:type="dxa"/>
            <w:tcBorders>
              <w:top w:val="nil"/>
              <w:left w:val="nil"/>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Min.</w:t>
            </w:r>
          </w:p>
        </w:tc>
        <w:tc>
          <w:tcPr>
            <w:tcW w:w="1351" w:type="dxa"/>
            <w:tcBorders>
              <w:top w:val="nil"/>
              <w:left w:val="nil"/>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Max.</w:t>
            </w:r>
          </w:p>
        </w:tc>
        <w:tc>
          <w:tcPr>
            <w:tcW w:w="332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等线" w:cs="Times New Roman"/>
                <w:kern w:val="0"/>
                <w:sz w:val="18"/>
                <w:szCs w:val="18"/>
              </w:rPr>
            </w:pPr>
          </w:p>
        </w:tc>
      </w:tr>
      <w:tr>
        <w:tblPrEx>
          <w:tblCellMar>
            <w:top w:w="0" w:type="dxa"/>
            <w:left w:w="108" w:type="dxa"/>
            <w:bottom w:w="0" w:type="dxa"/>
            <w:right w:w="108" w:type="dxa"/>
          </w:tblCellMar>
        </w:tblPrEx>
        <w:trPr>
          <w:trHeight w:val="504" w:hRule="atLeast"/>
          <w:jc w:val="center"/>
        </w:trPr>
        <w:tc>
          <w:tcPr>
            <w:tcW w:w="3755"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Power supply（V）</w:t>
            </w:r>
          </w:p>
        </w:tc>
        <w:tc>
          <w:tcPr>
            <w:tcW w:w="1349"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0</w:t>
            </w:r>
          </w:p>
        </w:tc>
        <w:tc>
          <w:tcPr>
            <w:tcW w:w="135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5.5</w:t>
            </w:r>
          </w:p>
        </w:tc>
        <w:tc>
          <w:tcPr>
            <w:tcW w:w="332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xml:space="preserve">Voltage over </w:t>
            </w:r>
            <w:r>
              <w:rPr>
                <w:rFonts w:ascii="Times New Roman" w:hAnsi="Times New Roman" w:cs="Times New Roman"/>
                <w:kern w:val="0"/>
                <w:sz w:val="18"/>
                <w:szCs w:val="18"/>
              </w:rPr>
              <w:t>5.5</w:t>
            </w:r>
            <w:r>
              <w:rPr>
                <w:rFonts w:ascii="Times New Roman" w:hAnsi="Times New Roman" w:eastAsia="等线" w:cs="Times New Roman"/>
                <w:kern w:val="0"/>
                <w:sz w:val="18"/>
                <w:szCs w:val="18"/>
              </w:rPr>
              <w:t>V will cause permanent damage to module</w:t>
            </w:r>
          </w:p>
        </w:tc>
      </w:tr>
      <w:tr>
        <w:tblPrEx>
          <w:tblCellMar>
            <w:top w:w="0" w:type="dxa"/>
            <w:left w:w="108" w:type="dxa"/>
            <w:bottom w:w="0" w:type="dxa"/>
            <w:right w:w="108" w:type="dxa"/>
          </w:tblCellMar>
        </w:tblPrEx>
        <w:trPr>
          <w:trHeight w:val="302" w:hRule="atLeast"/>
          <w:jc w:val="center"/>
        </w:trPr>
        <w:tc>
          <w:tcPr>
            <w:tcW w:w="3755"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Blocking power（dBm）</w:t>
            </w:r>
          </w:p>
        </w:tc>
        <w:tc>
          <w:tcPr>
            <w:tcW w:w="1349"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w:t>
            </w:r>
          </w:p>
        </w:tc>
        <w:tc>
          <w:tcPr>
            <w:tcW w:w="135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332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Chances of burn is slim when modules are used in short distance</w:t>
            </w:r>
          </w:p>
        </w:tc>
      </w:tr>
      <w:tr>
        <w:tblPrEx>
          <w:tblCellMar>
            <w:top w:w="0" w:type="dxa"/>
            <w:left w:w="108" w:type="dxa"/>
            <w:bottom w:w="0" w:type="dxa"/>
            <w:right w:w="108" w:type="dxa"/>
          </w:tblCellMar>
        </w:tblPrEx>
        <w:trPr>
          <w:trHeight w:val="302" w:hRule="atLeast"/>
          <w:jc w:val="center"/>
        </w:trPr>
        <w:tc>
          <w:tcPr>
            <w:tcW w:w="3755" w:type="dxa"/>
            <w:tcBorders>
              <w:top w:val="nil"/>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Operating temperature（℃）</w:t>
            </w:r>
          </w:p>
        </w:tc>
        <w:tc>
          <w:tcPr>
            <w:tcW w:w="1349"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-40</w:t>
            </w:r>
          </w:p>
        </w:tc>
        <w:tc>
          <w:tcPr>
            <w:tcW w:w="135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85</w:t>
            </w:r>
          </w:p>
        </w:tc>
        <w:tc>
          <w:tcPr>
            <w:tcW w:w="332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r>
    </w:tbl>
    <w:p>
      <w:pPr>
        <w:pStyle w:val="3"/>
        <w:rPr>
          <w:rFonts w:ascii="Times New Roman" w:hAnsi="Times New Roman" w:eastAsia="等线" w:cs="Times New Roman"/>
          <w:highlight w:val="yellow"/>
        </w:rPr>
      </w:pPr>
      <w:bookmarkStart w:id="14" w:name="_Toc24900"/>
      <w:bookmarkStart w:id="15" w:name="_Toc3671"/>
      <w:r>
        <w:rPr>
          <w:rFonts w:ascii="Times New Roman" w:hAnsi="Times New Roman" w:eastAsia="等线" w:cs="Times New Roman"/>
        </w:rPr>
        <w:t>2.2 Operating parameter</w:t>
      </w:r>
      <w:bookmarkEnd w:id="14"/>
      <w:bookmarkEnd w:id="15"/>
    </w:p>
    <w:tbl>
      <w:tblPr>
        <w:tblStyle w:val="11"/>
        <w:tblW w:w="9660" w:type="dxa"/>
        <w:jc w:val="center"/>
        <w:tblLayout w:type="fixed"/>
        <w:tblCellMar>
          <w:top w:w="0" w:type="dxa"/>
          <w:left w:w="108" w:type="dxa"/>
          <w:bottom w:w="0" w:type="dxa"/>
          <w:right w:w="108" w:type="dxa"/>
        </w:tblCellMar>
      </w:tblPr>
      <w:tblGrid>
        <w:gridCol w:w="968"/>
        <w:gridCol w:w="2102"/>
        <w:gridCol w:w="1098"/>
        <w:gridCol w:w="1098"/>
        <w:gridCol w:w="1101"/>
        <w:gridCol w:w="859"/>
        <w:gridCol w:w="2428"/>
        <w:gridCol w:w="6"/>
      </w:tblGrid>
      <w:tr>
        <w:tblPrEx>
          <w:tblCellMar>
            <w:top w:w="0" w:type="dxa"/>
            <w:left w:w="108" w:type="dxa"/>
            <w:bottom w:w="0" w:type="dxa"/>
            <w:right w:w="108" w:type="dxa"/>
          </w:tblCellMar>
        </w:tblPrEx>
        <w:trPr>
          <w:trHeight w:val="329" w:hRule="atLeast"/>
          <w:jc w:val="center"/>
        </w:trPr>
        <w:tc>
          <w:tcPr>
            <w:tcW w:w="3070" w:type="dxa"/>
            <w:gridSpan w:val="2"/>
            <w:vMerge w:val="restart"/>
            <w:tcBorders>
              <w:top w:val="single" w:color="auto" w:sz="4" w:space="0"/>
              <w:left w:val="single" w:color="auto" w:sz="4" w:space="0"/>
              <w:bottom w:val="single" w:color="auto" w:sz="4" w:space="0"/>
              <w:right w:val="single" w:color="auto" w:sz="4" w:space="0"/>
            </w:tcBorders>
            <w:shd w:val="clear" w:color="000000" w:fill="E7E6E6"/>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Main parameter</w:t>
            </w:r>
          </w:p>
        </w:tc>
        <w:tc>
          <w:tcPr>
            <w:tcW w:w="3297" w:type="dxa"/>
            <w:gridSpan w:val="3"/>
            <w:tcBorders>
              <w:top w:val="single" w:color="auto" w:sz="4" w:space="0"/>
              <w:left w:val="nil"/>
              <w:bottom w:val="single" w:color="auto" w:sz="4" w:space="0"/>
              <w:right w:val="single" w:color="auto" w:sz="4" w:space="0"/>
            </w:tcBorders>
            <w:shd w:val="clear" w:color="000000" w:fill="E7E6E6"/>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Performance</w:t>
            </w:r>
          </w:p>
        </w:tc>
        <w:tc>
          <w:tcPr>
            <w:tcW w:w="3293" w:type="dxa"/>
            <w:gridSpan w:val="3"/>
            <w:vMerge w:val="restart"/>
            <w:tcBorders>
              <w:top w:val="single" w:color="auto" w:sz="4" w:space="0"/>
              <w:left w:val="single" w:color="auto" w:sz="4" w:space="0"/>
              <w:bottom w:val="single" w:color="auto" w:sz="4" w:space="0"/>
              <w:right w:val="single" w:color="auto" w:sz="4" w:space="0"/>
            </w:tcBorders>
            <w:shd w:val="clear" w:color="000000" w:fill="E7E6E6"/>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Remark</w:t>
            </w:r>
          </w:p>
        </w:tc>
      </w:tr>
      <w:tr>
        <w:tblPrEx>
          <w:tblCellMar>
            <w:top w:w="0" w:type="dxa"/>
            <w:left w:w="108" w:type="dxa"/>
            <w:bottom w:w="0" w:type="dxa"/>
            <w:right w:w="108" w:type="dxa"/>
          </w:tblCellMar>
        </w:tblPrEx>
        <w:trPr>
          <w:trHeight w:val="261" w:hRule="atLeast"/>
          <w:jc w:val="center"/>
        </w:trPr>
        <w:tc>
          <w:tcPr>
            <w:tcW w:w="307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等线" w:cs="Times New Roman"/>
                <w:kern w:val="0"/>
                <w:sz w:val="18"/>
                <w:szCs w:val="18"/>
              </w:rPr>
            </w:pPr>
          </w:p>
        </w:tc>
        <w:tc>
          <w:tcPr>
            <w:tcW w:w="1098" w:type="dxa"/>
            <w:tcBorders>
              <w:top w:val="nil"/>
              <w:left w:val="nil"/>
              <w:bottom w:val="single" w:color="auto" w:sz="4" w:space="0"/>
              <w:right w:val="single" w:color="auto" w:sz="4" w:space="0"/>
            </w:tcBorders>
            <w:shd w:val="clear" w:color="000000" w:fill="E7E6E6"/>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Min.</w:t>
            </w:r>
          </w:p>
        </w:tc>
        <w:tc>
          <w:tcPr>
            <w:tcW w:w="1098" w:type="dxa"/>
            <w:tcBorders>
              <w:top w:val="nil"/>
              <w:left w:val="nil"/>
              <w:bottom w:val="single" w:color="auto" w:sz="4" w:space="0"/>
              <w:right w:val="single" w:color="auto" w:sz="4" w:space="0"/>
            </w:tcBorders>
            <w:shd w:val="clear" w:color="000000" w:fill="E7E6E6"/>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Typ.</w:t>
            </w:r>
          </w:p>
        </w:tc>
        <w:tc>
          <w:tcPr>
            <w:tcW w:w="1101" w:type="dxa"/>
            <w:tcBorders>
              <w:top w:val="nil"/>
              <w:left w:val="nil"/>
              <w:bottom w:val="single" w:color="auto" w:sz="4" w:space="0"/>
              <w:right w:val="single" w:color="auto" w:sz="4" w:space="0"/>
            </w:tcBorders>
            <w:shd w:val="clear" w:color="000000" w:fill="E7E6E6"/>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Max.</w:t>
            </w:r>
          </w:p>
        </w:tc>
        <w:tc>
          <w:tcPr>
            <w:tcW w:w="3293" w:type="dxa"/>
            <w:gridSpan w:val="3"/>
            <w:vMerge w:val="continue"/>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eastAsia="等线" w:cs="Times New Roman"/>
                <w:kern w:val="0"/>
                <w:sz w:val="18"/>
                <w:szCs w:val="18"/>
              </w:rPr>
            </w:pPr>
          </w:p>
        </w:tc>
      </w:tr>
      <w:tr>
        <w:tblPrEx>
          <w:tblCellMar>
            <w:top w:w="0" w:type="dxa"/>
            <w:left w:w="108" w:type="dxa"/>
            <w:bottom w:w="0" w:type="dxa"/>
            <w:right w:w="108" w:type="dxa"/>
          </w:tblCellMar>
        </w:tblPrEx>
        <w:trPr>
          <w:trHeight w:val="292" w:hRule="atLeast"/>
          <w:jc w:val="center"/>
        </w:trPr>
        <w:tc>
          <w:tcPr>
            <w:tcW w:w="30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Operating voltage（V）</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3.3</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5.0</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5.5</w:t>
            </w:r>
          </w:p>
        </w:tc>
        <w:tc>
          <w:tcPr>
            <w:tcW w:w="3293" w:type="dxa"/>
            <w:gridSpan w:val="3"/>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≥5.0 V ensures output power</w:t>
            </w:r>
          </w:p>
        </w:tc>
      </w:tr>
      <w:tr>
        <w:tblPrEx>
          <w:tblCellMar>
            <w:top w:w="0" w:type="dxa"/>
            <w:left w:w="108" w:type="dxa"/>
            <w:bottom w:w="0" w:type="dxa"/>
            <w:right w:w="108" w:type="dxa"/>
          </w:tblCellMar>
        </w:tblPrEx>
        <w:trPr>
          <w:trHeight w:val="292" w:hRule="atLeast"/>
          <w:jc w:val="center"/>
        </w:trPr>
        <w:tc>
          <w:tcPr>
            <w:tcW w:w="30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Communication level（V）</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3.3</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c>
          <w:tcPr>
            <w:tcW w:w="3293" w:type="dxa"/>
            <w:gridSpan w:val="3"/>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xml:space="preserve">For 5V TTL, it may be at risk of burning down </w:t>
            </w:r>
          </w:p>
        </w:tc>
      </w:tr>
      <w:tr>
        <w:tblPrEx>
          <w:tblCellMar>
            <w:top w:w="0" w:type="dxa"/>
            <w:left w:w="108" w:type="dxa"/>
            <w:bottom w:w="0" w:type="dxa"/>
            <w:right w:w="108" w:type="dxa"/>
          </w:tblCellMar>
        </w:tblPrEx>
        <w:trPr>
          <w:trHeight w:val="90" w:hRule="atLeast"/>
          <w:jc w:val="center"/>
        </w:trPr>
        <w:tc>
          <w:tcPr>
            <w:tcW w:w="30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Operating temperature（℃）</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-40</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85</w:t>
            </w:r>
          </w:p>
        </w:tc>
        <w:tc>
          <w:tcPr>
            <w:tcW w:w="3293" w:type="dxa"/>
            <w:gridSpan w:val="3"/>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Industrial design</w:t>
            </w:r>
          </w:p>
        </w:tc>
      </w:tr>
      <w:tr>
        <w:tblPrEx>
          <w:tblCellMar>
            <w:top w:w="0" w:type="dxa"/>
            <w:left w:w="108" w:type="dxa"/>
            <w:bottom w:w="0" w:type="dxa"/>
            <w:right w:w="108" w:type="dxa"/>
          </w:tblCellMar>
        </w:tblPrEx>
        <w:trPr>
          <w:trHeight w:val="292" w:hRule="atLeast"/>
          <w:jc w:val="center"/>
        </w:trPr>
        <w:tc>
          <w:tcPr>
            <w:tcW w:w="30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Operating frequency（MHz）</w:t>
            </w:r>
          </w:p>
        </w:tc>
        <w:tc>
          <w:tcPr>
            <w:tcW w:w="1098" w:type="dxa"/>
            <w:tcBorders>
              <w:top w:val="nil"/>
              <w:left w:val="nil"/>
              <w:bottom w:val="single" w:color="auto" w:sz="4" w:space="0"/>
              <w:right w:val="single" w:color="auto" w:sz="4" w:space="0"/>
            </w:tcBorders>
            <w:shd w:val="clear" w:color="auto" w:fill="auto"/>
            <w:vAlign w:val="center"/>
          </w:tcPr>
          <w:p>
            <w:pPr>
              <w:pStyle w:val="27"/>
              <w:jc w:val="center"/>
              <w:rPr>
                <w:rFonts w:ascii="Times New Roman" w:hAnsi="Times New Roman" w:eastAsia="宋体" w:cs="Times New Roman"/>
                <w:color w:val="auto"/>
                <w:sz w:val="18"/>
                <w:szCs w:val="18"/>
              </w:rPr>
            </w:pPr>
            <w:r>
              <w:rPr>
                <w:rFonts w:ascii="Times New Roman" w:hAnsi="Times New Roman" w:eastAsia="宋体" w:cs="Times New Roman"/>
                <w:color w:val="auto"/>
                <w:sz w:val="18"/>
                <w:szCs w:val="18"/>
              </w:rPr>
              <w:t>862</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868</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893</w:t>
            </w:r>
          </w:p>
        </w:tc>
        <w:tc>
          <w:tcPr>
            <w:tcW w:w="3293" w:type="dxa"/>
            <w:gridSpan w:val="3"/>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Support ISM band</w:t>
            </w:r>
          </w:p>
        </w:tc>
      </w:tr>
      <w:tr>
        <w:tblPrEx>
          <w:tblCellMar>
            <w:top w:w="0" w:type="dxa"/>
            <w:left w:w="108" w:type="dxa"/>
            <w:bottom w:w="0" w:type="dxa"/>
            <w:right w:w="108" w:type="dxa"/>
          </w:tblCellMar>
        </w:tblPrEx>
        <w:trPr>
          <w:trHeight w:val="292" w:hRule="atLeast"/>
          <w:jc w:val="center"/>
        </w:trPr>
        <w:tc>
          <w:tcPr>
            <w:tcW w:w="968" w:type="dxa"/>
            <w:vMerge w:val="restart"/>
            <w:tcBorders>
              <w:top w:val="nil"/>
              <w:left w:val="single" w:color="auto" w:sz="4" w:space="0"/>
              <w:bottom w:val="single" w:color="auto" w:sz="4" w:space="0"/>
              <w:right w:val="single" w:color="auto" w:sz="4" w:space="0"/>
            </w:tcBorders>
            <w:shd w:val="clear" w:color="auto" w:fill="auto"/>
            <w:vAlign w:val="center"/>
          </w:tcPr>
          <w:p>
            <w:pPr>
              <w:rPr>
                <w:rFonts w:ascii="Times New Roman" w:hAnsi="Times New Roman" w:eastAsia="等线" w:cs="Times New Roman"/>
                <w:kern w:val="0"/>
                <w:sz w:val="18"/>
                <w:szCs w:val="18"/>
              </w:rPr>
            </w:pPr>
            <w:r>
              <w:rPr>
                <w:rFonts w:ascii="Times New Roman" w:hAnsi="Times New Roman" w:eastAsia="等线" w:cs="Times New Roman"/>
                <w:kern w:val="0"/>
                <w:sz w:val="18"/>
                <w:szCs w:val="18"/>
              </w:rPr>
              <w:t>Power consumption</w:t>
            </w:r>
          </w:p>
        </w:tc>
        <w:tc>
          <w:tcPr>
            <w:tcW w:w="2102"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TX current（mA）</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c>
          <w:tcPr>
            <w:tcW w:w="1098" w:type="dxa"/>
            <w:tcBorders>
              <w:top w:val="nil"/>
              <w:left w:val="nil"/>
              <w:bottom w:val="single" w:color="auto" w:sz="4" w:space="0"/>
              <w:right w:val="single" w:color="auto" w:sz="4" w:space="0"/>
            </w:tcBorders>
            <w:shd w:val="clear" w:color="auto" w:fill="auto"/>
            <w:vAlign w:val="center"/>
          </w:tcPr>
          <w:p>
            <w:pPr>
              <w:pStyle w:val="27"/>
              <w:jc w:val="center"/>
              <w:rPr>
                <w:rFonts w:ascii="Times New Roman" w:hAnsi="Times New Roman" w:eastAsia="宋体" w:cs="Times New Roman"/>
                <w:color w:val="auto"/>
                <w:sz w:val="18"/>
                <w:szCs w:val="18"/>
              </w:rPr>
            </w:pPr>
            <w:r>
              <w:rPr>
                <w:rFonts w:ascii="Times New Roman" w:hAnsi="Times New Roman" w:eastAsia="宋体" w:cs="Times New Roman"/>
                <w:color w:val="auto"/>
                <w:sz w:val="18"/>
                <w:szCs w:val="18"/>
              </w:rPr>
              <w:t>620</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c>
          <w:tcPr>
            <w:tcW w:w="3293" w:type="dxa"/>
            <w:gridSpan w:val="3"/>
            <w:tcBorders>
              <w:top w:val="nil"/>
              <w:left w:val="nil"/>
              <w:bottom w:val="single" w:color="auto" w:sz="4" w:space="0"/>
              <w:right w:val="single" w:color="auto" w:sz="4" w:space="0"/>
            </w:tcBorders>
            <w:shd w:val="clear" w:color="auto" w:fill="auto"/>
            <w:vAlign w:val="center"/>
          </w:tcPr>
          <w:p>
            <w:pPr>
              <w:ind w:firstLine="360" w:firstLineChars="200"/>
              <w:rPr>
                <w:rFonts w:ascii="Times New Roman" w:hAnsi="Times New Roman" w:eastAsia="等线" w:cs="Times New Roman"/>
                <w:kern w:val="0"/>
                <w:sz w:val="18"/>
                <w:szCs w:val="18"/>
              </w:rPr>
            </w:pPr>
            <w:r>
              <w:rPr>
                <w:rFonts w:ascii="Times New Roman" w:hAnsi="Times New Roman" w:eastAsia="等线" w:cs="Times New Roman"/>
                <w:kern w:val="0"/>
                <w:sz w:val="18"/>
                <w:szCs w:val="18"/>
              </w:rPr>
              <w:t>Instant power consumption</w:t>
            </w:r>
          </w:p>
        </w:tc>
      </w:tr>
      <w:tr>
        <w:tblPrEx>
          <w:tblCellMar>
            <w:top w:w="0" w:type="dxa"/>
            <w:left w:w="108" w:type="dxa"/>
            <w:bottom w:w="0" w:type="dxa"/>
            <w:right w:w="108" w:type="dxa"/>
          </w:tblCellMar>
        </w:tblPrEx>
        <w:trPr>
          <w:trHeight w:val="292" w:hRule="atLeast"/>
          <w:jc w:val="center"/>
        </w:trPr>
        <w:tc>
          <w:tcPr>
            <w:tcW w:w="968" w:type="dxa"/>
            <w:vMerge w:val="continue"/>
            <w:tcBorders>
              <w:top w:val="nil"/>
              <w:left w:val="single" w:color="auto" w:sz="4" w:space="0"/>
              <w:bottom w:val="single" w:color="auto" w:sz="4" w:space="0"/>
              <w:right w:val="single" w:color="auto" w:sz="4" w:space="0"/>
            </w:tcBorders>
            <w:vAlign w:val="center"/>
          </w:tcPr>
          <w:p>
            <w:pPr>
              <w:jc w:val="center"/>
              <w:rPr>
                <w:rFonts w:ascii="Times New Roman" w:hAnsi="Times New Roman" w:eastAsia="等线" w:cs="Times New Roman"/>
                <w:kern w:val="0"/>
                <w:sz w:val="18"/>
                <w:szCs w:val="18"/>
              </w:rPr>
            </w:pPr>
          </w:p>
        </w:tc>
        <w:tc>
          <w:tcPr>
            <w:tcW w:w="2102"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RX current（mA）</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23</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c>
          <w:tcPr>
            <w:tcW w:w="3293" w:type="dxa"/>
            <w:gridSpan w:val="3"/>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p>
        </w:tc>
      </w:tr>
      <w:tr>
        <w:tblPrEx>
          <w:tblCellMar>
            <w:top w:w="0" w:type="dxa"/>
            <w:left w:w="108" w:type="dxa"/>
            <w:bottom w:w="0" w:type="dxa"/>
            <w:right w:w="108" w:type="dxa"/>
          </w:tblCellMar>
        </w:tblPrEx>
        <w:trPr>
          <w:trHeight w:val="292" w:hRule="atLeast"/>
          <w:jc w:val="center"/>
        </w:trPr>
        <w:tc>
          <w:tcPr>
            <w:tcW w:w="968" w:type="dxa"/>
            <w:vMerge w:val="continue"/>
            <w:tcBorders>
              <w:top w:val="nil"/>
              <w:left w:val="single" w:color="auto" w:sz="4" w:space="0"/>
              <w:bottom w:val="single" w:color="auto" w:sz="4" w:space="0"/>
              <w:right w:val="single" w:color="auto" w:sz="4" w:space="0"/>
            </w:tcBorders>
            <w:vAlign w:val="center"/>
          </w:tcPr>
          <w:p>
            <w:pPr>
              <w:jc w:val="center"/>
              <w:rPr>
                <w:rFonts w:ascii="Times New Roman" w:hAnsi="Times New Roman" w:eastAsia="等线" w:cs="Times New Roman"/>
                <w:kern w:val="0"/>
                <w:sz w:val="18"/>
                <w:szCs w:val="18"/>
              </w:rPr>
            </w:pPr>
          </w:p>
        </w:tc>
        <w:tc>
          <w:tcPr>
            <w:tcW w:w="2102"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Sleep current （μA）</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c>
          <w:tcPr>
            <w:tcW w:w="3293" w:type="dxa"/>
            <w:gridSpan w:val="3"/>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Software is shut down</w:t>
            </w:r>
          </w:p>
        </w:tc>
      </w:tr>
      <w:tr>
        <w:tblPrEx>
          <w:tblCellMar>
            <w:top w:w="0" w:type="dxa"/>
            <w:left w:w="108" w:type="dxa"/>
            <w:bottom w:w="0" w:type="dxa"/>
            <w:right w:w="108" w:type="dxa"/>
          </w:tblCellMar>
        </w:tblPrEx>
        <w:trPr>
          <w:trHeight w:val="90" w:hRule="atLeast"/>
          <w:jc w:val="center"/>
        </w:trPr>
        <w:tc>
          <w:tcPr>
            <w:tcW w:w="30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Max Tx power（dBm）</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28.5</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3293" w:type="dxa"/>
            <w:gridSpan w:val="3"/>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r>
      <w:tr>
        <w:tblPrEx>
          <w:tblCellMar>
            <w:top w:w="0" w:type="dxa"/>
            <w:left w:w="108" w:type="dxa"/>
            <w:bottom w:w="0" w:type="dxa"/>
            <w:right w:w="108" w:type="dxa"/>
          </w:tblCellMar>
        </w:tblPrEx>
        <w:trPr>
          <w:trHeight w:val="292" w:hRule="atLeast"/>
          <w:jc w:val="center"/>
        </w:trPr>
        <w:tc>
          <w:tcPr>
            <w:tcW w:w="307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Receiving sensitivity（dBm）</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-145</w:t>
            </w:r>
          </w:p>
        </w:tc>
        <w:tc>
          <w:tcPr>
            <w:tcW w:w="109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-147</w:t>
            </w:r>
          </w:p>
        </w:tc>
        <w:tc>
          <w:tcPr>
            <w:tcW w:w="1101"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-148</w:t>
            </w:r>
          </w:p>
        </w:tc>
        <w:tc>
          <w:tcPr>
            <w:tcW w:w="3293" w:type="dxa"/>
            <w:gridSpan w:val="3"/>
            <w:tcBorders>
              <w:top w:val="nil"/>
              <w:left w:val="nil"/>
              <w:bottom w:val="single" w:color="auto" w:sz="4" w:space="0"/>
              <w:right w:val="single" w:color="auto" w:sz="4" w:space="0"/>
            </w:tcBorders>
            <w:shd w:val="clear" w:color="auto" w:fill="auto"/>
            <w:vAlign w:val="center"/>
          </w:tcPr>
          <w:p>
            <w:pPr>
              <w:rPr>
                <w:rFonts w:ascii="Times New Roman" w:hAnsi="Times New Roman" w:eastAsia="等线" w:cs="Times New Roman"/>
                <w:kern w:val="0"/>
                <w:sz w:val="18"/>
                <w:szCs w:val="18"/>
              </w:rPr>
            </w:pPr>
            <w:r>
              <w:rPr>
                <w:rFonts w:ascii="Times New Roman" w:hAnsi="Times New Roman" w:eastAsia="等线" w:cs="Times New Roman"/>
                <w:kern w:val="0"/>
                <w:sz w:val="18"/>
                <w:szCs w:val="18"/>
              </w:rPr>
              <w:t>Sensitivity test conditions</w:t>
            </w:r>
            <w:r>
              <w:rPr>
                <w:rFonts w:hint="eastAsia" w:ascii="Times New Roman" w:hAnsi="Times New Roman" w:eastAsia="等线" w:cs="Times New Roman"/>
                <w:kern w:val="0"/>
                <w:sz w:val="18"/>
                <w:szCs w:val="18"/>
              </w:rPr>
              <w:t>：</w:t>
            </w:r>
          </w:p>
          <w:p>
            <w:pPr>
              <w:rPr>
                <w:rFonts w:ascii="Times New Roman" w:hAnsi="Times New Roman" w:eastAsia="等线" w:cs="Times New Roman"/>
                <w:kern w:val="0"/>
                <w:sz w:val="18"/>
                <w:szCs w:val="18"/>
              </w:rPr>
            </w:pPr>
            <w:r>
              <w:rPr>
                <w:rFonts w:ascii="Times New Roman" w:hAnsi="Times New Roman" w:eastAsia="等线" w:cs="Times New Roman"/>
                <w:kern w:val="0"/>
                <w:sz w:val="18"/>
                <w:szCs w:val="18"/>
              </w:rPr>
              <w:t>air data rate: 0.3 kbps, Coding rate 4/5, Spread Spectrum Factor 12.</w:t>
            </w:r>
          </w:p>
        </w:tc>
      </w:tr>
      <w:tr>
        <w:tblPrEx>
          <w:tblCellMar>
            <w:top w:w="0" w:type="dxa"/>
            <w:left w:w="108" w:type="dxa"/>
            <w:bottom w:w="0" w:type="dxa"/>
            <w:right w:w="108" w:type="dxa"/>
          </w:tblCellMar>
        </w:tblPrEx>
        <w:trPr>
          <w:gridAfter w:val="1"/>
          <w:wAfter w:w="6" w:type="dxa"/>
          <w:trHeight w:val="323" w:hRule="atLeast"/>
          <w:jc w:val="center"/>
        </w:trPr>
        <w:tc>
          <w:tcPr>
            <w:tcW w:w="3070" w:type="dxa"/>
            <w:gridSpan w:val="2"/>
            <w:vMerge w:val="restart"/>
            <w:tcBorders>
              <w:top w:val="single" w:color="auto" w:sz="4" w:space="0"/>
              <w:left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Air data rate（bps）</w:t>
            </w:r>
          </w:p>
        </w:tc>
        <w:tc>
          <w:tcPr>
            <w:tcW w:w="1098" w:type="dxa"/>
            <w:tcBorders>
              <w:top w:val="nil"/>
              <w:left w:val="nil"/>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1.2</w:t>
            </w:r>
          </w:p>
        </w:tc>
        <w:tc>
          <w:tcPr>
            <w:tcW w:w="1098" w:type="dxa"/>
            <w:tcBorders>
              <w:top w:val="nil"/>
              <w:left w:val="nil"/>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w:t>
            </w:r>
          </w:p>
        </w:tc>
        <w:tc>
          <w:tcPr>
            <w:tcW w:w="1101" w:type="dxa"/>
            <w:tcBorders>
              <w:top w:val="nil"/>
              <w:left w:val="nil"/>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300</w:t>
            </w:r>
          </w:p>
        </w:tc>
        <w:tc>
          <w:tcPr>
            <w:tcW w:w="859" w:type="dxa"/>
            <w:tcBorders>
              <w:top w:val="nil"/>
              <w:left w:val="nil"/>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Kbps</w:t>
            </w:r>
          </w:p>
        </w:tc>
        <w:tc>
          <w:tcPr>
            <w:tcW w:w="2428" w:type="dxa"/>
            <w:tcBorders>
              <w:top w:val="nil"/>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FSK</w:t>
            </w:r>
          </w:p>
        </w:tc>
      </w:tr>
      <w:tr>
        <w:tblPrEx>
          <w:tblCellMar>
            <w:top w:w="0" w:type="dxa"/>
            <w:left w:w="108" w:type="dxa"/>
            <w:bottom w:w="0" w:type="dxa"/>
            <w:right w:w="108" w:type="dxa"/>
          </w:tblCellMar>
        </w:tblPrEx>
        <w:trPr>
          <w:gridAfter w:val="1"/>
          <w:wAfter w:w="6" w:type="dxa"/>
          <w:trHeight w:val="323" w:hRule="atLeast"/>
          <w:jc w:val="center"/>
        </w:trPr>
        <w:tc>
          <w:tcPr>
            <w:tcW w:w="3070" w:type="dxa"/>
            <w:gridSpan w:val="2"/>
            <w:vMerge w:val="continue"/>
            <w:tcBorders>
              <w:left w:val="single" w:color="auto" w:sz="4" w:space="0"/>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p>
        </w:tc>
        <w:tc>
          <w:tcPr>
            <w:tcW w:w="1098"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0.018</w:t>
            </w:r>
          </w:p>
        </w:tc>
        <w:tc>
          <w:tcPr>
            <w:tcW w:w="1098"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w:t>
            </w:r>
          </w:p>
        </w:tc>
        <w:tc>
          <w:tcPr>
            <w:tcW w:w="1101"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37.5</w:t>
            </w:r>
          </w:p>
        </w:tc>
        <w:tc>
          <w:tcPr>
            <w:tcW w:w="859"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Kbps</w:t>
            </w:r>
          </w:p>
        </w:tc>
        <w:tc>
          <w:tcPr>
            <w:tcW w:w="2428" w:type="dxa"/>
            <w:tcBorders>
              <w:top w:val="single" w:color="auto" w:sz="4" w:space="0"/>
              <w:left w:val="nil"/>
              <w:bottom w:val="single" w:color="auto" w:sz="4" w:space="0"/>
              <w:right w:val="single" w:color="auto" w:sz="4" w:space="0"/>
            </w:tcBorders>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LoraTM</w:t>
            </w:r>
          </w:p>
        </w:tc>
      </w:tr>
    </w:tbl>
    <w:p>
      <w:pPr>
        <w:rPr>
          <w:rFonts w:ascii="Times New Roman" w:hAnsi="Times New Roman" w:eastAsia="等线" w:cs="Times New Roman"/>
          <w:highlight w:val="yellow"/>
        </w:rPr>
      </w:pPr>
    </w:p>
    <w:tbl>
      <w:tblPr>
        <w:tblStyle w:val="11"/>
        <w:tblW w:w="96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264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2450" w:type="dxa"/>
            <w:shd w:val="clear" w:color="000000" w:fill="D9D9D9"/>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Main parameter</w:t>
            </w:r>
          </w:p>
        </w:tc>
        <w:tc>
          <w:tcPr>
            <w:tcW w:w="2648" w:type="dxa"/>
            <w:shd w:val="clear" w:color="000000" w:fill="D9D9D9"/>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Description</w:t>
            </w:r>
          </w:p>
        </w:tc>
        <w:tc>
          <w:tcPr>
            <w:tcW w:w="4536" w:type="dxa"/>
            <w:shd w:val="clear" w:color="000000" w:fill="D9D9D9"/>
            <w:vAlign w:val="center"/>
          </w:tcPr>
          <w:p>
            <w:pPr>
              <w:jc w:val="center"/>
              <w:rPr>
                <w:rFonts w:ascii="Times New Roman" w:hAnsi="Times New Roman" w:eastAsia="等线" w:cs="Times New Roman"/>
                <w:b/>
                <w:kern w:val="0"/>
                <w:szCs w:val="20"/>
              </w:rPr>
            </w:pPr>
            <w:r>
              <w:rPr>
                <w:rFonts w:ascii="Times New Roman" w:hAnsi="Times New Roman" w:eastAsia="等线" w:cs="Times New Roman"/>
                <w:b/>
                <w:kern w:val="0"/>
                <w:szCs w:val="20"/>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Distance for reference</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10000m</w:t>
            </w:r>
          </w:p>
        </w:tc>
        <w:tc>
          <w:tcPr>
            <w:tcW w:w="4536" w:type="dxa"/>
            <w:shd w:val="clear" w:color="auto" w:fill="auto"/>
            <w:vAlign w:val="center"/>
          </w:tcPr>
          <w:p>
            <w:pPr>
              <w:jc w:val="left"/>
              <w:rPr>
                <w:rFonts w:ascii="Times New Roman" w:hAnsi="Times New Roman" w:eastAsia="等线" w:cs="Times New Roman"/>
                <w:kern w:val="0"/>
                <w:sz w:val="18"/>
                <w:szCs w:val="18"/>
              </w:rPr>
            </w:pPr>
            <w:r>
              <w:rPr>
                <w:rFonts w:ascii="Times New Roman" w:hAnsi="Times New Roman" w:eastAsia="等线" w:cs="Times New Roman"/>
                <w:sz w:val="18"/>
                <w:szCs w:val="18"/>
              </w:rPr>
              <w:t>Test condition：clear and open area, antenna gain: 5dBi，antenna height: 2.5m，air data rate: 0.3kbps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FIFO</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256Byte</w:t>
            </w:r>
          </w:p>
        </w:tc>
        <w:tc>
          <w:tcPr>
            <w:tcW w:w="4536" w:type="dxa"/>
            <w:shd w:val="clear" w:color="auto" w:fill="auto"/>
            <w:vAlign w:val="center"/>
          </w:tcPr>
          <w:p>
            <w:pPr>
              <w:jc w:val="left"/>
              <w:rPr>
                <w:rFonts w:ascii="Times New Roman" w:hAnsi="Times New Roman" w:eastAsia="等线" w:cs="Times New Roman"/>
                <w:kern w:val="0"/>
                <w:sz w:val="18"/>
                <w:szCs w:val="18"/>
              </w:rPr>
            </w:pPr>
            <w:r>
              <w:rPr>
                <w:rFonts w:ascii="Times New Roman" w:hAnsi="Times New Roman" w:eastAsia="等线" w:cs="Times New Roman"/>
                <w:kern w:val="0"/>
                <w:sz w:val="18"/>
                <w:szCs w:val="18"/>
              </w:rPr>
              <w:t>Max length transmitted each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Crystal frequency</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32MHz</w:t>
            </w:r>
          </w:p>
        </w:tc>
        <w:tc>
          <w:tcPr>
            <w:tcW w:w="4536" w:type="dxa"/>
            <w:shd w:val="clear" w:color="auto" w:fill="auto"/>
            <w:vAlign w:val="center"/>
          </w:tcPr>
          <w:p>
            <w:pPr>
              <w:jc w:val="left"/>
              <w:rPr>
                <w:rFonts w:ascii="Times New Roman" w:hAnsi="Times New Roman" w:eastAsia="等线"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Modulation</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cs="Times New Roman"/>
                <w:kern w:val="0"/>
                <w:sz w:val="18"/>
                <w:szCs w:val="18"/>
              </w:rPr>
              <w:t>LoRa</w:t>
            </w:r>
            <w:r>
              <w:rPr>
                <w:rFonts w:ascii="Times New Roman" w:hAnsi="Times New Roman" w:cs="Times New Roman"/>
                <w:kern w:val="0"/>
                <w:sz w:val="18"/>
                <w:szCs w:val="18"/>
                <w:vertAlign w:val="superscript"/>
              </w:rPr>
              <w:t>TM</w:t>
            </w:r>
            <w:r>
              <w:rPr>
                <w:rFonts w:ascii="Times New Roman" w:hAnsi="Times New Roman" w:eastAsia="等线" w:cs="Times New Roman"/>
                <w:kern w:val="0"/>
                <w:sz w:val="18"/>
                <w:szCs w:val="18"/>
              </w:rPr>
              <w:t xml:space="preserve"> (recommended) </w:t>
            </w:r>
          </w:p>
        </w:tc>
        <w:tc>
          <w:tcPr>
            <w:tcW w:w="4536" w:type="dxa"/>
            <w:shd w:val="clear" w:color="auto" w:fill="auto"/>
            <w:vAlign w:val="center"/>
          </w:tcPr>
          <w:p>
            <w:pPr>
              <w:jc w:val="left"/>
              <w:rPr>
                <w:rFonts w:ascii="Times New Roman" w:hAnsi="Times New Roman" w:eastAsia="等线" w:cs="Times New Roman"/>
                <w:kern w:val="0"/>
                <w:sz w:val="18"/>
                <w:szCs w:val="18"/>
              </w:rPr>
            </w:pPr>
            <w:r>
              <w:rPr>
                <w:rFonts w:ascii="Times New Roman" w:hAnsi="Times New Roman" w:cs="Times New Roman"/>
                <w:szCs w:val="20"/>
              </w:rPr>
              <w:t>FSK/GFSK/MSK/GMSK/OOK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Package</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SMD</w:t>
            </w:r>
          </w:p>
        </w:tc>
        <w:tc>
          <w:tcPr>
            <w:tcW w:w="4536" w:type="dxa"/>
            <w:shd w:val="clear" w:color="auto" w:fill="auto"/>
            <w:vAlign w:val="center"/>
          </w:tcPr>
          <w:p>
            <w:pPr>
              <w:jc w:val="left"/>
              <w:rPr>
                <w:rFonts w:ascii="Times New Roman" w:hAnsi="Times New Roman" w:eastAsia="等线"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Connector</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1.27mm</w:t>
            </w:r>
          </w:p>
        </w:tc>
        <w:tc>
          <w:tcPr>
            <w:tcW w:w="4536" w:type="dxa"/>
            <w:shd w:val="clear" w:color="auto" w:fill="auto"/>
            <w:vAlign w:val="center"/>
          </w:tcPr>
          <w:p>
            <w:pPr>
              <w:jc w:val="left"/>
              <w:rPr>
                <w:rFonts w:ascii="Times New Roman" w:hAnsi="Times New Roman" w:eastAsia="等线" w:cs="Times New Roman"/>
                <w:kern w:val="0"/>
                <w:sz w:val="18"/>
                <w:szCs w:val="18"/>
              </w:rPr>
            </w:pPr>
            <w:r>
              <w:rPr>
                <w:rFonts w:ascii="Times New Roman" w:hAnsi="Times New Roman" w:eastAsia="等线" w:cs="Times New Roman"/>
                <w:kern w:val="0"/>
                <w:sz w:val="18"/>
                <w:szCs w:val="1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Communication interface</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SPI</w:t>
            </w:r>
          </w:p>
        </w:tc>
        <w:tc>
          <w:tcPr>
            <w:tcW w:w="4536" w:type="dxa"/>
            <w:shd w:val="clear" w:color="auto" w:fill="auto"/>
            <w:vAlign w:val="center"/>
          </w:tcPr>
          <w:p>
            <w:pPr>
              <w:jc w:val="left"/>
              <w:rPr>
                <w:rFonts w:ascii="Times New Roman" w:hAnsi="Times New Roman" w:eastAsia="等线" w:cs="Times New Roman"/>
                <w:kern w:val="0"/>
                <w:sz w:val="18"/>
                <w:szCs w:val="18"/>
              </w:rPr>
            </w:pPr>
            <w:r>
              <w:rPr>
                <w:rFonts w:ascii="Times New Roman" w:hAnsi="Times New Roman" w:eastAsia="等线" w:cs="Times New Roman"/>
                <w:kern w:val="0"/>
                <w:sz w:val="18"/>
                <w:szCs w:val="18"/>
              </w:rPr>
              <w:t xml:space="preserve">0-10Mbps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Size</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25.0*40.0 mm</w:t>
            </w:r>
          </w:p>
        </w:tc>
        <w:tc>
          <w:tcPr>
            <w:tcW w:w="4536" w:type="dxa"/>
            <w:shd w:val="clear" w:color="auto" w:fill="auto"/>
            <w:vAlign w:val="center"/>
          </w:tcPr>
          <w:p>
            <w:pPr>
              <w:jc w:val="left"/>
              <w:rPr>
                <w:rFonts w:ascii="Times New Roman" w:hAnsi="Times New Roman" w:eastAsia="等线"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450"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Antenna</w:t>
            </w:r>
          </w:p>
        </w:tc>
        <w:tc>
          <w:tcPr>
            <w:tcW w:w="2648" w:type="dxa"/>
            <w:shd w:val="clear" w:color="auto" w:fill="auto"/>
            <w:vAlign w:val="center"/>
          </w:tcPr>
          <w:p>
            <w:pPr>
              <w:jc w:val="center"/>
              <w:rPr>
                <w:rFonts w:ascii="Times New Roman" w:hAnsi="Times New Roman" w:eastAsia="等线" w:cs="Times New Roman"/>
                <w:kern w:val="0"/>
                <w:sz w:val="18"/>
                <w:szCs w:val="18"/>
              </w:rPr>
            </w:pPr>
            <w:r>
              <w:rPr>
                <w:rFonts w:ascii="Times New Roman" w:hAnsi="Times New Roman" w:eastAsia="等线" w:cs="Times New Roman"/>
                <w:kern w:val="0"/>
                <w:sz w:val="18"/>
                <w:szCs w:val="18"/>
              </w:rPr>
              <w:t>Stamp hole</w:t>
            </w:r>
          </w:p>
        </w:tc>
        <w:tc>
          <w:tcPr>
            <w:tcW w:w="4536" w:type="dxa"/>
            <w:shd w:val="clear" w:color="auto" w:fill="auto"/>
            <w:vAlign w:val="center"/>
          </w:tcPr>
          <w:p>
            <w:pPr>
              <w:jc w:val="left"/>
              <w:rPr>
                <w:rFonts w:ascii="Times New Roman" w:hAnsi="Times New Roman" w:eastAsia="等线" w:cs="Times New Roman"/>
                <w:kern w:val="0"/>
                <w:sz w:val="18"/>
                <w:szCs w:val="18"/>
              </w:rPr>
            </w:pPr>
            <w:r>
              <w:rPr>
                <w:rFonts w:ascii="Times New Roman" w:hAnsi="Times New Roman" w:eastAsia="等线" w:cs="Times New Roman"/>
                <w:kern w:val="0"/>
                <w:sz w:val="18"/>
                <w:szCs w:val="18"/>
              </w:rPr>
              <w:t xml:space="preserve">50 ohm impedance </w:t>
            </w:r>
          </w:p>
        </w:tc>
      </w:tr>
    </w:tbl>
    <w:p>
      <w:pPr>
        <w:rPr>
          <w:rFonts w:ascii="Times New Roman" w:hAnsi="Times New Roman" w:cs="Times New Roman"/>
          <w:sz w:val="18"/>
          <w:szCs w:val="18"/>
        </w:rPr>
      </w:pPr>
    </w:p>
    <w:p>
      <w:pPr>
        <w:pStyle w:val="2"/>
        <w:rPr>
          <w:rFonts w:ascii="Times New Roman" w:hAnsi="Times New Roman" w:eastAsia="等线" w:cs="Times New Roman"/>
        </w:rPr>
      </w:pPr>
      <w:bookmarkStart w:id="16" w:name="_Toc30892"/>
      <w:bookmarkStart w:id="17" w:name="_Toc22413"/>
      <w:r>
        <w:rPr>
          <w:rFonts w:ascii="Times New Roman" w:hAnsi="Times New Roman" w:eastAsia="等线" w:cs="Times New Roman"/>
        </w:rPr>
        <w:t>3.Size and pin definition</w:t>
      </w:r>
      <w:bookmarkEnd w:id="16"/>
      <w:bookmarkEnd w:id="17"/>
    </w:p>
    <w:p>
      <w:pPr>
        <w:rPr>
          <w:rFonts w:ascii="Times New Roman" w:hAnsi="Times New Roman" w:cs="Times New Roman"/>
        </w:rPr>
      </w:pPr>
      <w:r>
        <w:drawing>
          <wp:inline distT="0" distB="0" distL="0" distR="0">
            <wp:extent cx="5708650" cy="4756785"/>
            <wp:effectExtent l="0" t="0" r="635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5708889" cy="4757408"/>
                    </a:xfrm>
                    <a:prstGeom prst="rect">
                      <a:avLst/>
                    </a:prstGeom>
                    <a:noFill/>
                    <a:ln>
                      <a:noFill/>
                    </a:ln>
                  </pic:spPr>
                </pic:pic>
              </a:graphicData>
            </a:graphic>
          </wp:inline>
        </w:drawing>
      </w:r>
    </w:p>
    <w:tbl>
      <w:tblPr>
        <w:tblStyle w:val="11"/>
        <w:tblW w:w="10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285"/>
        <w:gridCol w:w="1549"/>
        <w:gridCol w:w="6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287" w:type="dxa"/>
            <w:tcBorders>
              <w:top w:val="single" w:color="auto" w:sz="4" w:space="0"/>
              <w:left w:val="single" w:color="auto" w:sz="4" w:space="0"/>
              <w:bottom w:val="single" w:color="auto" w:sz="4" w:space="0"/>
              <w:right w:val="single" w:color="auto" w:sz="4" w:space="0"/>
            </w:tcBorders>
            <w:shd w:val="clear" w:color="auto" w:fill="D9D9D9"/>
            <w:vAlign w:val="center"/>
          </w:tcPr>
          <w:p>
            <w:pPr>
              <w:snapToGrid w:val="0"/>
              <w:jc w:val="center"/>
              <w:rPr>
                <w:rFonts w:ascii="Times New Roman" w:hAnsi="Times New Roman" w:eastAsia="微软雅黑" w:cs="Times New Roman"/>
                <w:b/>
                <w:color w:val="000000"/>
                <w:sz w:val="18"/>
                <w:szCs w:val="18"/>
              </w:rPr>
            </w:pPr>
            <w:r>
              <w:rPr>
                <w:rFonts w:ascii="Times New Roman" w:hAnsi="Times New Roman" w:eastAsia="微软雅黑" w:cs="Times New Roman"/>
                <w:b/>
                <w:color w:val="000000"/>
                <w:sz w:val="18"/>
                <w:szCs w:val="18"/>
              </w:rPr>
              <w:t>Pin No</w:t>
            </w:r>
          </w:p>
        </w:tc>
        <w:tc>
          <w:tcPr>
            <w:tcW w:w="1285" w:type="dxa"/>
            <w:tcBorders>
              <w:top w:val="single" w:color="auto" w:sz="4" w:space="0"/>
              <w:left w:val="single" w:color="auto" w:sz="4" w:space="0"/>
              <w:bottom w:val="single" w:color="auto" w:sz="4" w:space="0"/>
              <w:right w:val="single" w:color="auto" w:sz="4" w:space="0"/>
            </w:tcBorders>
            <w:shd w:val="clear" w:color="auto" w:fill="D9D9D9"/>
            <w:vAlign w:val="center"/>
          </w:tcPr>
          <w:p>
            <w:pPr>
              <w:snapToGrid w:val="0"/>
              <w:jc w:val="center"/>
              <w:rPr>
                <w:rFonts w:ascii="Times New Roman" w:hAnsi="Times New Roman" w:eastAsia="微软雅黑" w:cs="Times New Roman"/>
                <w:b/>
                <w:color w:val="000000"/>
                <w:sz w:val="18"/>
                <w:szCs w:val="18"/>
              </w:rPr>
            </w:pPr>
            <w:r>
              <w:rPr>
                <w:rFonts w:ascii="Times New Roman" w:hAnsi="Times New Roman" w:eastAsia="微软雅黑" w:cs="Times New Roman"/>
                <w:b/>
                <w:color w:val="000000"/>
                <w:sz w:val="18"/>
                <w:szCs w:val="18"/>
              </w:rPr>
              <w:t>Pin item</w:t>
            </w:r>
          </w:p>
        </w:tc>
        <w:tc>
          <w:tcPr>
            <w:tcW w:w="1549" w:type="dxa"/>
            <w:tcBorders>
              <w:top w:val="single" w:color="auto" w:sz="4" w:space="0"/>
              <w:left w:val="single" w:color="auto" w:sz="4" w:space="0"/>
              <w:bottom w:val="single" w:color="auto" w:sz="4" w:space="0"/>
              <w:right w:val="single" w:color="auto" w:sz="4" w:space="0"/>
            </w:tcBorders>
            <w:shd w:val="clear" w:color="auto" w:fill="D9D9D9"/>
            <w:vAlign w:val="center"/>
          </w:tcPr>
          <w:p>
            <w:pPr>
              <w:snapToGrid w:val="0"/>
              <w:jc w:val="center"/>
              <w:rPr>
                <w:rFonts w:ascii="Times New Roman" w:hAnsi="Times New Roman" w:eastAsia="微软雅黑" w:cs="Times New Roman"/>
                <w:b/>
                <w:color w:val="000000"/>
                <w:sz w:val="18"/>
                <w:szCs w:val="18"/>
              </w:rPr>
            </w:pPr>
            <w:r>
              <w:rPr>
                <w:rFonts w:ascii="Times New Roman" w:hAnsi="Times New Roman" w:eastAsia="微软雅黑" w:cs="Times New Roman"/>
                <w:b/>
                <w:color w:val="000000"/>
                <w:sz w:val="18"/>
                <w:szCs w:val="18"/>
              </w:rPr>
              <w:t>Pin direction</w:t>
            </w:r>
          </w:p>
        </w:tc>
        <w:tc>
          <w:tcPr>
            <w:tcW w:w="6544" w:type="dxa"/>
            <w:tcBorders>
              <w:top w:val="single" w:color="auto" w:sz="4" w:space="0"/>
              <w:left w:val="single" w:color="auto" w:sz="4" w:space="0"/>
              <w:bottom w:val="single" w:color="auto" w:sz="4" w:space="0"/>
              <w:right w:val="single" w:color="auto" w:sz="4" w:space="0"/>
            </w:tcBorders>
            <w:shd w:val="clear" w:color="auto" w:fill="D9D9D9"/>
            <w:vAlign w:val="center"/>
          </w:tcPr>
          <w:p>
            <w:pPr>
              <w:snapToGrid w:val="0"/>
              <w:jc w:val="center"/>
              <w:rPr>
                <w:rFonts w:ascii="Times New Roman" w:hAnsi="Times New Roman" w:eastAsia="微软雅黑" w:cs="Times New Roman"/>
                <w:b/>
                <w:color w:val="000000"/>
                <w:sz w:val="18"/>
                <w:szCs w:val="18"/>
              </w:rPr>
            </w:pPr>
            <w:r>
              <w:rPr>
                <w:rFonts w:ascii="Times New Roman" w:hAnsi="Times New Roman" w:eastAsia="微软雅黑" w:cs="Times New Roman"/>
                <w:b/>
                <w:color w:val="000000"/>
                <w:sz w:val="18"/>
                <w:szCs w:val="18"/>
              </w:rPr>
              <w:t>Pin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GND</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Ground electrode, connected to the power reference 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DIO5</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Input/Output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Configurable IO port</w:t>
            </w:r>
            <w:r>
              <w:rPr>
                <w:rFonts w:hint="eastAsia" w:ascii="Times New Roman" w:hAnsi="Times New Roman" w:eastAsia="微软雅黑" w:cs="Times New Roman"/>
                <w:color w:val="000000"/>
                <w:sz w:val="18"/>
                <w:szCs w:val="18"/>
              </w:rPr>
              <w:t>（</w:t>
            </w:r>
            <w:r>
              <w:rPr>
                <w:rFonts w:ascii="Times New Roman" w:hAnsi="Times New Roman" w:eastAsia="微软雅黑" w:cs="Times New Roman"/>
                <w:color w:val="000000"/>
                <w:sz w:val="18"/>
                <w:szCs w:val="18"/>
              </w:rPr>
              <w:t>Please find more on SX1276 datasheet</w:t>
            </w:r>
            <w:r>
              <w:rPr>
                <w:rFonts w:hint="eastAsia" w:ascii="Times New Roman" w:hAnsi="Times New Roman" w:eastAsia="微软雅黑" w:cs="Times New Roman"/>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3</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DIO4</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Input/Output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Configurable IO port</w:t>
            </w:r>
            <w:r>
              <w:rPr>
                <w:rFonts w:hint="eastAsia" w:ascii="Times New Roman" w:hAnsi="Times New Roman" w:eastAsia="微软雅黑" w:cs="Times New Roman"/>
                <w:color w:val="000000"/>
                <w:sz w:val="18"/>
                <w:szCs w:val="18"/>
              </w:rPr>
              <w:t>（</w:t>
            </w:r>
            <w:r>
              <w:rPr>
                <w:rFonts w:ascii="Times New Roman" w:hAnsi="Times New Roman" w:eastAsia="微软雅黑" w:cs="Times New Roman"/>
                <w:color w:val="000000"/>
                <w:sz w:val="18"/>
                <w:szCs w:val="18"/>
              </w:rPr>
              <w:t>Please find more on SX1276 datasheet</w:t>
            </w:r>
            <w:r>
              <w:rPr>
                <w:rFonts w:hint="eastAsia" w:ascii="Times New Roman" w:hAnsi="Times New Roman" w:eastAsia="微软雅黑" w:cs="Times New Roman"/>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4</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DIO3</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Input/Output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Configurable IO port</w:t>
            </w:r>
            <w:r>
              <w:rPr>
                <w:rFonts w:hint="eastAsia" w:ascii="Times New Roman" w:hAnsi="Times New Roman" w:eastAsia="微软雅黑" w:cs="Times New Roman"/>
                <w:color w:val="000000"/>
                <w:sz w:val="18"/>
                <w:szCs w:val="18"/>
              </w:rPr>
              <w:t>（</w:t>
            </w:r>
            <w:r>
              <w:rPr>
                <w:rFonts w:ascii="Times New Roman" w:hAnsi="Times New Roman" w:eastAsia="微软雅黑" w:cs="Times New Roman"/>
                <w:color w:val="000000"/>
                <w:sz w:val="18"/>
                <w:szCs w:val="18"/>
              </w:rPr>
              <w:t>Please find more on SX1276 datasheet</w:t>
            </w:r>
            <w:r>
              <w:rPr>
                <w:rFonts w:hint="eastAsia" w:ascii="Times New Roman" w:hAnsi="Times New Roman" w:eastAsia="微软雅黑" w:cs="Times New Roman"/>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5</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DIO2</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Input/Output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Configurable IO port</w:t>
            </w:r>
            <w:r>
              <w:rPr>
                <w:rFonts w:hint="eastAsia" w:ascii="Times New Roman" w:hAnsi="Times New Roman" w:eastAsia="微软雅黑" w:cs="Times New Roman"/>
                <w:color w:val="000000"/>
                <w:sz w:val="18"/>
                <w:szCs w:val="18"/>
              </w:rPr>
              <w:t>（</w:t>
            </w:r>
            <w:r>
              <w:rPr>
                <w:rFonts w:ascii="Times New Roman" w:hAnsi="Times New Roman" w:eastAsia="微软雅黑" w:cs="Times New Roman"/>
                <w:color w:val="000000"/>
                <w:sz w:val="18"/>
                <w:szCs w:val="18"/>
              </w:rPr>
              <w:t>Please find more on SX1276 datasheet</w:t>
            </w:r>
            <w:r>
              <w:rPr>
                <w:rFonts w:hint="eastAsia" w:ascii="Times New Roman" w:hAnsi="Times New Roman" w:eastAsia="微软雅黑" w:cs="Times New Roman"/>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6</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DIO1</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Input/Output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Configurable IO port</w:t>
            </w:r>
            <w:r>
              <w:rPr>
                <w:rFonts w:hint="eastAsia" w:ascii="Times New Roman" w:hAnsi="Times New Roman" w:eastAsia="微软雅黑" w:cs="Times New Roman"/>
                <w:color w:val="000000"/>
                <w:sz w:val="18"/>
                <w:szCs w:val="18"/>
              </w:rPr>
              <w:t>（</w:t>
            </w:r>
            <w:r>
              <w:rPr>
                <w:rFonts w:ascii="Times New Roman" w:hAnsi="Times New Roman" w:eastAsia="微软雅黑" w:cs="Times New Roman"/>
                <w:color w:val="000000"/>
                <w:sz w:val="18"/>
                <w:szCs w:val="18"/>
              </w:rPr>
              <w:t>Please find more on SX1276 datasheet</w:t>
            </w:r>
            <w:r>
              <w:rPr>
                <w:rFonts w:hint="eastAsia" w:ascii="Times New Roman" w:hAnsi="Times New Roman" w:eastAsia="微软雅黑" w:cs="Times New Roman"/>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7</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DIO0</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Input/Output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Configurable IO port</w:t>
            </w:r>
            <w:r>
              <w:rPr>
                <w:rFonts w:hint="eastAsia" w:ascii="Times New Roman" w:hAnsi="Times New Roman" w:eastAsia="微软雅黑" w:cs="Times New Roman"/>
                <w:color w:val="000000"/>
                <w:sz w:val="18"/>
                <w:szCs w:val="18"/>
              </w:rPr>
              <w:t>（</w:t>
            </w:r>
            <w:r>
              <w:rPr>
                <w:rFonts w:ascii="Times New Roman" w:hAnsi="Times New Roman" w:eastAsia="微软雅黑" w:cs="Times New Roman"/>
                <w:color w:val="000000"/>
                <w:sz w:val="18"/>
                <w:szCs w:val="18"/>
              </w:rPr>
              <w:t>Please find more on SX1276 datasheet</w:t>
            </w:r>
            <w:r>
              <w:rPr>
                <w:rFonts w:hint="eastAsia" w:ascii="Times New Roman" w:hAnsi="Times New Roman" w:eastAsia="微软雅黑" w:cs="Times New Roman"/>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8</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RST</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9</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GND</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Ground electrode, connected to the power reference 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10</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GND</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Ground electrode, connected to the power reference 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11</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VCC</w:t>
            </w:r>
          </w:p>
        </w:tc>
        <w:tc>
          <w:tcPr>
            <w:tcW w:w="1549"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eastAsia="微软雅黑" w:cs="Times New Roman"/>
                <w:color w:val="000000"/>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Power supply: 4.75~5.5V (Ceramic filter capacitoris advised to 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12</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SCK</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SPI clock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13</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MISO</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Output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SPI clock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14</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MOSI</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SPI clock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15</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NSS</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Chip select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16</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TXEN</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w:t>
            </w:r>
          </w:p>
        </w:tc>
        <w:tc>
          <w:tcPr>
            <w:tcW w:w="6544" w:type="dxa"/>
            <w:tcBorders>
              <w:top w:val="single" w:color="auto" w:sz="4" w:space="0"/>
              <w:left w:val="single" w:color="auto" w:sz="4" w:space="0"/>
              <w:bottom w:val="single" w:color="auto" w:sz="4" w:space="0"/>
              <w:right w:val="single" w:color="auto" w:sz="4" w:space="0"/>
            </w:tcBorders>
            <w:vAlign w:val="center"/>
          </w:tcPr>
          <w:p>
            <w:pPr>
              <w:pStyle w:val="8"/>
              <w:rPr>
                <w:rFonts w:ascii="Times New Roman" w:hAnsi="Times New Roman" w:cs="Times New Roman"/>
              </w:rPr>
            </w:pPr>
            <w:r>
              <w:rPr>
                <w:rFonts w:ascii="Times New Roman" w:hAnsi="Times New Roman" w:eastAsia="微软雅黑" w:cs="Times New Roman"/>
                <w:color w:val="000000"/>
                <w:sz w:val="18"/>
                <w:szCs w:val="18"/>
              </w:rPr>
              <w:t>Radio frequency switch control, make sure the TXEN pinis in high level, RXEN pin is in low level when transmitting.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17</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RXEN</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Input</w:t>
            </w:r>
          </w:p>
        </w:tc>
        <w:tc>
          <w:tcPr>
            <w:tcW w:w="6544" w:type="dxa"/>
            <w:tcBorders>
              <w:top w:val="single" w:color="auto" w:sz="4" w:space="0"/>
              <w:left w:val="single" w:color="auto" w:sz="4" w:space="0"/>
              <w:bottom w:val="single" w:color="auto" w:sz="4" w:space="0"/>
              <w:right w:val="single" w:color="auto" w:sz="4" w:space="0"/>
            </w:tcBorders>
            <w:vAlign w:val="center"/>
          </w:tcPr>
          <w:p>
            <w:pPr>
              <w:pStyle w:val="8"/>
              <w:rPr>
                <w:rFonts w:ascii="Times New Roman" w:hAnsi="Times New Roman" w:cs="Times New Roman"/>
              </w:rPr>
            </w:pPr>
            <w:r>
              <w:rPr>
                <w:rFonts w:ascii="Times New Roman" w:hAnsi="Times New Roman" w:eastAsia="微软雅黑" w:cs="Times New Roman"/>
                <w:color w:val="000000"/>
                <w:sz w:val="18"/>
                <w:szCs w:val="18"/>
              </w:rPr>
              <w:t>Radio frequency switch control, make sure the TXEN pinis in high level, RXEN pin is in low level when transmitting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18</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GND</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Ground electrode, connected to the power reference 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19</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ANT</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Antenna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20</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GND</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Ground electrode, connected to the power reference 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21</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GND</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Ground electrode, connected to the power reference 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1287" w:type="dxa"/>
            <w:tcBorders>
              <w:top w:val="single" w:color="auto" w:sz="4" w:space="0"/>
              <w:left w:val="single" w:color="auto" w:sz="4" w:space="0"/>
              <w:bottom w:val="single" w:color="auto" w:sz="4" w:space="0"/>
              <w:right w:val="single" w:color="auto" w:sz="4" w:space="0"/>
            </w:tcBorders>
            <w:vAlign w:val="center"/>
          </w:tcPr>
          <w:p>
            <w:pPr>
              <w:snapToGrid w:val="0"/>
              <w:jc w:val="center"/>
              <w:rPr>
                <w:rFonts w:ascii="Times New Roman" w:hAnsi="Times New Roman" w:cs="Times New Roman"/>
                <w:sz w:val="18"/>
                <w:szCs w:val="18"/>
              </w:rPr>
            </w:pPr>
            <w:r>
              <w:rPr>
                <w:rFonts w:ascii="Times New Roman" w:hAnsi="Times New Roman" w:cs="Times New Roman"/>
                <w:sz w:val="18"/>
                <w:szCs w:val="18"/>
              </w:rPr>
              <w:t>22</w:t>
            </w:r>
          </w:p>
        </w:tc>
        <w:tc>
          <w:tcPr>
            <w:tcW w:w="1285"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GND</w:t>
            </w:r>
          </w:p>
        </w:tc>
        <w:tc>
          <w:tcPr>
            <w:tcW w:w="1549"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w:t>
            </w:r>
          </w:p>
        </w:tc>
        <w:tc>
          <w:tcPr>
            <w:tcW w:w="6544" w:type="dxa"/>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s="Times New Roman"/>
                <w:sz w:val="18"/>
                <w:szCs w:val="18"/>
              </w:rPr>
            </w:pPr>
            <w:r>
              <w:rPr>
                <w:rFonts w:ascii="Times New Roman" w:hAnsi="Times New Roman" w:eastAsia="微软雅黑" w:cs="Times New Roman"/>
                <w:color w:val="000000"/>
                <w:sz w:val="18"/>
                <w:szCs w:val="18"/>
              </w:rPr>
              <w:t>Ground electrode, connected to the power reference ground</w:t>
            </w:r>
          </w:p>
        </w:tc>
      </w:tr>
    </w:tbl>
    <w:p>
      <w:pPr>
        <w:rPr>
          <w:rFonts w:ascii="Times New Roman" w:hAnsi="Times New Roman" w:cs="Times New Roman"/>
        </w:rPr>
      </w:pPr>
      <w:r>
        <w:rPr>
          <w:rFonts w:ascii="Times New Roman" w:hAnsi="Times New Roman" w:cs="Times New Roman"/>
        </w:rPr>
        <w:br w:type="textWrapping"/>
      </w:r>
    </w:p>
    <w:p>
      <w:pPr>
        <w:pStyle w:val="2"/>
        <w:numPr>
          <w:ilvl w:val="0"/>
          <w:numId w:val="3"/>
        </w:numPr>
        <w:rPr>
          <w:rFonts w:ascii="Times New Roman" w:hAnsi="Times New Roman" w:cs="Times New Roman"/>
        </w:rPr>
      </w:pPr>
      <w:bookmarkStart w:id="18" w:name="_Toc16585"/>
      <w:r>
        <w:rPr>
          <w:rFonts w:ascii="Times New Roman" w:hAnsi="Times New Roman" w:cs="Times New Roman"/>
        </w:rPr>
        <w:t>Basic operation</w:t>
      </w:r>
      <w:bookmarkEnd w:id="18"/>
    </w:p>
    <w:p>
      <w:pPr>
        <w:pStyle w:val="3"/>
        <w:numPr>
          <w:ilvl w:val="1"/>
          <w:numId w:val="4"/>
        </w:numPr>
        <w:rPr>
          <w:rFonts w:ascii="Times New Roman" w:hAnsi="Times New Roman" w:eastAsia="等线" w:cs="Times New Roman"/>
        </w:rPr>
      </w:pPr>
      <w:bookmarkStart w:id="19" w:name="_Toc24619"/>
      <w:r>
        <w:rPr>
          <w:rFonts w:ascii="Times New Roman" w:hAnsi="Times New Roman" w:eastAsia="等线" w:cs="Times New Roman"/>
        </w:rPr>
        <w:t>Hardware design</w:t>
      </w:r>
      <w:bookmarkEnd w:id="19"/>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It is recommended to use a DC stabilized power supply. The power supply ripple factor is as small as possible, and the module needs to be reliably grounded.；</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Please pay attention to the correct connection of the positive and negative poles of the power supply. Reverse connection may cause permanent damage to the module；</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Please check the power supply to ensure it is within the recommended voltage otherwise when it exceeds the maximum value the module will be permanently damaged；</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Please check the stability of the power supply, the voltage can not be fluctuated frequently；</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When designing the power supply circuit for the module, it is often recommended to reserve more than 30% of the margin, so the whole machine is beneficial for long-term stable operation.；</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The module should be as far away as possible from the power supply, transformers, high-frequency wiring and other parts with large electromagnetic interference.；</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High-frequency digital routing, high-frequency analog routing, and power routing must be avoided under the module. If it is necessary to pass through the module, assume that the module is soldered to the Top Layer, and the copper is spread on the Top Layer of the module contact part(well grounded), it must be close to the digital part of the module and routed in the Bottom Layer；</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Assuming the module is soldered or placed over the Top Layer, it is wrong to randomly route over the Bottom Layer or other layers, which will affect the module's spurs and receiving sensitivity to varying degrees；</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It is assumed that there are devices with large electromagnetic interference around the module that will greatly affect the performance. It is recommended to keep them away from the module according to the strength of the interference. If necessary, appropriate isolation and shielding can be done；</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Assume that there are traces with large electromagnetic interference (high-frequency digital, high-frequency analog, power traces) around the module that will greatly affect the performance of the module. It is recommended to stay away from the module according to the strength of the interference.If necessary, appropriate isolation and shielding can be done.</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If the communication line uses a 5V level, a 1k-5.1k resistor must be connected in series (not recommended, there is still a risk of damage)；</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Try to stay away from some physical layers such as TTL protocol at 2.4GHz , for example: USB3.0；</w:t>
      </w:r>
    </w:p>
    <w:p>
      <w:pPr>
        <w:pStyle w:val="22"/>
        <w:numPr>
          <w:ilvl w:val="0"/>
          <w:numId w:val="5"/>
        </w:numPr>
        <w:ind w:firstLineChars="0"/>
        <w:rPr>
          <w:rFonts w:ascii="Times New Roman" w:hAnsi="Times New Roman" w:eastAsia="等线" w:cs="Times New Roman"/>
          <w:szCs w:val="20"/>
        </w:rPr>
      </w:pPr>
      <w:r>
        <w:rPr>
          <w:rFonts w:ascii="Times New Roman" w:hAnsi="Times New Roman" w:eastAsia="等线" w:cs="Times New Roman"/>
          <w:szCs w:val="20"/>
        </w:rPr>
        <w:t>The mounting structure of antenna has a great influence on the performance of the module. It is necessary to ensure that the antenna is exposed, preferably vertically upward. When the module is mounted inside the case, use a good antenna extension cable to extend the antenna to the outside；</w:t>
      </w:r>
    </w:p>
    <w:p>
      <w:pPr>
        <w:pStyle w:val="22"/>
        <w:numPr>
          <w:ilvl w:val="0"/>
          <w:numId w:val="5"/>
        </w:numPr>
        <w:ind w:firstLineChars="0"/>
        <w:rPr>
          <w:rFonts w:ascii="Times New Roman" w:hAnsi="Times New Roman" w:eastAsia="等线" w:cs="Times New Roman"/>
        </w:rPr>
      </w:pPr>
      <w:r>
        <w:rPr>
          <w:rFonts w:ascii="Times New Roman" w:hAnsi="Times New Roman" w:eastAsia="等线" w:cs="Times New Roman"/>
          <w:szCs w:val="20"/>
        </w:rPr>
        <w:t>The antenna must not be installed inside the metal case, which will cause the transmission distance to be greatly weakened.</w:t>
      </w:r>
    </w:p>
    <w:p>
      <w:pPr>
        <w:pStyle w:val="3"/>
        <w:rPr>
          <w:rFonts w:ascii="Times New Roman" w:hAnsi="Times New Roman" w:eastAsia="等线" w:cs="Times New Roman"/>
          <w:sz w:val="28"/>
          <w:szCs w:val="28"/>
        </w:rPr>
      </w:pPr>
      <w:bookmarkStart w:id="20" w:name="_Toc13241"/>
      <w:r>
        <w:rPr>
          <w:rFonts w:ascii="Times New Roman" w:hAnsi="Times New Roman" w:eastAsia="等线" w:cs="Times New Roman"/>
          <w:sz w:val="28"/>
          <w:szCs w:val="28"/>
        </w:rPr>
        <w:t>4.2 Software editing</w:t>
      </w:r>
      <w:bookmarkEnd w:id="20"/>
    </w:p>
    <w:p>
      <w:pPr>
        <w:pStyle w:val="22"/>
        <w:numPr>
          <w:ilvl w:val="0"/>
          <w:numId w:val="6"/>
        </w:numPr>
        <w:ind w:firstLineChars="0"/>
        <w:rPr>
          <w:rFonts w:ascii="Times New Roman" w:hAnsi="Times New Roman" w:cs="Times New Roman"/>
          <w:szCs w:val="20"/>
        </w:rPr>
      </w:pPr>
      <w:bookmarkStart w:id="21" w:name="_Hlk4512111"/>
      <w:r>
        <w:rPr>
          <w:rFonts w:ascii="Times New Roman" w:hAnsi="Times New Roman" w:cs="Times New Roman"/>
          <w:szCs w:val="20"/>
        </w:rPr>
        <w:t>SX1278/SX1276+PA+LNA</w:t>
      </w:r>
      <w:r>
        <w:rPr>
          <w:rFonts w:hint="eastAsia" w:ascii="Times New Roman" w:hAnsi="Times New Roman" w:cs="Times New Roman"/>
          <w:szCs w:val="20"/>
        </w:rPr>
        <w:t>，</w:t>
      </w:r>
      <w:r>
        <w:rPr>
          <w:rFonts w:ascii="Times New Roman" w:hAnsi="Times New Roman" w:cs="Times New Roman"/>
          <w:szCs w:val="20"/>
        </w:rPr>
        <w:t>same drive way as SX1278/SX1276</w:t>
      </w:r>
      <w:r>
        <w:rPr>
          <w:rFonts w:hint="eastAsia" w:ascii="Times New Roman" w:hAnsi="Times New Roman" w:cs="Times New Roman"/>
          <w:szCs w:val="20"/>
        </w:rPr>
        <w:t>，</w:t>
      </w:r>
      <w:r>
        <w:rPr>
          <w:rFonts w:ascii="Times New Roman" w:hAnsi="Times New Roman" w:cs="Times New Roman"/>
          <w:szCs w:val="20"/>
        </w:rPr>
        <w:t>user can refer to SX1278/SX1276 datasheet.</w:t>
      </w:r>
    </w:p>
    <w:p>
      <w:pPr>
        <w:pStyle w:val="22"/>
        <w:numPr>
          <w:ilvl w:val="0"/>
          <w:numId w:val="6"/>
        </w:numPr>
        <w:ind w:firstLineChars="0"/>
        <w:rPr>
          <w:rFonts w:ascii="Times New Roman" w:hAnsi="Times New Roman" w:cs="Times New Roman"/>
          <w:szCs w:val="20"/>
        </w:rPr>
      </w:pPr>
      <w:r>
        <w:rPr>
          <w:rFonts w:ascii="Times New Roman" w:hAnsi="Times New Roman" w:cs="Times New Roman"/>
          <w:szCs w:val="20"/>
        </w:rPr>
        <w:t>DIO0</w:t>
      </w:r>
      <w:r>
        <w:rPr>
          <w:rFonts w:hint="eastAsia" w:ascii="Times New Roman" w:hAnsi="Times New Roman" w:cs="Times New Roman"/>
          <w:szCs w:val="20"/>
        </w:rPr>
        <w:t>、</w:t>
      </w:r>
      <w:r>
        <w:rPr>
          <w:rFonts w:ascii="Times New Roman" w:hAnsi="Times New Roman" w:cs="Times New Roman"/>
          <w:szCs w:val="20"/>
        </w:rPr>
        <w:t>DIO1</w:t>
      </w:r>
      <w:r>
        <w:rPr>
          <w:rFonts w:hint="eastAsia" w:ascii="Times New Roman" w:hAnsi="Times New Roman" w:cs="Times New Roman"/>
          <w:szCs w:val="20"/>
        </w:rPr>
        <w:t>、</w:t>
      </w:r>
      <w:r>
        <w:rPr>
          <w:rFonts w:ascii="Times New Roman" w:hAnsi="Times New Roman" w:cs="Times New Roman"/>
          <w:szCs w:val="20"/>
        </w:rPr>
        <w:t>DIO2</w:t>
      </w:r>
      <w:r>
        <w:rPr>
          <w:rFonts w:hint="eastAsia" w:ascii="Times New Roman" w:hAnsi="Times New Roman" w:cs="Times New Roman"/>
          <w:szCs w:val="20"/>
        </w:rPr>
        <w:t>、</w:t>
      </w:r>
      <w:r>
        <w:rPr>
          <w:rFonts w:ascii="Times New Roman" w:hAnsi="Times New Roman" w:cs="Times New Roman"/>
          <w:szCs w:val="20"/>
        </w:rPr>
        <w:t>DIO3</w:t>
      </w:r>
      <w:r>
        <w:rPr>
          <w:rFonts w:hint="eastAsia" w:ascii="Times New Roman" w:hAnsi="Times New Roman" w:cs="Times New Roman"/>
          <w:szCs w:val="20"/>
        </w:rPr>
        <w:t>、</w:t>
      </w:r>
      <w:r>
        <w:rPr>
          <w:rFonts w:ascii="Times New Roman" w:hAnsi="Times New Roman" w:cs="Times New Roman"/>
          <w:szCs w:val="20"/>
        </w:rPr>
        <w:t>DIO4</w:t>
      </w:r>
      <w:r>
        <w:rPr>
          <w:rFonts w:hint="eastAsia" w:ascii="Times New Roman" w:hAnsi="Times New Roman" w:cs="Times New Roman"/>
          <w:szCs w:val="20"/>
        </w:rPr>
        <w:t>、</w:t>
      </w:r>
      <w:r>
        <w:rPr>
          <w:rFonts w:ascii="Times New Roman" w:hAnsi="Times New Roman" w:cs="Times New Roman"/>
          <w:szCs w:val="20"/>
        </w:rPr>
        <w:t>DIO5 are configurable I/O ports for various application</w:t>
      </w:r>
      <w:r>
        <w:rPr>
          <w:rFonts w:hint="eastAsia" w:ascii="Times New Roman" w:hAnsi="Times New Roman" w:cs="Times New Roman"/>
          <w:szCs w:val="20"/>
        </w:rPr>
        <w:t>，</w:t>
      </w:r>
      <w:r>
        <w:rPr>
          <w:rFonts w:ascii="Times New Roman" w:hAnsi="Times New Roman" w:cs="Times New Roman"/>
          <w:szCs w:val="20"/>
        </w:rPr>
        <w:t>see more in SX1276 datasheet. It can be floated when not used.</w:t>
      </w:r>
    </w:p>
    <w:p>
      <w:pPr>
        <w:pStyle w:val="22"/>
        <w:numPr>
          <w:ilvl w:val="0"/>
          <w:numId w:val="6"/>
        </w:numPr>
        <w:ind w:firstLineChars="0"/>
        <w:rPr>
          <w:rFonts w:ascii="Times New Roman" w:hAnsi="Times New Roman" w:cs="Times New Roman"/>
          <w:szCs w:val="20"/>
        </w:rPr>
      </w:pPr>
      <w:r>
        <w:rPr>
          <w:rFonts w:ascii="Times New Roman" w:hAnsi="Times New Roman" w:cs="Times New Roman"/>
          <w:szCs w:val="20"/>
        </w:rPr>
        <w:t>RST</w:t>
      </w:r>
      <w:r>
        <w:rPr>
          <w:rFonts w:hint="eastAsia" w:ascii="Times New Roman" w:hAnsi="Times New Roman" w:cs="Times New Roman"/>
          <w:szCs w:val="20"/>
        </w:rPr>
        <w:t>、</w:t>
      </w:r>
      <w:r>
        <w:rPr>
          <w:rFonts w:ascii="Times New Roman" w:hAnsi="Times New Roman" w:cs="Times New Roman"/>
          <w:szCs w:val="20"/>
        </w:rPr>
        <w:t>TXEN</w:t>
      </w:r>
      <w:r>
        <w:rPr>
          <w:rFonts w:hint="eastAsia" w:ascii="Times New Roman" w:hAnsi="Times New Roman" w:cs="Times New Roman"/>
          <w:szCs w:val="20"/>
        </w:rPr>
        <w:t>、</w:t>
      </w:r>
      <w:r>
        <w:rPr>
          <w:rFonts w:ascii="Times New Roman" w:hAnsi="Times New Roman" w:cs="Times New Roman"/>
          <w:szCs w:val="20"/>
        </w:rPr>
        <w:t>RXEN must be connected,among which RST control chip reset</w:t>
      </w:r>
      <w:r>
        <w:rPr>
          <w:rFonts w:hint="eastAsia" w:ascii="Times New Roman" w:hAnsi="Times New Roman" w:cs="Times New Roman"/>
          <w:szCs w:val="20"/>
        </w:rPr>
        <w:t>，</w:t>
      </w:r>
      <w:r>
        <w:rPr>
          <w:rFonts w:ascii="Times New Roman" w:hAnsi="Times New Roman" w:cs="Times New Roman"/>
          <w:szCs w:val="20"/>
        </w:rPr>
        <w:t>TXEN, RXEN are for controlling RF switch.</w:t>
      </w:r>
    </w:p>
    <w:p>
      <w:pPr>
        <w:pStyle w:val="22"/>
        <w:numPr>
          <w:ilvl w:val="0"/>
          <w:numId w:val="6"/>
        </w:numPr>
        <w:ind w:firstLineChars="0"/>
        <w:rPr>
          <w:rFonts w:ascii="Times New Roman" w:hAnsi="Times New Roman" w:cs="Times New Roman"/>
          <w:szCs w:val="20"/>
        </w:rPr>
      </w:pPr>
      <w:r>
        <w:rPr>
          <w:rFonts w:ascii="Times New Roman" w:hAnsi="Times New Roman" w:cs="Times New Roman"/>
          <w:szCs w:val="20"/>
        </w:rPr>
        <w:t>Make it ground well with large space for grounding and small power ripple. Filter capacitor is necessary and make sure it is close to pin VCC and GND.</w:t>
      </w:r>
    </w:p>
    <w:p>
      <w:pPr>
        <w:pStyle w:val="22"/>
        <w:numPr>
          <w:ilvl w:val="0"/>
          <w:numId w:val="6"/>
        </w:numPr>
        <w:ind w:firstLineChars="0"/>
        <w:rPr>
          <w:rFonts w:ascii="Times New Roman" w:hAnsi="Times New Roman" w:cs="Times New Roman"/>
          <w:szCs w:val="20"/>
        </w:rPr>
      </w:pPr>
      <w:r>
        <w:rPr>
          <w:rFonts w:ascii="Times New Roman" w:hAnsi="Times New Roman" w:cs="Times New Roman"/>
          <w:szCs w:val="20"/>
        </w:rPr>
        <w:t>SPI communication rate should not be set too high, usually around 1Mbps.</w:t>
      </w:r>
    </w:p>
    <w:p>
      <w:pPr>
        <w:pStyle w:val="22"/>
        <w:numPr>
          <w:ilvl w:val="0"/>
          <w:numId w:val="6"/>
        </w:numPr>
        <w:ind w:firstLineChars="0"/>
        <w:rPr>
          <w:rFonts w:ascii="Times New Roman" w:hAnsi="Times New Roman" w:cs="Times New Roman"/>
          <w:szCs w:val="20"/>
        </w:rPr>
      </w:pPr>
      <w:r>
        <w:rPr>
          <w:rFonts w:ascii="Times New Roman" w:hAnsi="Times New Roman" w:cs="Times New Roman"/>
          <w:szCs w:val="20"/>
        </w:rPr>
        <w:t>In transmitting</w:t>
      </w:r>
      <w:r>
        <w:rPr>
          <w:rFonts w:hint="eastAsia" w:ascii="Times New Roman" w:hAnsi="Times New Roman" w:cs="Times New Roman"/>
          <w:szCs w:val="20"/>
        </w:rPr>
        <w:t>，</w:t>
      </w:r>
      <w:r>
        <w:rPr>
          <w:rFonts w:ascii="Times New Roman" w:hAnsi="Times New Roman" w:cs="Times New Roman"/>
          <w:szCs w:val="20"/>
        </w:rPr>
        <w:t>set TXEN as high communication level</w:t>
      </w:r>
      <w:r>
        <w:rPr>
          <w:rFonts w:hint="eastAsia" w:ascii="Times New Roman" w:hAnsi="Times New Roman" w:cs="Times New Roman"/>
          <w:szCs w:val="20"/>
        </w:rPr>
        <w:t>，</w:t>
      </w:r>
      <w:r>
        <w:rPr>
          <w:rFonts w:ascii="Times New Roman" w:hAnsi="Times New Roman" w:cs="Times New Roman"/>
          <w:szCs w:val="20"/>
        </w:rPr>
        <w:t>RXEN pin is low level; In receiving, set RXEN as high communication level,TXEN is low level; Before powering off, set TXEN</w:t>
      </w:r>
      <w:r>
        <w:rPr>
          <w:rFonts w:hint="eastAsia" w:ascii="Times New Roman" w:hAnsi="Times New Roman" w:cs="Times New Roman"/>
          <w:szCs w:val="20"/>
        </w:rPr>
        <w:t>、</w:t>
      </w:r>
      <w:r>
        <w:rPr>
          <w:rFonts w:ascii="Times New Roman" w:hAnsi="Times New Roman" w:cs="Times New Roman"/>
          <w:szCs w:val="20"/>
        </w:rPr>
        <w:t>RXEN as low level.</w:t>
      </w:r>
    </w:p>
    <w:p>
      <w:pPr>
        <w:pStyle w:val="22"/>
        <w:numPr>
          <w:ilvl w:val="0"/>
          <w:numId w:val="6"/>
        </w:numPr>
        <w:ind w:firstLineChars="0"/>
        <w:rPr>
          <w:rFonts w:ascii="Times New Roman" w:hAnsi="Times New Roman" w:eastAsia="等线" w:cs="Times New Roman"/>
          <w:szCs w:val="20"/>
        </w:rPr>
      </w:pPr>
      <w:r>
        <w:rPr>
          <w:rFonts w:ascii="Times New Roman" w:hAnsi="Times New Roman" w:cs="Times New Roman"/>
          <w:szCs w:val="20"/>
        </w:rPr>
        <w:t>Re-initialize register configuration when the chip is idle for higher stability.</w:t>
      </w:r>
      <w:bookmarkEnd w:id="21"/>
    </w:p>
    <w:p>
      <w:pPr>
        <w:pStyle w:val="3"/>
        <w:rPr>
          <w:rFonts w:ascii="Times New Roman" w:hAnsi="Times New Roman" w:eastAsia="等线" w:cs="Times New Roman"/>
          <w:b/>
        </w:rPr>
      </w:pPr>
      <w:bookmarkStart w:id="22" w:name="_Toc6946"/>
      <w:r>
        <w:rPr>
          <w:rFonts w:ascii="Times New Roman" w:hAnsi="Times New Roman" w:eastAsia="等线" w:cs="Times New Roman"/>
          <w:b/>
        </w:rPr>
        <w:t>5.Basic application</w:t>
      </w:r>
      <w:bookmarkEnd w:id="22"/>
    </w:p>
    <w:p>
      <w:pPr>
        <w:pStyle w:val="3"/>
        <w:rPr>
          <w:rFonts w:ascii="Times New Roman" w:hAnsi="Times New Roman" w:eastAsia="等线" w:cs="Times New Roman"/>
        </w:rPr>
      </w:pPr>
      <w:bookmarkStart w:id="23" w:name="_Toc6428"/>
      <w:r>
        <w:rPr>
          <w:rFonts w:ascii="Times New Roman" w:hAnsi="Times New Roman" w:eastAsia="等线" w:cs="Times New Roman"/>
        </w:rPr>
        <w:t>5.1 Basic circuit diagram</w:t>
      </w:r>
      <w:bookmarkEnd w:id="23"/>
    </w:p>
    <w:p>
      <w:pPr>
        <w:jc w:val="cente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6181725" cy="4018280"/>
            <wp:effectExtent l="0" t="0" r="9525" b="1270"/>
            <wp:docPr id="3" name="图片 3" descr="lADPDgfLP2ejhirNAorNA-g_1000_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ADPDgfLP2ejhirNAorNA-g_1000_650"/>
                    <pic:cNvPicPr>
                      <a:picLocks noChangeAspect="1"/>
                    </pic:cNvPicPr>
                  </pic:nvPicPr>
                  <pic:blipFill>
                    <a:blip r:embed="rId10"/>
                    <a:stretch>
                      <a:fillRect/>
                    </a:stretch>
                  </pic:blipFill>
                  <pic:spPr>
                    <a:xfrm>
                      <a:off x="0" y="0"/>
                      <a:ext cx="6181725" cy="4018280"/>
                    </a:xfrm>
                    <a:prstGeom prst="rect">
                      <a:avLst/>
                    </a:prstGeom>
                  </pic:spPr>
                </pic:pic>
              </a:graphicData>
            </a:graphic>
          </wp:inline>
        </w:drawing>
      </w:r>
    </w:p>
    <w:p>
      <w:pPr>
        <w:pStyle w:val="2"/>
        <w:rPr>
          <w:rFonts w:ascii="Times New Roman" w:hAnsi="Times New Roman" w:cs="Times New Roman"/>
        </w:rPr>
      </w:pPr>
      <w:bookmarkStart w:id="24" w:name="_Toc13120"/>
      <w:r>
        <w:rPr>
          <w:rFonts w:ascii="Times New Roman" w:hAnsi="Times New Roman" w:cs="Times New Roman"/>
        </w:rPr>
        <w:t>6.FAQ</w:t>
      </w:r>
      <w:bookmarkEnd w:id="24"/>
    </w:p>
    <w:p>
      <w:pPr>
        <w:pStyle w:val="3"/>
        <w:rPr>
          <w:rFonts w:ascii="Times New Roman" w:hAnsi="Times New Roman" w:eastAsia="等线" w:cs="Times New Roman"/>
          <w:szCs w:val="30"/>
        </w:rPr>
      </w:pPr>
      <w:bookmarkStart w:id="25" w:name="_Toc522091168"/>
      <w:bookmarkStart w:id="26" w:name="_Toc495945928"/>
      <w:bookmarkStart w:id="27" w:name="_Toc14087"/>
      <w:bookmarkStart w:id="28" w:name="_Toc28548"/>
      <w:bookmarkStart w:id="29" w:name="_Toc495944539"/>
      <w:bookmarkStart w:id="30" w:name="_Toc521331032"/>
      <w:bookmarkStart w:id="31" w:name="_Toc22154"/>
      <w:r>
        <w:rPr>
          <w:rFonts w:ascii="Times New Roman" w:hAnsi="Times New Roman" w:eastAsia="等线" w:cs="Times New Roman"/>
          <w:szCs w:val="30"/>
        </w:rPr>
        <w:t>6.1 Communication range is too short</w:t>
      </w:r>
      <w:bookmarkEnd w:id="25"/>
      <w:bookmarkEnd w:id="26"/>
      <w:bookmarkEnd w:id="27"/>
      <w:bookmarkEnd w:id="28"/>
      <w:bookmarkEnd w:id="29"/>
      <w:bookmarkEnd w:id="30"/>
      <w:bookmarkEnd w:id="31"/>
    </w:p>
    <w:p>
      <w:pPr>
        <w:pStyle w:val="22"/>
        <w:numPr>
          <w:ilvl w:val="0"/>
          <w:numId w:val="7"/>
        </w:numPr>
        <w:ind w:firstLineChars="0"/>
        <w:jc w:val="left"/>
        <w:rPr>
          <w:rFonts w:ascii="Times New Roman" w:hAnsi="Times New Roman" w:eastAsia="等线" w:cs="Times New Roman"/>
          <w:szCs w:val="20"/>
        </w:rPr>
      </w:pPr>
      <w:bookmarkStart w:id="32" w:name="_Toc521331033"/>
      <w:bookmarkStart w:id="33" w:name="_Toc522091169"/>
      <w:bookmarkStart w:id="34" w:name="_Toc495944540"/>
      <w:bookmarkStart w:id="35" w:name="_Toc495945929"/>
      <w:r>
        <w:rPr>
          <w:rFonts w:ascii="Times New Roman" w:hAnsi="Times New Roman" w:eastAsia="等线" w:cs="Times New Roman"/>
          <w:szCs w:val="20"/>
        </w:rPr>
        <w:t>The communication distance will be affected when obstacle exists.</w:t>
      </w:r>
    </w:p>
    <w:p>
      <w:pPr>
        <w:pStyle w:val="22"/>
        <w:numPr>
          <w:ilvl w:val="0"/>
          <w:numId w:val="7"/>
        </w:numPr>
        <w:ind w:firstLineChars="0"/>
        <w:jc w:val="left"/>
        <w:rPr>
          <w:rFonts w:ascii="Times New Roman" w:hAnsi="Times New Roman" w:eastAsia="等线" w:cs="Times New Roman"/>
          <w:szCs w:val="20"/>
        </w:rPr>
      </w:pPr>
      <w:r>
        <w:rPr>
          <w:rFonts w:ascii="Times New Roman" w:hAnsi="Times New Roman" w:eastAsia="等线" w:cs="Times New Roman"/>
          <w:szCs w:val="20"/>
        </w:rPr>
        <w:t>Data lose rate will be affected by temperature, humidity and co-channel interference.</w:t>
      </w:r>
    </w:p>
    <w:p>
      <w:pPr>
        <w:pStyle w:val="22"/>
        <w:numPr>
          <w:ilvl w:val="0"/>
          <w:numId w:val="7"/>
        </w:numPr>
        <w:ind w:firstLineChars="0"/>
        <w:jc w:val="left"/>
        <w:rPr>
          <w:rFonts w:ascii="Times New Roman" w:hAnsi="Times New Roman" w:eastAsia="等线" w:cs="Times New Roman"/>
          <w:szCs w:val="20"/>
        </w:rPr>
      </w:pPr>
      <w:r>
        <w:rPr>
          <w:rFonts w:ascii="Times New Roman" w:hAnsi="Times New Roman" w:eastAsia="等线" w:cs="Times New Roman"/>
          <w:szCs w:val="20"/>
        </w:rPr>
        <w:t>The ground will absorb and reflect wireless radio wave, so the performance will be poor when testing near ground.</w:t>
      </w:r>
    </w:p>
    <w:p>
      <w:pPr>
        <w:pStyle w:val="22"/>
        <w:numPr>
          <w:ilvl w:val="0"/>
          <w:numId w:val="7"/>
        </w:numPr>
        <w:ind w:firstLineChars="0"/>
        <w:jc w:val="left"/>
        <w:rPr>
          <w:rFonts w:ascii="Times New Roman" w:hAnsi="Times New Roman" w:eastAsia="等线" w:cs="Times New Roman"/>
          <w:szCs w:val="20"/>
        </w:rPr>
      </w:pPr>
      <w:r>
        <w:rPr>
          <w:rFonts w:ascii="Times New Roman" w:hAnsi="Times New Roman" w:eastAsia="等线" w:cs="Times New Roman"/>
          <w:szCs w:val="20"/>
        </w:rPr>
        <w:t xml:space="preserve">Sea water has great ability in absorbing wireless radio wave, so performance will be poor when testing near the sea. </w:t>
      </w:r>
    </w:p>
    <w:p>
      <w:pPr>
        <w:pStyle w:val="22"/>
        <w:numPr>
          <w:ilvl w:val="0"/>
          <w:numId w:val="7"/>
        </w:numPr>
        <w:ind w:firstLineChars="0"/>
        <w:jc w:val="left"/>
        <w:rPr>
          <w:rFonts w:ascii="Times New Roman" w:hAnsi="Times New Roman" w:eastAsia="等线" w:cs="Times New Roman"/>
          <w:szCs w:val="20"/>
        </w:rPr>
      </w:pPr>
      <w:r>
        <w:rPr>
          <w:rFonts w:ascii="Times New Roman" w:hAnsi="Times New Roman" w:eastAsia="等线" w:cs="Times New Roman"/>
          <w:szCs w:val="20"/>
        </w:rPr>
        <w:t>The signal will be affected when the antenna is near metal object or put in a metal case.</w:t>
      </w:r>
    </w:p>
    <w:p>
      <w:pPr>
        <w:pStyle w:val="22"/>
        <w:numPr>
          <w:ilvl w:val="0"/>
          <w:numId w:val="7"/>
        </w:numPr>
        <w:ind w:firstLineChars="0"/>
        <w:jc w:val="left"/>
        <w:rPr>
          <w:rFonts w:ascii="Times New Roman" w:hAnsi="Times New Roman" w:eastAsia="等线" w:cs="Times New Roman"/>
          <w:szCs w:val="20"/>
        </w:rPr>
      </w:pPr>
      <w:r>
        <w:rPr>
          <w:rFonts w:ascii="Times New Roman" w:hAnsi="Times New Roman" w:eastAsia="等线" w:cs="Times New Roman"/>
          <w:szCs w:val="20"/>
        </w:rPr>
        <w:t>Power register was set incorrectly, air data rate is set as too high (the higher the air data rate, the shorter the distance).</w:t>
      </w:r>
    </w:p>
    <w:p>
      <w:pPr>
        <w:pStyle w:val="22"/>
        <w:numPr>
          <w:ilvl w:val="0"/>
          <w:numId w:val="7"/>
        </w:numPr>
        <w:ind w:firstLineChars="0"/>
        <w:jc w:val="left"/>
        <w:rPr>
          <w:rFonts w:ascii="Times New Roman" w:hAnsi="Times New Roman" w:eastAsia="等线" w:cs="Times New Roman"/>
          <w:szCs w:val="20"/>
        </w:rPr>
      </w:pPr>
      <w:r>
        <w:rPr>
          <w:rFonts w:ascii="Times New Roman" w:hAnsi="Times New Roman" w:eastAsia="等线" w:cs="Times New Roman"/>
          <w:szCs w:val="20"/>
        </w:rPr>
        <w:t>The power supply low voltage under room temperature is lower than 2.5V, the lower the voltage, the lower the transmitting power.</w:t>
      </w:r>
    </w:p>
    <w:p>
      <w:pPr>
        <w:pStyle w:val="22"/>
        <w:numPr>
          <w:ilvl w:val="0"/>
          <w:numId w:val="7"/>
        </w:numPr>
        <w:ind w:firstLineChars="0"/>
        <w:jc w:val="left"/>
        <w:rPr>
          <w:rFonts w:ascii="Times New Roman" w:hAnsi="Times New Roman" w:eastAsia="等线" w:cs="Times New Roman"/>
          <w:szCs w:val="20"/>
        </w:rPr>
      </w:pPr>
      <w:r>
        <w:rPr>
          <w:rFonts w:ascii="Times New Roman" w:hAnsi="Times New Roman" w:eastAsia="等线" w:cs="Times New Roman"/>
          <w:szCs w:val="20"/>
        </w:rPr>
        <w:t>Due to antenna quality or poor matching between antenna and module.</w:t>
      </w:r>
    </w:p>
    <w:p>
      <w:pPr>
        <w:pStyle w:val="22"/>
        <w:ind w:firstLine="0" w:firstLineChars="0"/>
        <w:jc w:val="left"/>
        <w:rPr>
          <w:rFonts w:ascii="Times New Roman" w:hAnsi="Times New Roman" w:eastAsia="等线" w:cs="Times New Roman"/>
          <w:sz w:val="18"/>
          <w:szCs w:val="18"/>
        </w:rPr>
      </w:pPr>
    </w:p>
    <w:p>
      <w:pPr>
        <w:pStyle w:val="3"/>
        <w:rPr>
          <w:rFonts w:ascii="Times New Roman" w:hAnsi="Times New Roman" w:eastAsia="等线" w:cs="Times New Roman"/>
          <w:szCs w:val="30"/>
        </w:rPr>
      </w:pPr>
      <w:bookmarkStart w:id="36" w:name="_Toc19893"/>
      <w:bookmarkStart w:id="37" w:name="_Toc29077"/>
      <w:bookmarkStart w:id="38" w:name="_Toc26091"/>
      <w:r>
        <w:rPr>
          <w:rFonts w:ascii="Times New Roman" w:hAnsi="Times New Roman" w:eastAsia="等线" w:cs="Times New Roman"/>
          <w:szCs w:val="30"/>
        </w:rPr>
        <w:t>6.2 Module is easy to damage</w:t>
      </w:r>
      <w:bookmarkEnd w:id="32"/>
      <w:bookmarkEnd w:id="33"/>
      <w:bookmarkEnd w:id="34"/>
      <w:bookmarkEnd w:id="35"/>
      <w:bookmarkEnd w:id="36"/>
      <w:bookmarkEnd w:id="37"/>
      <w:bookmarkEnd w:id="38"/>
    </w:p>
    <w:p>
      <w:pPr>
        <w:pStyle w:val="22"/>
        <w:numPr>
          <w:ilvl w:val="0"/>
          <w:numId w:val="8"/>
        </w:numPr>
        <w:ind w:firstLineChars="0"/>
        <w:jc w:val="left"/>
        <w:rPr>
          <w:rFonts w:ascii="Times New Roman" w:hAnsi="Times New Roman" w:eastAsia="等线" w:cs="Times New Roman"/>
          <w:szCs w:val="20"/>
        </w:rPr>
      </w:pPr>
      <w:bookmarkStart w:id="39" w:name="_Toc495945930"/>
      <w:bookmarkStart w:id="40" w:name="_Toc522091170"/>
      <w:bookmarkStart w:id="41" w:name="_Toc521331034"/>
      <w:bookmarkStart w:id="42" w:name="_Toc495944541"/>
      <w:r>
        <w:rPr>
          <w:rFonts w:ascii="Times New Roman" w:hAnsi="Times New Roman" w:eastAsia="等线" w:cs="Times New Roman"/>
          <w:szCs w:val="20"/>
        </w:rPr>
        <w:t>Please check the power supply source, ensure it is 2.0V~3.6V, voltage higher than 3.6V will damage the module.</w:t>
      </w:r>
    </w:p>
    <w:p>
      <w:pPr>
        <w:pStyle w:val="22"/>
        <w:numPr>
          <w:ilvl w:val="0"/>
          <w:numId w:val="8"/>
        </w:numPr>
        <w:ind w:firstLineChars="0"/>
        <w:jc w:val="left"/>
        <w:rPr>
          <w:rFonts w:ascii="Times New Roman" w:hAnsi="Times New Roman" w:eastAsia="等线" w:cs="Times New Roman"/>
          <w:szCs w:val="20"/>
        </w:rPr>
      </w:pPr>
      <w:r>
        <w:rPr>
          <w:rFonts w:ascii="Times New Roman" w:hAnsi="Times New Roman" w:eastAsia="等线" w:cs="Times New Roman"/>
          <w:szCs w:val="20"/>
        </w:rPr>
        <w:t>Please check the stability of power source, the voltage cannot fluctuate too much.</w:t>
      </w:r>
    </w:p>
    <w:p>
      <w:pPr>
        <w:pStyle w:val="22"/>
        <w:numPr>
          <w:ilvl w:val="0"/>
          <w:numId w:val="8"/>
        </w:numPr>
        <w:ind w:firstLineChars="0"/>
        <w:jc w:val="left"/>
        <w:rPr>
          <w:rFonts w:ascii="Times New Roman" w:hAnsi="Times New Roman" w:eastAsia="等线" w:cs="Times New Roman"/>
          <w:szCs w:val="20"/>
        </w:rPr>
      </w:pPr>
      <w:r>
        <w:rPr>
          <w:rFonts w:ascii="Times New Roman" w:hAnsi="Times New Roman" w:eastAsia="等线" w:cs="Times New Roman"/>
          <w:szCs w:val="20"/>
        </w:rPr>
        <w:t xml:space="preserve">Please make sure antistatic measure are taken when installing and using, high frequency devices have electrostatic susceptibility. </w:t>
      </w:r>
    </w:p>
    <w:p>
      <w:pPr>
        <w:pStyle w:val="22"/>
        <w:numPr>
          <w:ilvl w:val="0"/>
          <w:numId w:val="8"/>
        </w:numPr>
        <w:ind w:firstLineChars="0"/>
        <w:jc w:val="left"/>
        <w:rPr>
          <w:rFonts w:ascii="Times New Roman" w:hAnsi="Times New Roman" w:eastAsia="等线" w:cs="Times New Roman"/>
          <w:szCs w:val="20"/>
        </w:rPr>
      </w:pPr>
      <w:r>
        <w:rPr>
          <w:rFonts w:ascii="Times New Roman" w:hAnsi="Times New Roman" w:eastAsia="等线" w:cs="Times New Roman"/>
          <w:szCs w:val="20"/>
        </w:rPr>
        <w:t xml:space="preserve">Please ensure the humidity is within limited range, some parts are sensitive to humidity. </w:t>
      </w:r>
    </w:p>
    <w:p>
      <w:pPr>
        <w:pStyle w:val="22"/>
        <w:numPr>
          <w:ilvl w:val="0"/>
          <w:numId w:val="8"/>
        </w:numPr>
        <w:ind w:firstLineChars="0"/>
        <w:jc w:val="left"/>
        <w:rPr>
          <w:rFonts w:ascii="Times New Roman" w:hAnsi="Times New Roman" w:eastAsia="等线" w:cs="Times New Roman"/>
          <w:szCs w:val="20"/>
        </w:rPr>
      </w:pPr>
      <w:r>
        <w:rPr>
          <w:rFonts w:ascii="Times New Roman" w:hAnsi="Times New Roman" w:eastAsia="等线" w:cs="Times New Roman"/>
          <w:szCs w:val="20"/>
        </w:rPr>
        <w:t>Please avoid using modules under too high or too low temperature.</w:t>
      </w:r>
    </w:p>
    <w:bookmarkEnd w:id="39"/>
    <w:bookmarkEnd w:id="40"/>
    <w:bookmarkEnd w:id="41"/>
    <w:bookmarkEnd w:id="42"/>
    <w:p>
      <w:pPr>
        <w:pStyle w:val="3"/>
        <w:rPr>
          <w:rFonts w:ascii="Times New Roman" w:hAnsi="Times New Roman" w:eastAsia="等线" w:cs="Times New Roman"/>
        </w:rPr>
      </w:pPr>
      <w:bookmarkStart w:id="43" w:name="_Toc528314622"/>
      <w:bookmarkStart w:id="44" w:name="_Toc527983190"/>
      <w:bookmarkStart w:id="45" w:name="_Toc527538716"/>
      <w:bookmarkStart w:id="46" w:name="_Toc527447418"/>
      <w:bookmarkStart w:id="47" w:name="_Toc25228"/>
      <w:bookmarkStart w:id="48" w:name="_Toc11082"/>
      <w:r>
        <w:rPr>
          <w:rFonts w:ascii="Times New Roman" w:hAnsi="Times New Roman" w:eastAsia="等线" w:cs="Times New Roman"/>
        </w:rPr>
        <w:t xml:space="preserve">6.3 </w:t>
      </w:r>
      <w:bookmarkEnd w:id="43"/>
      <w:bookmarkEnd w:id="44"/>
      <w:bookmarkEnd w:id="45"/>
      <w:bookmarkEnd w:id="46"/>
      <w:r>
        <w:rPr>
          <w:rFonts w:ascii="Times New Roman" w:hAnsi="Times New Roman" w:eastAsia="等线" w:cs="Times New Roman"/>
        </w:rPr>
        <w:t>BER(Bit Error Rate) is high</w:t>
      </w:r>
      <w:bookmarkEnd w:id="47"/>
      <w:bookmarkEnd w:id="48"/>
    </w:p>
    <w:p>
      <w:pPr>
        <w:pStyle w:val="22"/>
        <w:numPr>
          <w:ilvl w:val="0"/>
          <w:numId w:val="9"/>
        </w:numPr>
        <w:ind w:firstLineChars="0"/>
        <w:jc w:val="left"/>
        <w:rPr>
          <w:rFonts w:ascii="Times New Roman" w:hAnsi="Times New Roman" w:eastAsia="等线" w:cs="Times New Roman"/>
          <w:szCs w:val="20"/>
        </w:rPr>
      </w:pPr>
      <w:r>
        <w:rPr>
          <w:rFonts w:ascii="Times New Roman" w:hAnsi="Times New Roman" w:eastAsia="等线" w:cs="Times New Roman"/>
          <w:szCs w:val="20"/>
        </w:rPr>
        <w:t>There are co-channel signal interference nearby, please be away from interference sources or modify frequency and channel to avoid interference;</w:t>
      </w:r>
    </w:p>
    <w:p>
      <w:pPr>
        <w:pStyle w:val="22"/>
        <w:numPr>
          <w:ilvl w:val="0"/>
          <w:numId w:val="9"/>
        </w:numPr>
        <w:ind w:firstLineChars="0"/>
        <w:jc w:val="left"/>
        <w:rPr>
          <w:rFonts w:ascii="Times New Roman" w:hAnsi="Times New Roman" w:eastAsia="等线" w:cs="Times New Roman"/>
          <w:szCs w:val="20"/>
        </w:rPr>
      </w:pPr>
      <w:r>
        <w:rPr>
          <w:rFonts w:ascii="Times New Roman" w:hAnsi="Times New Roman" w:eastAsia="等线" w:cs="Times New Roman"/>
          <w:szCs w:val="20"/>
        </w:rPr>
        <w:t>Poor power supply may cause messy code. Make sure that the power supply is reliable.</w:t>
      </w:r>
    </w:p>
    <w:p>
      <w:pPr>
        <w:pStyle w:val="22"/>
        <w:numPr>
          <w:ilvl w:val="0"/>
          <w:numId w:val="9"/>
        </w:numPr>
        <w:ind w:firstLineChars="0"/>
        <w:jc w:val="left"/>
        <w:rPr>
          <w:rFonts w:ascii="Times New Roman" w:hAnsi="Times New Roman" w:eastAsia="等线" w:cs="Times New Roman"/>
          <w:szCs w:val="20"/>
        </w:rPr>
      </w:pPr>
      <w:r>
        <w:rPr>
          <w:rFonts w:ascii="Times New Roman" w:hAnsi="Times New Roman" w:eastAsia="等线" w:cs="Times New Roman"/>
          <w:szCs w:val="20"/>
        </w:rPr>
        <w:t>The extension line and feeder quality are poor or too long, so the bit error rate is high;</w:t>
      </w:r>
    </w:p>
    <w:p>
      <w:pPr>
        <w:jc w:val="left"/>
        <w:rPr>
          <w:rFonts w:ascii="Times New Roman" w:hAnsi="Times New Roman" w:cs="Times New Roman"/>
          <w:szCs w:val="20"/>
        </w:rPr>
      </w:pPr>
    </w:p>
    <w:p>
      <w:pPr>
        <w:pStyle w:val="2"/>
        <w:spacing w:before="120" w:after="0" w:line="240" w:lineRule="auto"/>
        <w:rPr>
          <w:rFonts w:ascii="Times New Roman" w:hAnsi="Times New Roman" w:eastAsia="等线" w:cs="Times New Roman"/>
          <w:szCs w:val="32"/>
        </w:rPr>
      </w:pPr>
      <w:bookmarkStart w:id="49" w:name="_Toc7348"/>
      <w:bookmarkStart w:id="50" w:name="_Toc6204"/>
      <w:r>
        <w:rPr>
          <w:rFonts w:ascii="Times New Roman" w:hAnsi="Times New Roman" w:eastAsia="等线" w:cs="Times New Roman"/>
          <w:szCs w:val="32"/>
        </w:rPr>
        <w:t>7</w:t>
      </w:r>
      <w:bookmarkStart w:id="51" w:name="_Toc504043386"/>
      <w:r>
        <w:rPr>
          <w:rFonts w:hint="eastAsia" w:ascii="Times New Roman" w:hAnsi="Times New Roman" w:eastAsia="等线" w:cs="Times New Roman"/>
          <w:szCs w:val="32"/>
        </w:rPr>
        <w:t>.</w:t>
      </w:r>
      <w:r>
        <w:rPr>
          <w:rFonts w:ascii="Times New Roman" w:hAnsi="Times New Roman" w:eastAsia="等线" w:cs="Times New Roman"/>
          <w:szCs w:val="32"/>
        </w:rPr>
        <w:t>Production guidance</w:t>
      </w:r>
      <w:bookmarkEnd w:id="49"/>
      <w:bookmarkEnd w:id="50"/>
      <w:bookmarkEnd w:id="51"/>
    </w:p>
    <w:p>
      <w:pPr>
        <w:pStyle w:val="3"/>
        <w:spacing w:before="0" w:after="0" w:line="240" w:lineRule="auto"/>
        <w:rPr>
          <w:rFonts w:ascii="Times New Roman" w:hAnsi="Times New Roman" w:eastAsia="等线" w:cs="Times New Roman"/>
          <w:szCs w:val="30"/>
        </w:rPr>
      </w:pPr>
      <w:bookmarkStart w:id="52" w:name="_Toc527986315"/>
      <w:bookmarkStart w:id="53" w:name="_Toc505002571"/>
      <w:bookmarkStart w:id="54" w:name="_Toc528314624"/>
      <w:bookmarkStart w:id="55" w:name="_Toc528055543"/>
      <w:bookmarkStart w:id="56" w:name="_Toc16547"/>
      <w:bookmarkStart w:id="57" w:name="_Toc3362"/>
      <w:bookmarkStart w:id="58" w:name="_Hlk527636109"/>
      <w:r>
        <w:rPr>
          <w:rFonts w:ascii="Times New Roman" w:hAnsi="Times New Roman" w:eastAsia="等线" w:cs="Times New Roman"/>
          <w:szCs w:val="30"/>
        </w:rPr>
        <w:t xml:space="preserve">7.1 </w:t>
      </w:r>
      <w:bookmarkEnd w:id="52"/>
      <w:bookmarkEnd w:id="53"/>
      <w:bookmarkEnd w:id="54"/>
      <w:bookmarkEnd w:id="55"/>
      <w:bookmarkStart w:id="59" w:name="_Toc504043388"/>
      <w:r>
        <w:rPr>
          <w:rFonts w:ascii="Times New Roman" w:hAnsi="Times New Roman" w:eastAsia="等线" w:cs="Times New Roman"/>
          <w:szCs w:val="30"/>
        </w:rPr>
        <w:t xml:space="preserve">Reflow soldering </w:t>
      </w:r>
      <w:bookmarkEnd w:id="59"/>
      <w:r>
        <w:rPr>
          <w:rFonts w:ascii="Times New Roman" w:hAnsi="Times New Roman" w:eastAsia="等线" w:cs="Times New Roman"/>
          <w:szCs w:val="30"/>
        </w:rPr>
        <w:t>temperature</w:t>
      </w:r>
      <w:bookmarkEnd w:id="56"/>
      <w:bookmarkEnd w:id="57"/>
    </w:p>
    <w:p>
      <w:pPr>
        <w:rPr>
          <w:rFonts w:ascii="Times New Roman" w:hAnsi="Times New Roman" w:eastAsia="等线" w:cs="Times New Roman"/>
          <w:szCs w:val="30"/>
        </w:rPr>
      </w:pPr>
    </w:p>
    <w:p>
      <w:pPr>
        <w:rPr>
          <w:rFonts w:ascii="Times New Roman" w:hAnsi="Times New Roman" w:eastAsia="等线" w:cs="Times New Roman"/>
          <w:szCs w:val="30"/>
        </w:rPr>
      </w:pPr>
    </w:p>
    <w:p>
      <w:pPr>
        <w:rPr>
          <w:rFonts w:ascii="Times New Roman" w:hAnsi="Times New Roman" w:eastAsia="等线" w:cs="Times New Roman"/>
          <w:szCs w:val="30"/>
        </w:rPr>
      </w:pPr>
    </w:p>
    <w:p>
      <w:pPr>
        <w:rPr>
          <w:rFonts w:ascii="Times New Roman" w:hAnsi="Times New Roman" w:eastAsia="等线" w:cs="Times New Roman"/>
          <w:szCs w:val="30"/>
        </w:rPr>
      </w:pPr>
    </w:p>
    <w:p>
      <w:pPr>
        <w:rPr>
          <w:rFonts w:ascii="Times New Roman" w:hAnsi="Times New Roman" w:eastAsia="等线" w:cs="Times New Roman"/>
          <w:szCs w:val="30"/>
        </w:rPr>
      </w:pPr>
    </w:p>
    <w:tbl>
      <w:tblPr>
        <w:tblStyle w:val="11"/>
        <w:tblW w:w="10302" w:type="dxa"/>
        <w:jc w:val="center"/>
        <w:tblLayout w:type="fixed"/>
        <w:tblCellMar>
          <w:top w:w="0" w:type="dxa"/>
          <w:left w:w="108" w:type="dxa"/>
          <w:bottom w:w="0" w:type="dxa"/>
          <w:right w:w="108" w:type="dxa"/>
        </w:tblCellMar>
      </w:tblPr>
      <w:tblGrid>
        <w:gridCol w:w="3276"/>
        <w:gridCol w:w="2668"/>
        <w:gridCol w:w="2179"/>
        <w:gridCol w:w="2179"/>
      </w:tblGrid>
      <w:tr>
        <w:trPr>
          <w:trHeight w:val="188" w:hRule="atLeast"/>
          <w:jc w:val="center"/>
        </w:trPr>
        <w:tc>
          <w:tcPr>
            <w:tcW w:w="3276"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Profile Feature</w:t>
            </w:r>
          </w:p>
        </w:tc>
        <w:tc>
          <w:tcPr>
            <w:tcW w:w="2668" w:type="dxa"/>
            <w:tcBorders>
              <w:top w:val="single" w:color="auto" w:sz="4" w:space="0"/>
              <w:left w:val="nil"/>
              <w:bottom w:val="single" w:color="auto" w:sz="4" w:space="0"/>
              <w:right w:val="single" w:color="auto" w:sz="4" w:space="0"/>
            </w:tcBorders>
            <w:shd w:val="clear" w:color="auto" w:fill="D9D9D9"/>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Curve characteristics</w:t>
            </w:r>
          </w:p>
        </w:tc>
        <w:tc>
          <w:tcPr>
            <w:tcW w:w="2179" w:type="dxa"/>
            <w:tcBorders>
              <w:top w:val="single" w:color="auto" w:sz="4" w:space="0"/>
              <w:left w:val="nil"/>
              <w:bottom w:val="single" w:color="auto" w:sz="4" w:space="0"/>
              <w:right w:val="single" w:color="auto" w:sz="4" w:space="0"/>
            </w:tcBorders>
            <w:shd w:val="clear" w:color="auto" w:fill="D9D9D9"/>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Sn-Pb Assembly</w:t>
            </w:r>
          </w:p>
        </w:tc>
        <w:tc>
          <w:tcPr>
            <w:tcW w:w="2179" w:type="dxa"/>
            <w:tcBorders>
              <w:top w:val="single" w:color="auto" w:sz="4" w:space="0"/>
              <w:left w:val="nil"/>
              <w:bottom w:val="single" w:color="auto" w:sz="4" w:space="0"/>
              <w:right w:val="single" w:color="auto" w:sz="4" w:space="0"/>
            </w:tcBorders>
            <w:shd w:val="clear" w:color="auto" w:fill="D9D9D9"/>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Pb-Free Assembly</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Solder Paste</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Solder paste</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Sn63/Pb37</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Sn96.5/Ag3/Cu0.5</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Preheat Temperature min （Tsmin）</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Min preheating temp.</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100℃</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150℃</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Preheat temperature max (Tsmax)</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Mx preheating temp.</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150℃</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200℃</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Preheat Time (Tsmin to Tsmax)(ts)</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Preheating time</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60-120 sec</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60-120 sec</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Average ramp-up rate(Tsmax to Tp)</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Average ramp-up rate</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3℃/second max</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3℃/second max</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Liquidous Temperature (TL)</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Liquid phase temp.</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183℃</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217℃</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Time（tL）Maintained Above（TL）</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Time below liquid phase line</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60-90 sec</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30-90 sec</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Peak temperature（Tp）</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Peak temp.</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220-235℃</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230-250℃</w:t>
            </w:r>
          </w:p>
        </w:tc>
      </w:tr>
      <w:tr>
        <w:tblPrEx>
          <w:tblCellMar>
            <w:top w:w="0" w:type="dxa"/>
            <w:left w:w="108" w:type="dxa"/>
            <w:bottom w:w="0" w:type="dxa"/>
            <w:right w:w="108" w:type="dxa"/>
          </w:tblCellMar>
        </w:tblPrEx>
        <w:trPr>
          <w:trHeight w:val="188" w:hRule="atLeast"/>
          <w:jc w:val="center"/>
        </w:trPr>
        <w:tc>
          <w:tcPr>
            <w:tcW w:w="327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Aveage ramp-down rate（Tp to Tsmax）</w:t>
            </w:r>
          </w:p>
        </w:tc>
        <w:tc>
          <w:tcPr>
            <w:tcW w:w="266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Aveage ramp-down rate</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6℃/second max</w:t>
            </w:r>
          </w:p>
        </w:tc>
        <w:tc>
          <w:tcPr>
            <w:tcW w:w="217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6℃/second max</w:t>
            </w:r>
          </w:p>
        </w:tc>
      </w:tr>
      <w:tr>
        <w:tblPrEx>
          <w:tblCellMar>
            <w:top w:w="0" w:type="dxa"/>
            <w:left w:w="108" w:type="dxa"/>
            <w:bottom w:w="0" w:type="dxa"/>
            <w:right w:w="108" w:type="dxa"/>
          </w:tblCellMar>
        </w:tblPrEx>
        <w:trPr>
          <w:trHeight w:val="188" w:hRule="atLeast"/>
          <w:jc w:val="center"/>
        </w:trPr>
        <w:tc>
          <w:tcPr>
            <w:tcW w:w="3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Time 25℃ to peak temperature</w:t>
            </w:r>
          </w:p>
        </w:tc>
        <w:tc>
          <w:tcPr>
            <w:tcW w:w="266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Time to peak temperature for 25℃</w:t>
            </w:r>
          </w:p>
        </w:tc>
        <w:tc>
          <w:tcPr>
            <w:tcW w:w="217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 xml:space="preserve">max 6 minutes </w:t>
            </w:r>
          </w:p>
        </w:tc>
        <w:tc>
          <w:tcPr>
            <w:tcW w:w="217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Cs w:val="20"/>
              </w:rPr>
            </w:pPr>
            <w:r>
              <w:rPr>
                <w:rFonts w:ascii="Times New Roman" w:hAnsi="Times New Roman" w:eastAsia="等线" w:cs="Times New Roman"/>
                <w:color w:val="000000"/>
                <w:kern w:val="0"/>
                <w:szCs w:val="20"/>
              </w:rPr>
              <w:t>max 8 minutes</w:t>
            </w:r>
          </w:p>
        </w:tc>
      </w:tr>
    </w:tbl>
    <w:p>
      <w:pPr>
        <w:rPr>
          <w:rFonts w:ascii="Times New Roman" w:hAnsi="Times New Roman" w:eastAsia="等线" w:cs="Times New Roman"/>
        </w:rPr>
      </w:pPr>
    </w:p>
    <w:p>
      <w:pPr>
        <w:rPr>
          <w:rFonts w:ascii="Times New Roman" w:hAnsi="Times New Roman" w:eastAsia="等线" w:cs="Times New Roman"/>
        </w:rPr>
      </w:pPr>
      <w:bookmarkStart w:id="60" w:name="_Toc497769234"/>
      <w:bookmarkStart w:id="61" w:name="_Toc495680129"/>
      <w:bookmarkStart w:id="62" w:name="_Toc470160481"/>
      <w:bookmarkStart w:id="63" w:name="_Toc497769575"/>
    </w:p>
    <w:p>
      <w:pPr>
        <w:pStyle w:val="3"/>
        <w:spacing w:before="120" w:after="120" w:line="415" w:lineRule="auto"/>
        <w:rPr>
          <w:rFonts w:ascii="Times New Roman" w:hAnsi="Times New Roman" w:eastAsia="等线" w:cs="Times New Roman"/>
          <w:sz w:val="28"/>
          <w:szCs w:val="28"/>
        </w:rPr>
      </w:pPr>
      <w:bookmarkStart w:id="64" w:name="_Toc528314625"/>
      <w:bookmarkStart w:id="65" w:name="_Toc528055544"/>
      <w:bookmarkStart w:id="66" w:name="_Toc527986316"/>
      <w:bookmarkStart w:id="67" w:name="_Toc505002572"/>
      <w:bookmarkStart w:id="68" w:name="_Toc357"/>
      <w:bookmarkStart w:id="69" w:name="_Toc1106"/>
      <w:r>
        <w:rPr>
          <w:rFonts w:ascii="Times New Roman" w:hAnsi="Times New Roman" w:eastAsia="等线" w:cs="Times New Roman"/>
          <w:sz w:val="28"/>
          <w:szCs w:val="28"/>
        </w:rPr>
        <w:t xml:space="preserve">7.2 </w:t>
      </w:r>
      <w:bookmarkEnd w:id="60"/>
      <w:bookmarkEnd w:id="61"/>
      <w:bookmarkEnd w:id="62"/>
      <w:bookmarkEnd w:id="63"/>
      <w:bookmarkEnd w:id="64"/>
      <w:bookmarkEnd w:id="65"/>
      <w:bookmarkEnd w:id="66"/>
      <w:bookmarkEnd w:id="67"/>
      <w:r>
        <w:rPr>
          <w:rFonts w:ascii="Times New Roman" w:hAnsi="Times New Roman" w:eastAsia="等线" w:cs="Times New Roman"/>
          <w:sz w:val="28"/>
          <w:szCs w:val="28"/>
        </w:rPr>
        <w:t>Reflow soldering curve</w:t>
      </w:r>
      <w:bookmarkEnd w:id="68"/>
      <w:bookmarkEnd w:id="69"/>
    </w:p>
    <w:p>
      <w:pPr>
        <w:jc w:val="center"/>
        <w:rPr>
          <w:rFonts w:ascii="Times New Roman" w:hAnsi="Times New Roman" w:cs="Times New Roman" w:eastAsiaTheme="minorHAnsi"/>
        </w:rPr>
      </w:pPr>
      <w:r>
        <w:rPr>
          <w:rFonts w:ascii="Times New Roman" w:hAnsi="Times New Roman" w:eastAsia="等线" w:cs="Times New Roman"/>
        </w:rPr>
        <w:drawing>
          <wp:inline distT="0" distB="0" distL="0" distR="0">
            <wp:extent cx="6134100" cy="4226560"/>
            <wp:effectExtent l="0" t="0" r="0" b="2540"/>
            <wp:docPr id="8" name="图片 8" descr="C:\Users\wushi\Documents\Tencent Files\543194507\FileRecv\回流焊温度曲线-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wushi\Documents\Tencent Files\543194507\FileRecv\回流焊温度曲线-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157762" cy="4243195"/>
                    </a:xfrm>
                    <a:prstGeom prst="rect">
                      <a:avLst/>
                    </a:prstGeom>
                    <a:noFill/>
                    <a:ln>
                      <a:noFill/>
                    </a:ln>
                  </pic:spPr>
                </pic:pic>
              </a:graphicData>
            </a:graphic>
          </wp:inline>
        </w:drawing>
      </w:r>
      <w:bookmarkEnd w:id="58"/>
    </w:p>
    <w:p>
      <w:pPr>
        <w:rPr>
          <w:rFonts w:ascii="Times New Roman" w:hAnsi="Times New Roman" w:cs="Times New Roman"/>
        </w:rPr>
      </w:pPr>
    </w:p>
    <w:p>
      <w:pPr>
        <w:pStyle w:val="2"/>
        <w:rPr>
          <w:rFonts w:ascii="Times New Roman" w:hAnsi="Times New Roman" w:cs="Times New Roman"/>
        </w:rPr>
      </w:pPr>
      <w:bookmarkStart w:id="70" w:name="_Toc5574"/>
      <w:r>
        <w:rPr>
          <w:rFonts w:ascii="Times New Roman" w:hAnsi="Times New Roman" w:cs="Times New Roman"/>
        </w:rPr>
        <w:t>8 E19 Series</w:t>
      </w:r>
      <w:bookmarkEnd w:id="70"/>
    </w:p>
    <w:tbl>
      <w:tblPr>
        <w:tblStyle w:val="11"/>
        <w:tblW w:w="11119" w:type="dxa"/>
        <w:jc w:val="center"/>
        <w:tblLayout w:type="fixed"/>
        <w:tblCellMar>
          <w:top w:w="0" w:type="dxa"/>
          <w:left w:w="108" w:type="dxa"/>
          <w:bottom w:w="0" w:type="dxa"/>
          <w:right w:w="108" w:type="dxa"/>
        </w:tblCellMar>
      </w:tblPr>
      <w:tblGrid>
        <w:gridCol w:w="1838"/>
        <w:gridCol w:w="992"/>
        <w:gridCol w:w="1560"/>
        <w:gridCol w:w="1275"/>
        <w:gridCol w:w="1428"/>
        <w:gridCol w:w="1188"/>
        <w:gridCol w:w="1188"/>
        <w:gridCol w:w="1650"/>
      </w:tblGrid>
      <w:tr>
        <w:tblPrEx>
          <w:tblCellMar>
            <w:top w:w="0" w:type="dxa"/>
            <w:left w:w="108" w:type="dxa"/>
            <w:bottom w:w="0" w:type="dxa"/>
            <w:right w:w="108" w:type="dxa"/>
          </w:tblCellMar>
        </w:tblPrEx>
        <w:trPr>
          <w:trHeight w:val="244" w:hRule="atLeast"/>
          <w:jc w:val="center"/>
        </w:trPr>
        <w:tc>
          <w:tcPr>
            <w:tcW w:w="1838" w:type="dxa"/>
            <w:tcBorders>
              <w:top w:val="single" w:color="auto" w:sz="4" w:space="0"/>
              <w:left w:val="single" w:color="auto" w:sz="4" w:space="0"/>
              <w:bottom w:val="single" w:color="auto" w:sz="4" w:space="0"/>
              <w:right w:val="single" w:color="auto" w:sz="4" w:space="0"/>
            </w:tcBorders>
            <w:shd w:val="clear" w:color="000000" w:fill="D9D9D9"/>
            <w:noWrap/>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Model No.</w:t>
            </w:r>
          </w:p>
        </w:tc>
        <w:tc>
          <w:tcPr>
            <w:tcW w:w="992" w:type="dxa"/>
            <w:tcBorders>
              <w:top w:val="single" w:color="auto" w:sz="4" w:space="0"/>
              <w:left w:val="nil"/>
              <w:bottom w:val="single" w:color="auto" w:sz="4" w:space="0"/>
              <w:right w:val="single" w:color="auto" w:sz="4" w:space="0"/>
            </w:tcBorders>
            <w:shd w:val="clear" w:color="000000" w:fill="D9D9D9"/>
            <w:noWrap/>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IC</w:t>
            </w:r>
          </w:p>
        </w:tc>
        <w:tc>
          <w:tcPr>
            <w:tcW w:w="1560" w:type="dxa"/>
            <w:tcBorders>
              <w:top w:val="single" w:color="auto" w:sz="4" w:space="0"/>
              <w:left w:val="nil"/>
              <w:bottom w:val="single" w:color="auto" w:sz="4" w:space="0"/>
              <w:right w:val="single" w:color="auto" w:sz="4" w:space="0"/>
            </w:tcBorders>
            <w:shd w:val="clear" w:color="000000" w:fill="D9D9D9"/>
            <w:noWrap/>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Frequency(Hz)</w:t>
            </w:r>
          </w:p>
        </w:tc>
        <w:tc>
          <w:tcPr>
            <w:tcW w:w="1275" w:type="dxa"/>
            <w:tcBorders>
              <w:top w:val="single" w:color="auto" w:sz="4" w:space="0"/>
              <w:left w:val="nil"/>
              <w:bottom w:val="single" w:color="auto" w:sz="4" w:space="0"/>
              <w:right w:val="single" w:color="auto" w:sz="4" w:space="0"/>
            </w:tcBorders>
            <w:shd w:val="clear" w:color="000000" w:fill="D9D9D9"/>
            <w:noWrap/>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Tx power (dBm)</w:t>
            </w:r>
          </w:p>
        </w:tc>
        <w:tc>
          <w:tcPr>
            <w:tcW w:w="1428" w:type="dxa"/>
            <w:tcBorders>
              <w:top w:val="single" w:color="auto" w:sz="4" w:space="0"/>
              <w:left w:val="nil"/>
              <w:bottom w:val="single" w:color="auto" w:sz="4" w:space="0"/>
              <w:right w:val="single" w:color="auto" w:sz="4" w:space="0"/>
            </w:tcBorders>
            <w:shd w:val="clear" w:color="000000" w:fill="D9D9D9"/>
            <w:noWrap/>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Test distance km</w:t>
            </w:r>
          </w:p>
        </w:tc>
        <w:tc>
          <w:tcPr>
            <w:tcW w:w="1188" w:type="dxa"/>
            <w:tcBorders>
              <w:top w:val="single" w:color="auto" w:sz="4" w:space="0"/>
              <w:left w:val="nil"/>
              <w:bottom w:val="single" w:color="auto" w:sz="4" w:space="0"/>
              <w:right w:val="single" w:color="auto" w:sz="4" w:space="0"/>
            </w:tcBorders>
            <w:shd w:val="clear" w:color="000000" w:fill="D9D9D9"/>
            <w:noWrap/>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Package</w:t>
            </w:r>
          </w:p>
        </w:tc>
        <w:tc>
          <w:tcPr>
            <w:tcW w:w="1188" w:type="dxa"/>
            <w:tcBorders>
              <w:top w:val="single" w:color="auto" w:sz="4" w:space="0"/>
              <w:left w:val="nil"/>
              <w:bottom w:val="single" w:color="auto" w:sz="4" w:space="0"/>
              <w:right w:val="single" w:color="auto" w:sz="4" w:space="0"/>
            </w:tcBorders>
            <w:shd w:val="clear" w:color="000000" w:fill="D9D9D9"/>
            <w:noWrap/>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Antenna</w:t>
            </w:r>
          </w:p>
        </w:tc>
        <w:tc>
          <w:tcPr>
            <w:tcW w:w="1650" w:type="dxa"/>
            <w:tcBorders>
              <w:top w:val="single" w:color="auto" w:sz="4" w:space="0"/>
              <w:left w:val="nil"/>
              <w:bottom w:val="single" w:color="auto" w:sz="4" w:space="0"/>
              <w:right w:val="single" w:color="auto" w:sz="4" w:space="0"/>
            </w:tcBorders>
            <w:shd w:val="clear" w:color="000000" w:fill="D9D9D9"/>
            <w:noWrap/>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color w:val="000000"/>
                <w:kern w:val="0"/>
                <w:szCs w:val="20"/>
              </w:rPr>
              <w:t>Model No.</w:t>
            </w:r>
          </w:p>
        </w:tc>
      </w:tr>
      <w:tr>
        <w:tblPrEx>
          <w:tblCellMar>
            <w:top w:w="0" w:type="dxa"/>
            <w:left w:w="108" w:type="dxa"/>
            <w:bottom w:w="0" w:type="dxa"/>
            <w:right w:w="108" w:type="dxa"/>
          </w:tblCellMar>
        </w:tblPrEx>
        <w:trPr>
          <w:trHeight w:val="244" w:hRule="atLeast"/>
          <w:jc w:val="center"/>
        </w:trPr>
        <w:tc>
          <w:tcPr>
            <w:tcW w:w="183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s="Times New Roman"/>
                <w:color w:val="0070C0"/>
                <w:kern w:val="0"/>
                <w:sz w:val="18"/>
                <w:szCs w:val="18"/>
                <w:u w:val="single"/>
              </w:rPr>
            </w:pPr>
            <w:r>
              <w:fldChar w:fldCharType="begin"/>
            </w:r>
            <w:r>
              <w:instrText xml:space="preserve"> HYPERLINK "http://www.ebyte.com/en/product-view-news.aspx?id=402" </w:instrText>
            </w:r>
            <w:r>
              <w:fldChar w:fldCharType="separate"/>
            </w:r>
            <w:r>
              <w:rPr>
                <w:rFonts w:ascii="Times New Roman" w:hAnsi="Times New Roman" w:cs="Times New Roman"/>
                <w:color w:val="0070C0"/>
                <w:kern w:val="0"/>
                <w:sz w:val="18"/>
                <w:szCs w:val="18"/>
                <w:u w:val="single"/>
              </w:rPr>
              <w:t>E19-433M20S2</w:t>
            </w:r>
            <w:r>
              <w:rPr>
                <w:rFonts w:ascii="Times New Roman" w:hAnsi="Times New Roman" w:cs="Times New Roman"/>
                <w:color w:val="0070C0"/>
                <w:kern w:val="0"/>
                <w:sz w:val="18"/>
                <w:szCs w:val="18"/>
                <w:u w:val="single"/>
              </w:rPr>
              <w:fldChar w:fldCharType="end"/>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SX1278</w:t>
            </w:r>
          </w:p>
        </w:tc>
        <w:tc>
          <w:tcPr>
            <w:tcW w:w="15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433M</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142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5</w:t>
            </w:r>
          </w:p>
        </w:tc>
        <w:tc>
          <w:tcPr>
            <w:tcW w:w="118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kern w:val="0"/>
                <w:szCs w:val="20"/>
              </w:rPr>
            </w:pPr>
            <w:r>
              <w:rPr>
                <w:rFonts w:ascii="Times New Roman" w:hAnsi="Times New Roman" w:eastAsia="等线" w:cs="Times New Roman"/>
                <w:kern w:val="0"/>
                <w:szCs w:val="20"/>
              </w:rPr>
              <w:t>SMD</w:t>
            </w:r>
          </w:p>
        </w:tc>
        <w:tc>
          <w:tcPr>
            <w:tcW w:w="118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15 * 15</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Cs w:val="20"/>
              </w:rPr>
              <w:t>Stamp hole</w:t>
            </w:r>
          </w:p>
        </w:tc>
      </w:tr>
      <w:tr>
        <w:tblPrEx>
          <w:tblCellMar>
            <w:top w:w="0" w:type="dxa"/>
            <w:left w:w="108" w:type="dxa"/>
            <w:bottom w:w="0" w:type="dxa"/>
            <w:right w:w="108" w:type="dxa"/>
          </w:tblCellMar>
        </w:tblPrEx>
        <w:trPr>
          <w:trHeight w:val="244" w:hRule="atLeast"/>
          <w:jc w:val="center"/>
        </w:trPr>
        <w:tc>
          <w:tcPr>
            <w:tcW w:w="183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s="Times New Roman"/>
                <w:color w:val="0070C0"/>
                <w:kern w:val="0"/>
                <w:sz w:val="18"/>
                <w:szCs w:val="18"/>
                <w:u w:val="single"/>
              </w:rPr>
            </w:pPr>
            <w:r>
              <w:fldChar w:fldCharType="begin"/>
            </w:r>
            <w:r>
              <w:instrText xml:space="preserve"> HYPERLINK "http://www.ebyte.com/en/product-view-news.aspx?id=223" </w:instrText>
            </w:r>
            <w:r>
              <w:fldChar w:fldCharType="separate"/>
            </w:r>
            <w:r>
              <w:rPr>
                <w:rFonts w:ascii="Times New Roman" w:hAnsi="Times New Roman" w:cs="Times New Roman"/>
                <w:color w:val="0070C0"/>
                <w:kern w:val="0"/>
                <w:sz w:val="18"/>
                <w:szCs w:val="18"/>
                <w:u w:val="single"/>
              </w:rPr>
              <w:t>E19-915M30S</w:t>
            </w:r>
            <w:r>
              <w:rPr>
                <w:rFonts w:ascii="Times New Roman" w:hAnsi="Times New Roman" w:cs="Times New Roman"/>
                <w:color w:val="0070C0"/>
                <w:kern w:val="0"/>
                <w:sz w:val="18"/>
                <w:szCs w:val="18"/>
                <w:u w:val="single"/>
              </w:rPr>
              <w:fldChar w:fldCharType="end"/>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SX1276</w:t>
            </w:r>
          </w:p>
        </w:tc>
        <w:tc>
          <w:tcPr>
            <w:tcW w:w="15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915M</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142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118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kern w:val="0"/>
                <w:szCs w:val="20"/>
              </w:rPr>
            </w:pPr>
            <w:r>
              <w:rPr>
                <w:rFonts w:ascii="Times New Roman" w:hAnsi="Times New Roman" w:eastAsia="等线" w:cs="Times New Roman"/>
                <w:kern w:val="0"/>
                <w:szCs w:val="20"/>
              </w:rPr>
              <w:t>SMD</w:t>
            </w:r>
          </w:p>
        </w:tc>
        <w:tc>
          <w:tcPr>
            <w:tcW w:w="118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25 * 40</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Cs w:val="20"/>
              </w:rPr>
              <w:t>Stamp hole</w:t>
            </w:r>
            <w:r>
              <w:rPr>
                <w:rFonts w:ascii="Times New Roman" w:hAnsi="Times New Roman" w:cs="Times New Roman"/>
                <w:kern w:val="0"/>
                <w:sz w:val="18"/>
                <w:szCs w:val="18"/>
              </w:rPr>
              <w:t xml:space="preserve"> /IPEX</w:t>
            </w:r>
          </w:p>
        </w:tc>
      </w:tr>
      <w:tr>
        <w:tblPrEx>
          <w:tblCellMar>
            <w:top w:w="0" w:type="dxa"/>
            <w:left w:w="108" w:type="dxa"/>
            <w:bottom w:w="0" w:type="dxa"/>
            <w:right w:w="108" w:type="dxa"/>
          </w:tblCellMar>
        </w:tblPrEx>
        <w:trPr>
          <w:trHeight w:val="244" w:hRule="atLeast"/>
          <w:jc w:val="center"/>
        </w:trPr>
        <w:tc>
          <w:tcPr>
            <w:tcW w:w="183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s="Times New Roman"/>
                <w:color w:val="0070C0"/>
                <w:kern w:val="0"/>
                <w:sz w:val="18"/>
                <w:szCs w:val="18"/>
                <w:u w:val="single"/>
              </w:rPr>
            </w:pPr>
            <w:r>
              <w:fldChar w:fldCharType="begin"/>
            </w:r>
            <w:r>
              <w:instrText xml:space="preserve"> HYPERLINK "http://www.ebyte.com/en/product-view-news.aspx?id=222" </w:instrText>
            </w:r>
            <w:r>
              <w:fldChar w:fldCharType="separate"/>
            </w:r>
            <w:r>
              <w:rPr>
                <w:rFonts w:ascii="Times New Roman" w:hAnsi="Times New Roman" w:cs="Times New Roman"/>
                <w:color w:val="0070C0"/>
                <w:kern w:val="0"/>
                <w:sz w:val="18"/>
                <w:szCs w:val="18"/>
                <w:u w:val="single"/>
              </w:rPr>
              <w:t>E19-868M30S</w:t>
            </w:r>
            <w:r>
              <w:rPr>
                <w:rFonts w:ascii="Times New Roman" w:hAnsi="Times New Roman" w:cs="Times New Roman"/>
                <w:color w:val="0070C0"/>
                <w:kern w:val="0"/>
                <w:sz w:val="18"/>
                <w:szCs w:val="18"/>
                <w:u w:val="single"/>
              </w:rPr>
              <w:fldChar w:fldCharType="end"/>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SX1276</w:t>
            </w:r>
          </w:p>
        </w:tc>
        <w:tc>
          <w:tcPr>
            <w:tcW w:w="15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868M</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142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118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kern w:val="0"/>
                <w:szCs w:val="20"/>
              </w:rPr>
            </w:pPr>
            <w:r>
              <w:rPr>
                <w:rFonts w:ascii="Times New Roman" w:hAnsi="Times New Roman" w:eastAsia="等线" w:cs="Times New Roman"/>
                <w:kern w:val="0"/>
                <w:szCs w:val="20"/>
              </w:rPr>
              <w:t>SMD</w:t>
            </w:r>
          </w:p>
        </w:tc>
        <w:tc>
          <w:tcPr>
            <w:tcW w:w="118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25 * 40</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Cs w:val="20"/>
              </w:rPr>
              <w:t>Stamp hole</w:t>
            </w:r>
            <w:r>
              <w:rPr>
                <w:rFonts w:ascii="Times New Roman" w:hAnsi="Times New Roman" w:cs="Times New Roman"/>
                <w:kern w:val="0"/>
                <w:sz w:val="18"/>
                <w:szCs w:val="18"/>
              </w:rPr>
              <w:t xml:space="preserve"> /IPEX</w:t>
            </w:r>
          </w:p>
        </w:tc>
      </w:tr>
      <w:tr>
        <w:tblPrEx>
          <w:tblCellMar>
            <w:top w:w="0" w:type="dxa"/>
            <w:left w:w="108" w:type="dxa"/>
            <w:bottom w:w="0" w:type="dxa"/>
            <w:right w:w="108" w:type="dxa"/>
          </w:tblCellMar>
        </w:tblPrEx>
        <w:trPr>
          <w:trHeight w:val="244" w:hRule="atLeast"/>
          <w:jc w:val="center"/>
        </w:trPr>
        <w:tc>
          <w:tcPr>
            <w:tcW w:w="183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s="Times New Roman"/>
                <w:color w:val="0070C0"/>
                <w:kern w:val="0"/>
                <w:sz w:val="18"/>
                <w:szCs w:val="18"/>
                <w:u w:val="single"/>
              </w:rPr>
            </w:pPr>
            <w:r>
              <w:fldChar w:fldCharType="begin"/>
            </w:r>
            <w:r>
              <w:instrText xml:space="preserve"> HYPERLINK "http://www.ebyte.com/en/product-view-news.aspx?id=126" </w:instrText>
            </w:r>
            <w:r>
              <w:fldChar w:fldCharType="separate"/>
            </w:r>
            <w:r>
              <w:rPr>
                <w:rFonts w:ascii="Times New Roman" w:hAnsi="Times New Roman" w:cs="Times New Roman"/>
                <w:color w:val="0070C0"/>
                <w:kern w:val="0"/>
                <w:sz w:val="18"/>
                <w:szCs w:val="18"/>
                <w:u w:val="single"/>
              </w:rPr>
              <w:t>E19-868M20S</w:t>
            </w:r>
            <w:r>
              <w:rPr>
                <w:rFonts w:ascii="Times New Roman" w:hAnsi="Times New Roman" w:cs="Times New Roman"/>
                <w:color w:val="0070C0"/>
                <w:kern w:val="0"/>
                <w:sz w:val="18"/>
                <w:szCs w:val="18"/>
                <w:u w:val="single"/>
              </w:rPr>
              <w:fldChar w:fldCharType="end"/>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SX1276</w:t>
            </w:r>
          </w:p>
        </w:tc>
        <w:tc>
          <w:tcPr>
            <w:tcW w:w="15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868M</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142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5</w:t>
            </w:r>
          </w:p>
        </w:tc>
        <w:tc>
          <w:tcPr>
            <w:tcW w:w="118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kern w:val="0"/>
                <w:szCs w:val="20"/>
              </w:rPr>
            </w:pPr>
            <w:r>
              <w:rPr>
                <w:rFonts w:ascii="Times New Roman" w:hAnsi="Times New Roman" w:eastAsia="等线" w:cs="Times New Roman"/>
                <w:kern w:val="0"/>
                <w:szCs w:val="20"/>
              </w:rPr>
              <w:t>SMD</w:t>
            </w:r>
          </w:p>
        </w:tc>
        <w:tc>
          <w:tcPr>
            <w:tcW w:w="1188"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17.6*25.2</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Cs w:val="20"/>
              </w:rPr>
              <w:t>Stamp hole</w:t>
            </w:r>
          </w:p>
        </w:tc>
      </w:tr>
      <w:tr>
        <w:tblPrEx>
          <w:tblCellMar>
            <w:top w:w="0" w:type="dxa"/>
            <w:left w:w="108" w:type="dxa"/>
            <w:bottom w:w="0" w:type="dxa"/>
            <w:right w:w="108" w:type="dxa"/>
          </w:tblCellMar>
        </w:tblPrEx>
        <w:trPr>
          <w:trHeight w:val="244" w:hRule="atLeast"/>
          <w:jc w:val="center"/>
        </w:trPr>
        <w:tc>
          <w:tcPr>
            <w:tcW w:w="183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s="Times New Roman"/>
                <w:color w:val="0070C0"/>
                <w:kern w:val="0"/>
                <w:sz w:val="18"/>
                <w:szCs w:val="18"/>
                <w:u w:val="single"/>
              </w:rPr>
            </w:pPr>
            <w:r>
              <w:fldChar w:fldCharType="begin"/>
            </w:r>
            <w:r>
              <w:instrText xml:space="preserve"> HYPERLINK "http://www.ebyte.com/en/product-view-news.aspx?id=128" </w:instrText>
            </w:r>
            <w:r>
              <w:fldChar w:fldCharType="separate"/>
            </w:r>
            <w:r>
              <w:rPr>
                <w:rFonts w:ascii="Times New Roman" w:hAnsi="Times New Roman" w:cs="Times New Roman"/>
                <w:color w:val="0070C0"/>
                <w:kern w:val="0"/>
                <w:sz w:val="18"/>
                <w:szCs w:val="18"/>
                <w:u w:val="single"/>
              </w:rPr>
              <w:t>E19-433M30S</w:t>
            </w:r>
            <w:r>
              <w:rPr>
                <w:rFonts w:ascii="Times New Roman" w:hAnsi="Times New Roman" w:cs="Times New Roman"/>
                <w:color w:val="0070C0"/>
                <w:kern w:val="0"/>
                <w:sz w:val="18"/>
                <w:szCs w:val="18"/>
                <w:u w:val="single"/>
              </w:rPr>
              <w:fldChar w:fldCharType="end"/>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SX1278</w:t>
            </w:r>
          </w:p>
        </w:tc>
        <w:tc>
          <w:tcPr>
            <w:tcW w:w="15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433M</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142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1188"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kern w:val="0"/>
                <w:szCs w:val="20"/>
              </w:rPr>
            </w:pPr>
            <w:r>
              <w:rPr>
                <w:rFonts w:ascii="Times New Roman" w:hAnsi="Times New Roman" w:eastAsia="等线" w:cs="Times New Roman"/>
                <w:kern w:val="0"/>
                <w:szCs w:val="20"/>
              </w:rPr>
              <w:t>SMD</w:t>
            </w:r>
          </w:p>
        </w:tc>
        <w:tc>
          <w:tcPr>
            <w:tcW w:w="1188"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25*37</w:t>
            </w:r>
          </w:p>
        </w:tc>
        <w:tc>
          <w:tcPr>
            <w:tcW w:w="165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Cs w:val="20"/>
              </w:rPr>
              <w:t>Stamp hole</w:t>
            </w:r>
          </w:p>
        </w:tc>
      </w:tr>
      <w:tr>
        <w:tblPrEx>
          <w:tblCellMar>
            <w:top w:w="0" w:type="dxa"/>
            <w:left w:w="108" w:type="dxa"/>
            <w:bottom w:w="0" w:type="dxa"/>
            <w:right w:w="108" w:type="dxa"/>
          </w:tblCellMar>
        </w:tblPrEx>
        <w:trPr>
          <w:trHeight w:val="244" w:hRule="atLeast"/>
          <w:jc w:val="center"/>
        </w:trPr>
        <w:tc>
          <w:tcPr>
            <w:tcW w:w="1838" w:type="dxa"/>
            <w:tcBorders>
              <w:top w:val="nil"/>
              <w:left w:val="single" w:color="auto" w:sz="4" w:space="0"/>
              <w:bottom w:val="single" w:color="auto" w:sz="4" w:space="0"/>
              <w:right w:val="single" w:color="auto" w:sz="4" w:space="0"/>
            </w:tcBorders>
            <w:shd w:val="clear" w:color="000000" w:fill="FFFFFF"/>
            <w:noWrap/>
            <w:vAlign w:val="center"/>
          </w:tcPr>
          <w:p>
            <w:pPr>
              <w:widowControl/>
              <w:jc w:val="center"/>
              <w:rPr>
                <w:rFonts w:ascii="Times New Roman" w:hAnsi="Times New Roman" w:cs="Times New Roman"/>
                <w:color w:val="0070C0"/>
                <w:kern w:val="0"/>
                <w:sz w:val="18"/>
                <w:szCs w:val="18"/>
                <w:u w:val="single"/>
              </w:rPr>
            </w:pPr>
            <w:r>
              <w:fldChar w:fldCharType="begin"/>
            </w:r>
            <w:r>
              <w:instrText xml:space="preserve"> HYPERLINK "http://www.ebyte.com/en/product-view-news.aspx?id=125" </w:instrText>
            </w:r>
            <w:r>
              <w:fldChar w:fldCharType="separate"/>
            </w:r>
            <w:r>
              <w:rPr>
                <w:rFonts w:ascii="Times New Roman" w:hAnsi="Times New Roman" w:cs="Times New Roman"/>
                <w:color w:val="0070C0"/>
                <w:kern w:val="0"/>
                <w:sz w:val="18"/>
                <w:szCs w:val="18"/>
                <w:u w:val="single"/>
              </w:rPr>
              <w:t>E19-915M20S</w:t>
            </w:r>
            <w:r>
              <w:rPr>
                <w:rFonts w:ascii="Times New Roman" w:hAnsi="Times New Roman" w:cs="Times New Roman"/>
                <w:color w:val="0070C0"/>
                <w:kern w:val="0"/>
                <w:sz w:val="18"/>
                <w:szCs w:val="18"/>
                <w:u w:val="single"/>
              </w:rPr>
              <w:fldChar w:fldCharType="end"/>
            </w:r>
          </w:p>
        </w:tc>
        <w:tc>
          <w:tcPr>
            <w:tcW w:w="992" w:type="dxa"/>
            <w:tcBorders>
              <w:top w:val="nil"/>
              <w:left w:val="nil"/>
              <w:bottom w:val="single" w:color="auto" w:sz="4" w:space="0"/>
              <w:right w:val="single" w:color="auto" w:sz="4" w:space="0"/>
            </w:tcBorders>
            <w:shd w:val="clear" w:color="000000" w:fill="FFFFFF"/>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SX1276</w:t>
            </w:r>
          </w:p>
        </w:tc>
        <w:tc>
          <w:tcPr>
            <w:tcW w:w="1560" w:type="dxa"/>
            <w:tcBorders>
              <w:top w:val="nil"/>
              <w:left w:val="nil"/>
              <w:bottom w:val="single" w:color="auto" w:sz="4" w:space="0"/>
              <w:right w:val="single" w:color="auto" w:sz="4" w:space="0"/>
            </w:tcBorders>
            <w:shd w:val="clear" w:color="000000" w:fill="FFFFFF"/>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915M</w:t>
            </w:r>
          </w:p>
        </w:tc>
        <w:tc>
          <w:tcPr>
            <w:tcW w:w="1275" w:type="dxa"/>
            <w:tcBorders>
              <w:top w:val="nil"/>
              <w:left w:val="nil"/>
              <w:bottom w:val="single" w:color="auto" w:sz="4" w:space="0"/>
              <w:right w:val="single" w:color="auto" w:sz="4" w:space="0"/>
            </w:tcBorders>
            <w:shd w:val="clear" w:color="000000" w:fill="FFFFFF"/>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20</w:t>
            </w:r>
          </w:p>
        </w:tc>
        <w:tc>
          <w:tcPr>
            <w:tcW w:w="1428" w:type="dxa"/>
            <w:tcBorders>
              <w:top w:val="nil"/>
              <w:left w:val="nil"/>
              <w:bottom w:val="single" w:color="auto" w:sz="4" w:space="0"/>
              <w:right w:val="single" w:color="auto" w:sz="4" w:space="0"/>
            </w:tcBorders>
            <w:shd w:val="clear" w:color="000000" w:fill="FFFFFF"/>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5</w:t>
            </w:r>
          </w:p>
        </w:tc>
        <w:tc>
          <w:tcPr>
            <w:tcW w:w="1188" w:type="dxa"/>
            <w:tcBorders>
              <w:top w:val="nil"/>
              <w:left w:val="nil"/>
              <w:bottom w:val="single" w:color="auto" w:sz="4" w:space="0"/>
              <w:right w:val="single" w:color="auto" w:sz="4" w:space="0"/>
            </w:tcBorders>
            <w:shd w:val="clear" w:color="000000" w:fill="FFFFFF"/>
            <w:noWrap/>
            <w:vAlign w:val="center"/>
          </w:tcPr>
          <w:p>
            <w:pPr>
              <w:widowControl/>
              <w:jc w:val="center"/>
              <w:rPr>
                <w:rFonts w:ascii="Times New Roman" w:hAnsi="Times New Roman" w:eastAsia="等线" w:cs="Times New Roman"/>
                <w:kern w:val="0"/>
                <w:szCs w:val="20"/>
              </w:rPr>
            </w:pPr>
            <w:r>
              <w:rPr>
                <w:rFonts w:ascii="Times New Roman" w:hAnsi="Times New Roman" w:eastAsia="等线" w:cs="Times New Roman"/>
                <w:kern w:val="0"/>
                <w:szCs w:val="20"/>
              </w:rPr>
              <w:t>SMD</w:t>
            </w:r>
          </w:p>
        </w:tc>
        <w:tc>
          <w:tcPr>
            <w:tcW w:w="1188" w:type="dxa"/>
            <w:tcBorders>
              <w:top w:val="nil"/>
              <w:left w:val="nil"/>
              <w:bottom w:val="single" w:color="auto" w:sz="4" w:space="0"/>
              <w:right w:val="single" w:color="auto" w:sz="4" w:space="0"/>
            </w:tcBorders>
            <w:shd w:val="clear" w:color="000000" w:fill="FFFFFF"/>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17.6*25.2</w:t>
            </w:r>
          </w:p>
        </w:tc>
        <w:tc>
          <w:tcPr>
            <w:tcW w:w="1650" w:type="dxa"/>
            <w:tcBorders>
              <w:top w:val="nil"/>
              <w:left w:val="nil"/>
              <w:bottom w:val="single" w:color="auto" w:sz="4" w:space="0"/>
              <w:right w:val="single" w:color="auto" w:sz="4" w:space="0"/>
            </w:tcBorders>
            <w:shd w:val="clear" w:color="000000" w:fill="FFFFFF"/>
            <w:noWrap/>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Cs w:val="20"/>
              </w:rPr>
              <w:t>Stamp hole</w:t>
            </w:r>
          </w:p>
        </w:tc>
      </w:tr>
      <w:tr>
        <w:tblPrEx>
          <w:tblCellMar>
            <w:top w:w="0" w:type="dxa"/>
            <w:left w:w="108" w:type="dxa"/>
            <w:bottom w:w="0" w:type="dxa"/>
            <w:right w:w="108" w:type="dxa"/>
          </w:tblCellMar>
        </w:tblPrEx>
        <w:trPr>
          <w:trHeight w:val="244" w:hRule="atLeast"/>
          <w:jc w:val="center"/>
        </w:trPr>
        <w:tc>
          <w:tcPr>
            <w:tcW w:w="1838"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70C0"/>
                <w:kern w:val="0"/>
                <w:sz w:val="18"/>
                <w:szCs w:val="18"/>
                <w:u w:val="single"/>
              </w:rPr>
            </w:pPr>
            <w:r>
              <w:fldChar w:fldCharType="begin"/>
            </w:r>
            <w:r>
              <w:instrText xml:space="preserve"> HYPERLINK "http://www.ebyte.com/en/product-view-news.aspx?id=127" </w:instrText>
            </w:r>
            <w:r>
              <w:fldChar w:fldCharType="separate"/>
            </w:r>
            <w:r>
              <w:rPr>
                <w:rFonts w:ascii="Times New Roman" w:hAnsi="Times New Roman" w:cs="Times New Roman"/>
                <w:color w:val="0070C0"/>
                <w:kern w:val="0"/>
                <w:sz w:val="18"/>
                <w:szCs w:val="18"/>
                <w:u w:val="single"/>
              </w:rPr>
              <w:t>E19-433M20SC</w:t>
            </w:r>
            <w:r>
              <w:rPr>
                <w:rFonts w:ascii="Times New Roman" w:hAnsi="Times New Roman" w:cs="Times New Roman"/>
                <w:color w:val="0070C0"/>
                <w:kern w:val="0"/>
                <w:sz w:val="18"/>
                <w:szCs w:val="18"/>
                <w:u w:val="single"/>
              </w:rPr>
              <w:fldChar w:fldCharType="end"/>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SX1278</w:t>
            </w:r>
          </w:p>
        </w:tc>
        <w:tc>
          <w:tcPr>
            <w:tcW w:w="1560"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433M</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20</w:t>
            </w:r>
          </w:p>
        </w:tc>
        <w:tc>
          <w:tcPr>
            <w:tcW w:w="1428"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5</w:t>
            </w:r>
          </w:p>
        </w:tc>
        <w:tc>
          <w:tcPr>
            <w:tcW w:w="1188"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等线" w:cs="Times New Roman"/>
                <w:kern w:val="0"/>
                <w:szCs w:val="20"/>
              </w:rPr>
            </w:pPr>
            <w:r>
              <w:rPr>
                <w:rFonts w:ascii="Times New Roman" w:hAnsi="Times New Roman" w:eastAsia="等线" w:cs="Times New Roman"/>
                <w:kern w:val="0"/>
                <w:szCs w:val="20"/>
              </w:rPr>
              <w:t>SMD</w:t>
            </w:r>
          </w:p>
        </w:tc>
        <w:tc>
          <w:tcPr>
            <w:tcW w:w="1188"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17.6*25.2</w:t>
            </w:r>
          </w:p>
        </w:tc>
        <w:tc>
          <w:tcPr>
            <w:tcW w:w="1650"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Cs w:val="20"/>
              </w:rPr>
              <w:t>Stamp hole</w:t>
            </w:r>
          </w:p>
        </w:tc>
      </w:tr>
    </w:tbl>
    <w:p>
      <w:pPr>
        <w:pStyle w:val="2"/>
        <w:numPr>
          <w:ilvl w:val="0"/>
          <w:numId w:val="10"/>
        </w:numPr>
        <w:rPr>
          <w:rFonts w:ascii="Times New Roman" w:hAnsi="Times New Roman" w:cs="Times New Roman"/>
        </w:rPr>
      </w:pPr>
      <w:bookmarkStart w:id="71" w:name="_Toc19216"/>
      <w:r>
        <w:rPr>
          <w:rFonts w:ascii="Times New Roman" w:hAnsi="Times New Roman" w:cs="Times New Roman"/>
        </w:rPr>
        <w:t>Antenna guidance</w:t>
      </w:r>
      <w:bookmarkEnd w:id="71"/>
    </w:p>
    <w:p>
      <w:pPr>
        <w:pStyle w:val="3"/>
        <w:rPr>
          <w:rFonts w:ascii="Times New Roman" w:hAnsi="Times New Roman" w:eastAsia="等线" w:cs="Times New Roman"/>
          <w:sz w:val="28"/>
          <w:szCs w:val="28"/>
        </w:rPr>
      </w:pPr>
      <w:bookmarkStart w:id="72" w:name="_Toc16948"/>
      <w:r>
        <w:rPr>
          <w:rFonts w:ascii="Times New Roman" w:hAnsi="Times New Roman" w:eastAsia="等线" w:cs="Times New Roman"/>
          <w:sz w:val="28"/>
          <w:szCs w:val="28"/>
        </w:rPr>
        <w:t>9.1 Antenna recommendation</w:t>
      </w:r>
      <w:bookmarkEnd w:id="72"/>
    </w:p>
    <w:p>
      <w:pPr>
        <w:ind w:firstLine="426" w:firstLineChars="213"/>
        <w:rPr>
          <w:rFonts w:ascii="Times New Roman" w:hAnsi="Times New Roman" w:eastAsia="等线" w:cs="Times New Roman"/>
        </w:rPr>
      </w:pPr>
      <w:r>
        <w:rPr>
          <w:rFonts w:ascii="Times New Roman" w:hAnsi="Times New Roman" w:eastAsia="等线" w:cs="Times New Roman"/>
        </w:rPr>
        <w:t>The antenna is an important role in the communication process. A good antenna can largely improve the communication system. Therefore, we recommend some antennas for  wireless modules with excellent performance and reasonable price.</w:t>
      </w:r>
    </w:p>
    <w:tbl>
      <w:tblPr>
        <w:tblStyle w:val="11"/>
        <w:tblW w:w="10904" w:type="dxa"/>
        <w:jc w:val="center"/>
        <w:tblLayout w:type="fixed"/>
        <w:tblCellMar>
          <w:top w:w="0" w:type="dxa"/>
          <w:left w:w="108" w:type="dxa"/>
          <w:bottom w:w="0" w:type="dxa"/>
          <w:right w:w="108" w:type="dxa"/>
        </w:tblCellMar>
      </w:tblPr>
      <w:tblGrid>
        <w:gridCol w:w="1745"/>
        <w:gridCol w:w="1411"/>
        <w:gridCol w:w="1127"/>
        <w:gridCol w:w="1095"/>
        <w:gridCol w:w="1071"/>
        <w:gridCol w:w="1209"/>
        <w:gridCol w:w="1080"/>
        <w:gridCol w:w="2166"/>
      </w:tblGrid>
      <w:tr>
        <w:tblPrEx>
          <w:tblCellMar>
            <w:top w:w="0" w:type="dxa"/>
            <w:left w:w="108" w:type="dxa"/>
            <w:bottom w:w="0" w:type="dxa"/>
            <w:right w:w="108" w:type="dxa"/>
          </w:tblCellMar>
        </w:tblPrEx>
        <w:trPr>
          <w:trHeight w:val="210" w:hRule="atLeast"/>
          <w:jc w:val="center"/>
        </w:trPr>
        <w:tc>
          <w:tcPr>
            <w:tcW w:w="1745" w:type="dxa"/>
            <w:tcBorders>
              <w:top w:val="single" w:color="auto" w:sz="4" w:space="0"/>
              <w:left w:val="single" w:color="auto" w:sz="4" w:space="0"/>
              <w:bottom w:val="nil"/>
              <w:right w:val="single" w:color="auto" w:sz="4" w:space="0"/>
            </w:tcBorders>
            <w:shd w:val="clear" w:color="000000" w:fill="D9D9D9"/>
            <w:vAlign w:val="center"/>
          </w:tcPr>
          <w:p>
            <w:pPr>
              <w:widowControl/>
              <w:rPr>
                <w:rFonts w:ascii="Times New Roman" w:hAnsi="Times New Roman" w:eastAsia="等线" w:cs="Times New Roman"/>
                <w:b/>
                <w:kern w:val="0"/>
                <w:szCs w:val="20"/>
              </w:rPr>
            </w:pPr>
            <w:r>
              <w:rPr>
                <w:rFonts w:ascii="Times New Roman" w:hAnsi="Times New Roman" w:eastAsia="等线" w:cs="Times New Roman"/>
                <w:b/>
                <w:kern w:val="0"/>
                <w:szCs w:val="20"/>
              </w:rPr>
              <w:t xml:space="preserve">    Model No.</w:t>
            </w:r>
          </w:p>
        </w:tc>
        <w:tc>
          <w:tcPr>
            <w:tcW w:w="1411"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Type</w:t>
            </w:r>
          </w:p>
        </w:tc>
        <w:tc>
          <w:tcPr>
            <w:tcW w:w="1127"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Frequency Hz</w:t>
            </w:r>
          </w:p>
        </w:tc>
        <w:tc>
          <w:tcPr>
            <w:tcW w:w="1095" w:type="dxa"/>
            <w:tcBorders>
              <w:top w:val="single" w:color="auto" w:sz="4" w:space="0"/>
              <w:left w:val="nil"/>
              <w:bottom w:val="single" w:color="auto" w:sz="4" w:space="0"/>
              <w:right w:val="single" w:color="auto" w:sz="4" w:space="0"/>
            </w:tcBorders>
            <w:shd w:val="clear" w:color="000000" w:fill="D9D9D9"/>
            <w:vAlign w:val="center"/>
          </w:tcPr>
          <w:p>
            <w:pPr>
              <w:widowControl/>
              <w:rPr>
                <w:rFonts w:ascii="Times New Roman" w:hAnsi="Times New Roman" w:eastAsia="等线" w:cs="Times New Roman"/>
                <w:b/>
                <w:kern w:val="0"/>
                <w:szCs w:val="20"/>
              </w:rPr>
            </w:pPr>
            <w:r>
              <w:rPr>
                <w:rFonts w:ascii="Times New Roman" w:hAnsi="Times New Roman" w:eastAsia="等线" w:cs="Times New Roman"/>
                <w:b/>
                <w:kern w:val="0"/>
                <w:szCs w:val="20"/>
              </w:rPr>
              <w:t xml:space="preserve"> Interface</w:t>
            </w:r>
          </w:p>
        </w:tc>
        <w:tc>
          <w:tcPr>
            <w:tcW w:w="1071"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Gain</w:t>
            </w:r>
          </w:p>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 xml:space="preserve"> dBi</w:t>
            </w:r>
          </w:p>
        </w:tc>
        <w:tc>
          <w:tcPr>
            <w:tcW w:w="1209"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Height</w:t>
            </w:r>
          </w:p>
        </w:tc>
        <w:tc>
          <w:tcPr>
            <w:tcW w:w="1080" w:type="dxa"/>
            <w:tcBorders>
              <w:top w:val="single" w:color="auto" w:sz="4" w:space="0"/>
              <w:left w:val="nil"/>
              <w:bottom w:val="single" w:color="auto" w:sz="4" w:space="0"/>
              <w:right w:val="single" w:color="auto" w:sz="4" w:space="0"/>
            </w:tcBorders>
            <w:shd w:val="clear" w:color="000000" w:fill="D9D9D9"/>
            <w:vAlign w:val="center"/>
          </w:tcPr>
          <w:p>
            <w:pPr>
              <w:widowControl/>
              <w:rPr>
                <w:rFonts w:ascii="Times New Roman" w:hAnsi="Times New Roman" w:eastAsia="等线" w:cs="Times New Roman"/>
                <w:b/>
                <w:kern w:val="0"/>
                <w:szCs w:val="20"/>
              </w:rPr>
            </w:pPr>
            <w:r>
              <w:rPr>
                <w:rFonts w:ascii="Times New Roman" w:hAnsi="Times New Roman" w:eastAsia="等线" w:cs="Times New Roman"/>
                <w:b/>
                <w:kern w:val="0"/>
                <w:szCs w:val="20"/>
              </w:rPr>
              <w:t xml:space="preserve">   Cable</w:t>
            </w:r>
          </w:p>
        </w:tc>
        <w:tc>
          <w:tcPr>
            <w:tcW w:w="2166" w:type="dxa"/>
            <w:tcBorders>
              <w:top w:val="single" w:color="auto" w:sz="4" w:space="0"/>
              <w:left w:val="nil"/>
              <w:bottom w:val="single" w:color="auto" w:sz="4" w:space="0"/>
              <w:right w:val="single" w:color="auto" w:sz="4" w:space="0"/>
            </w:tcBorders>
            <w:shd w:val="clear" w:color="000000" w:fill="D9D9D9"/>
            <w:vAlign w:val="center"/>
          </w:tcPr>
          <w:p>
            <w:pPr>
              <w:widowControl/>
              <w:jc w:val="center"/>
              <w:rPr>
                <w:rFonts w:ascii="Times New Roman" w:hAnsi="Times New Roman" w:eastAsia="等线" w:cs="Times New Roman"/>
                <w:b/>
                <w:kern w:val="0"/>
                <w:szCs w:val="20"/>
              </w:rPr>
            </w:pPr>
            <w:r>
              <w:rPr>
                <w:rFonts w:ascii="Times New Roman" w:hAnsi="Times New Roman" w:eastAsia="等线" w:cs="Times New Roman"/>
                <w:b/>
                <w:kern w:val="0"/>
                <w:szCs w:val="20"/>
              </w:rPr>
              <w:t>Function feature</w:t>
            </w:r>
          </w:p>
        </w:tc>
      </w:tr>
      <w:tr>
        <w:tblPrEx>
          <w:tblCellMar>
            <w:top w:w="0" w:type="dxa"/>
            <w:left w:w="108" w:type="dxa"/>
            <w:bottom w:w="0" w:type="dxa"/>
            <w:right w:w="108" w:type="dxa"/>
          </w:tblCellMar>
        </w:tblPrEx>
        <w:trPr>
          <w:trHeight w:val="297" w:hRule="atLeast"/>
          <w:jc w:val="center"/>
        </w:trPr>
        <w:tc>
          <w:tcPr>
            <w:tcW w:w="17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s="Times New Roman"/>
                <w:color w:val="0563C1"/>
                <w:kern w:val="0"/>
                <w:sz w:val="18"/>
                <w:szCs w:val="18"/>
              </w:rPr>
            </w:pPr>
            <w:r>
              <w:fldChar w:fldCharType="begin"/>
            </w:r>
            <w:r>
              <w:instrText xml:space="preserve"> HYPERLINK "http://www.cdebyte.com/product-view-news.aspx?id=350" </w:instrText>
            </w:r>
            <w:r>
              <w:fldChar w:fldCharType="separate"/>
            </w:r>
            <w:r>
              <w:rPr>
                <w:rStyle w:val="15"/>
                <w:rFonts w:ascii="Times New Roman" w:hAnsi="Times New Roman" w:cs="Times New Roman"/>
                <w:color w:val="0563C1"/>
                <w:kern w:val="0"/>
                <w:sz w:val="18"/>
                <w:szCs w:val="18"/>
                <w:u w:val="none"/>
              </w:rPr>
              <w:t>TX868-XP-100</w:t>
            </w:r>
            <w:r>
              <w:rPr>
                <w:rStyle w:val="15"/>
                <w:rFonts w:ascii="Times New Roman" w:hAnsi="Times New Roman" w:cs="Times New Roman"/>
                <w:color w:val="0563C1"/>
                <w:kern w:val="0"/>
                <w:sz w:val="18"/>
                <w:szCs w:val="18"/>
                <w:u w:val="none"/>
              </w:rPr>
              <w:fldChar w:fldCharType="end"/>
            </w:r>
          </w:p>
        </w:tc>
        <w:tc>
          <w:tcPr>
            <w:tcW w:w="14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Sucker</w:t>
            </w:r>
          </w:p>
        </w:tc>
        <w:tc>
          <w:tcPr>
            <w:tcW w:w="11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868M</w:t>
            </w:r>
          </w:p>
        </w:tc>
        <w:tc>
          <w:tcPr>
            <w:tcW w:w="109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SMA-J</w:t>
            </w:r>
          </w:p>
        </w:tc>
        <w:tc>
          <w:tcPr>
            <w:tcW w:w="10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3.5</w:t>
            </w:r>
          </w:p>
        </w:tc>
        <w:tc>
          <w:tcPr>
            <w:tcW w:w="12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29cm</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100cm</w:t>
            </w:r>
          </w:p>
        </w:tc>
        <w:tc>
          <w:tcPr>
            <w:tcW w:w="21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 w:val="18"/>
                <w:szCs w:val="18"/>
              </w:rPr>
              <w:t>Sucker antenna, High gain</w:t>
            </w:r>
          </w:p>
        </w:tc>
      </w:tr>
      <w:tr>
        <w:tblPrEx>
          <w:tblCellMar>
            <w:top w:w="0" w:type="dxa"/>
            <w:left w:w="108" w:type="dxa"/>
            <w:bottom w:w="0" w:type="dxa"/>
            <w:right w:w="108" w:type="dxa"/>
          </w:tblCellMar>
        </w:tblPrEx>
        <w:trPr>
          <w:trHeight w:val="297" w:hRule="atLeast"/>
          <w:jc w:val="center"/>
        </w:trPr>
        <w:tc>
          <w:tcPr>
            <w:tcW w:w="17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s="Times New Roman"/>
                <w:color w:val="0563C1"/>
                <w:kern w:val="0"/>
                <w:sz w:val="18"/>
                <w:szCs w:val="18"/>
              </w:rPr>
            </w:pPr>
            <w:r>
              <w:fldChar w:fldCharType="begin"/>
            </w:r>
            <w:r>
              <w:instrText xml:space="preserve"> HYPERLINK "http://www.cdebyte.com/product-view-news.aspx?id=349" </w:instrText>
            </w:r>
            <w:r>
              <w:fldChar w:fldCharType="separate"/>
            </w:r>
            <w:r>
              <w:rPr>
                <w:rStyle w:val="15"/>
                <w:rFonts w:ascii="Times New Roman" w:hAnsi="Times New Roman" w:cs="Times New Roman"/>
                <w:color w:val="0563C1"/>
                <w:kern w:val="0"/>
                <w:sz w:val="18"/>
                <w:szCs w:val="18"/>
                <w:u w:val="none"/>
              </w:rPr>
              <w:t>TX868-JK-20</w:t>
            </w:r>
            <w:r>
              <w:rPr>
                <w:rStyle w:val="15"/>
                <w:rFonts w:ascii="Times New Roman" w:hAnsi="Times New Roman" w:cs="Times New Roman"/>
                <w:color w:val="0563C1"/>
                <w:kern w:val="0"/>
                <w:sz w:val="18"/>
                <w:szCs w:val="18"/>
                <w:u w:val="none"/>
              </w:rPr>
              <w:fldChar w:fldCharType="end"/>
            </w:r>
          </w:p>
        </w:tc>
        <w:tc>
          <w:tcPr>
            <w:tcW w:w="14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 w:val="18"/>
                <w:szCs w:val="18"/>
              </w:rPr>
              <w:t>Rubber</w:t>
            </w:r>
          </w:p>
        </w:tc>
        <w:tc>
          <w:tcPr>
            <w:tcW w:w="11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868M</w:t>
            </w:r>
          </w:p>
        </w:tc>
        <w:tc>
          <w:tcPr>
            <w:tcW w:w="109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SMA-J</w:t>
            </w:r>
          </w:p>
        </w:tc>
        <w:tc>
          <w:tcPr>
            <w:tcW w:w="10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3</w:t>
            </w:r>
          </w:p>
        </w:tc>
        <w:tc>
          <w:tcPr>
            <w:tcW w:w="12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200mm</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w:t>
            </w:r>
          </w:p>
        </w:tc>
        <w:tc>
          <w:tcPr>
            <w:tcW w:w="21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 w:val="18"/>
                <w:szCs w:val="18"/>
              </w:rPr>
              <w:t>Flexible &amp;omnidirectional</w:t>
            </w:r>
          </w:p>
        </w:tc>
      </w:tr>
      <w:tr>
        <w:tblPrEx>
          <w:tblCellMar>
            <w:top w:w="0" w:type="dxa"/>
            <w:left w:w="108" w:type="dxa"/>
            <w:bottom w:w="0" w:type="dxa"/>
            <w:right w:w="108" w:type="dxa"/>
          </w:tblCellMar>
        </w:tblPrEx>
        <w:trPr>
          <w:trHeight w:val="297" w:hRule="atLeast"/>
          <w:jc w:val="center"/>
        </w:trPr>
        <w:tc>
          <w:tcPr>
            <w:tcW w:w="17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s="Times New Roman"/>
                <w:color w:val="0563C1"/>
                <w:kern w:val="0"/>
                <w:sz w:val="18"/>
                <w:szCs w:val="18"/>
              </w:rPr>
            </w:pPr>
            <w:r>
              <w:fldChar w:fldCharType="begin"/>
            </w:r>
            <w:r>
              <w:instrText xml:space="preserve"> HYPERLINK "http://www.cdebyte.com/product-view-news.aspx?id=348" </w:instrText>
            </w:r>
            <w:r>
              <w:fldChar w:fldCharType="separate"/>
            </w:r>
            <w:r>
              <w:rPr>
                <w:rStyle w:val="15"/>
                <w:rFonts w:ascii="Times New Roman" w:hAnsi="Times New Roman" w:cs="Times New Roman"/>
                <w:color w:val="0563C1"/>
                <w:kern w:val="0"/>
                <w:sz w:val="18"/>
                <w:szCs w:val="18"/>
                <w:u w:val="none"/>
              </w:rPr>
              <w:t>TX868-JZ-5</w:t>
            </w:r>
            <w:r>
              <w:rPr>
                <w:rStyle w:val="15"/>
                <w:rFonts w:ascii="Times New Roman" w:hAnsi="Times New Roman" w:cs="Times New Roman"/>
                <w:color w:val="0563C1"/>
                <w:kern w:val="0"/>
                <w:sz w:val="18"/>
                <w:szCs w:val="18"/>
                <w:u w:val="none"/>
              </w:rPr>
              <w:fldChar w:fldCharType="end"/>
            </w:r>
          </w:p>
        </w:tc>
        <w:tc>
          <w:tcPr>
            <w:tcW w:w="141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 w:val="18"/>
                <w:szCs w:val="18"/>
              </w:rPr>
              <w:t>Rubber</w:t>
            </w:r>
          </w:p>
        </w:tc>
        <w:tc>
          <w:tcPr>
            <w:tcW w:w="1127"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868M</w:t>
            </w:r>
          </w:p>
        </w:tc>
        <w:tc>
          <w:tcPr>
            <w:tcW w:w="109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SMA-J</w:t>
            </w:r>
          </w:p>
        </w:tc>
        <w:tc>
          <w:tcPr>
            <w:tcW w:w="1071"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2</w:t>
            </w:r>
          </w:p>
        </w:tc>
        <w:tc>
          <w:tcPr>
            <w:tcW w:w="120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50mm</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cs="Times New Roman"/>
                <w:kern w:val="0"/>
                <w:sz w:val="18"/>
                <w:szCs w:val="18"/>
              </w:rPr>
              <w:t>-</w:t>
            </w:r>
          </w:p>
        </w:tc>
        <w:tc>
          <w:tcPr>
            <w:tcW w:w="216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s="Times New Roman"/>
                <w:kern w:val="0"/>
                <w:sz w:val="18"/>
                <w:szCs w:val="18"/>
              </w:rPr>
            </w:pPr>
            <w:r>
              <w:rPr>
                <w:rFonts w:ascii="Times New Roman" w:hAnsi="Times New Roman" w:eastAsia="等线" w:cs="Times New Roman"/>
                <w:kern w:val="0"/>
                <w:sz w:val="18"/>
                <w:szCs w:val="18"/>
              </w:rPr>
              <w:t>Short straight &amp;omnidirectional</w:t>
            </w:r>
          </w:p>
        </w:tc>
      </w:tr>
    </w:tbl>
    <w:p>
      <w:pPr>
        <w:pStyle w:val="3"/>
        <w:rPr>
          <w:rFonts w:ascii="Times New Roman" w:hAnsi="Times New Roman" w:cs="Times New Roman"/>
          <w:sz w:val="28"/>
          <w:szCs w:val="28"/>
        </w:rPr>
      </w:pPr>
      <w:bookmarkStart w:id="73" w:name="_Toc23534"/>
      <w:r>
        <w:rPr>
          <w:rFonts w:ascii="Times New Roman" w:hAnsi="Times New Roman" w:cs="Times New Roman"/>
          <w:sz w:val="28"/>
          <w:szCs w:val="28"/>
        </w:rPr>
        <w:t>9.</w:t>
      </w:r>
      <w:r>
        <w:rPr>
          <w:rFonts w:hint="eastAsia" w:ascii="Times New Roman" w:hAnsi="Times New Roman" w:cs="Times New Roman"/>
          <w:sz w:val="28"/>
          <w:szCs w:val="28"/>
          <w:lang w:val="en-US" w:eastAsia="zh-CN"/>
        </w:rPr>
        <w:t>2</w:t>
      </w:r>
      <w:r>
        <w:rPr>
          <w:rFonts w:ascii="Times New Roman" w:hAnsi="Times New Roman" w:cs="Times New Roman"/>
          <w:sz w:val="28"/>
          <w:szCs w:val="28"/>
        </w:rPr>
        <w:t xml:space="preserve"> </w:t>
      </w:r>
      <w:r>
        <w:rPr>
          <w:rFonts w:ascii="Times New Roman" w:hAnsi="Times New Roman" w:eastAsia="等线" w:cs="Times New Roman"/>
          <w:bCs w:val="0"/>
          <w:sz w:val="28"/>
          <w:szCs w:val="28"/>
        </w:rPr>
        <w:t>Antenna selection</w:t>
      </w:r>
      <w:bookmarkEnd w:id="73"/>
      <w:r>
        <w:rPr>
          <w:rFonts w:ascii="Times New Roman" w:hAnsi="Times New Roman" w:eastAsia="等线" w:cs="Times New Roman"/>
          <w:bCs w:val="0"/>
          <w:sz w:val="28"/>
          <w:szCs w:val="28"/>
        </w:rPr>
        <w:t xml:space="preserve">  </w:t>
      </w:r>
      <w:r>
        <w:rPr>
          <w:rFonts w:ascii="Times New Roman" w:hAnsi="Times New Roman" w:cs="Times New Roman"/>
          <w:sz w:val="28"/>
          <w:szCs w:val="28"/>
        </w:rPr>
        <w:t xml:space="preserve"> </w:t>
      </w:r>
    </w:p>
    <w:p>
      <w:pPr>
        <w:ind w:firstLine="447" w:firstLineChars="213"/>
        <w:rPr>
          <w:rFonts w:eastAsiaTheme="minorEastAsia"/>
          <w:sz w:val="21"/>
        </w:rPr>
      </w:pPr>
      <w:r>
        <w:rPr>
          <w:rFonts w:eastAsiaTheme="minorEastAsia"/>
          <w:sz w:val="21"/>
        </w:rPr>
        <w:drawing>
          <wp:inline distT="0" distB="0" distL="0" distR="0">
            <wp:extent cx="2526665" cy="1617345"/>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26665" cy="1617345"/>
                    </a:xfrm>
                    <a:prstGeom prst="rect">
                      <a:avLst/>
                    </a:prstGeom>
                    <a:noFill/>
                    <a:ln>
                      <a:noFill/>
                    </a:ln>
                  </pic:spPr>
                </pic:pic>
              </a:graphicData>
            </a:graphic>
          </wp:inline>
        </w:drawing>
      </w:r>
      <w:r>
        <w:rPr>
          <w:rFonts w:hint="eastAsia" w:eastAsiaTheme="minorEastAsia"/>
          <w:sz w:val="21"/>
        </w:rPr>
        <w:t xml:space="preserve">   </w:t>
      </w:r>
      <w:r>
        <w:rPr>
          <w:rFonts w:eastAsiaTheme="minorEastAsia"/>
          <w:sz w:val="21"/>
        </w:rPr>
        <w:drawing>
          <wp:inline distT="0" distB="0" distL="0" distR="0">
            <wp:extent cx="2526665" cy="161226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26665" cy="1612265"/>
                    </a:xfrm>
                    <a:prstGeom prst="rect">
                      <a:avLst/>
                    </a:prstGeom>
                    <a:noFill/>
                    <a:ln>
                      <a:noFill/>
                    </a:ln>
                  </pic:spPr>
                </pic:pic>
              </a:graphicData>
            </a:graphic>
          </wp:inline>
        </w:drawing>
      </w:r>
    </w:p>
    <w:p>
      <w:pPr>
        <w:ind w:firstLine="1600" w:firstLineChars="800"/>
        <w:rPr>
          <w:rFonts w:ascii="Times New Roman" w:hAnsi="Times New Roman" w:cs="Times New Roman"/>
        </w:rPr>
      </w:pPr>
      <w:r>
        <w:rPr>
          <w:rFonts w:ascii="Times New Roman" w:hAnsi="Times New Roman" w:cs="Times New Roman"/>
        </w:rPr>
        <w:t>Stamp hole</w:t>
      </w:r>
      <w:r>
        <w:rPr>
          <w:rFonts w:hint="eastAsia" w:ascii="Times New Roman" w:hAnsi="Times New Roman" w:cs="Times New Roman"/>
        </w:rPr>
        <w:t>（</w:t>
      </w:r>
      <w:r>
        <w:rPr>
          <w:rFonts w:ascii="Times New Roman" w:hAnsi="Times New Roman" w:cs="Times New Roman"/>
        </w:rPr>
        <w:t>default</w:t>
      </w:r>
      <w:r>
        <w:rPr>
          <w:rFonts w:hint="eastAsia" w:ascii="Times New Roman" w:hAnsi="Times New Roman" w:cs="Times New Roman"/>
        </w:rPr>
        <w:t>）</w:t>
      </w:r>
      <w:r>
        <w:rPr>
          <w:rFonts w:ascii="Times New Roman" w:hAnsi="Times New Roman" w:cs="Times New Roman"/>
        </w:rPr>
        <w:t xml:space="preserve">  </w:t>
      </w:r>
      <w:r>
        <w:rPr>
          <w:rFonts w:ascii="Arial" w:hAnsi="Arial" w:cs="Arial"/>
          <w:kern w:val="0"/>
          <w:sz w:val="18"/>
          <w:szCs w:val="18"/>
        </w:rPr>
        <w:t xml:space="preserve">                                      </w:t>
      </w:r>
      <w:r>
        <w:rPr>
          <w:rFonts w:hint="eastAsia" w:ascii="Arial" w:hAnsi="Arial" w:cs="Arial"/>
          <w:kern w:val="0"/>
          <w:sz w:val="18"/>
          <w:szCs w:val="18"/>
        </w:rPr>
        <w:t xml:space="preserve"> </w:t>
      </w:r>
      <w:r>
        <w:rPr>
          <w:rFonts w:ascii="Arial" w:hAnsi="Arial" w:cs="Arial"/>
          <w:kern w:val="0"/>
          <w:sz w:val="18"/>
          <w:szCs w:val="18"/>
        </w:rPr>
        <w:t xml:space="preserve">          </w:t>
      </w:r>
      <w:r>
        <w:rPr>
          <w:rFonts w:ascii="Times New Roman" w:hAnsi="Times New Roman" w:cs="Times New Roman"/>
        </w:rPr>
        <w:t xml:space="preserve"> IPEX</w:t>
      </w:r>
    </w:p>
    <w:p>
      <w:pPr>
        <w:pStyle w:val="2"/>
        <w:spacing w:before="120" w:after="120"/>
        <w:rPr>
          <w:rFonts w:ascii="Times New Roman" w:hAnsi="Times New Roman" w:eastAsia="等线" w:cs="Times New Roman"/>
        </w:rPr>
      </w:pPr>
      <w:bookmarkStart w:id="74" w:name="_Toc1213"/>
      <w:r>
        <w:rPr>
          <w:rFonts w:hint="eastAsia" w:ascii="Times New Roman" w:hAnsi="Times New Roman" w:eastAsia="等线" w:cs="Times New Roman"/>
        </w:rPr>
        <w:t>1</w:t>
      </w:r>
      <w:r>
        <w:rPr>
          <w:rFonts w:ascii="Times New Roman" w:hAnsi="Times New Roman" w:eastAsia="等线" w:cs="Times New Roman"/>
        </w:rPr>
        <w:t>0</w:t>
      </w:r>
      <w:r>
        <w:rPr>
          <w:rFonts w:hint="eastAsia" w:ascii="Times New Roman" w:hAnsi="Times New Roman" w:eastAsia="等线" w:cs="Times New Roman"/>
        </w:rPr>
        <w:t>.</w:t>
      </w:r>
      <w:r>
        <w:rPr>
          <w:rFonts w:ascii="Times New Roman" w:hAnsi="Times New Roman" w:eastAsia="等线" w:cs="Times New Roman"/>
        </w:rPr>
        <w:t>Package for batch order</w:t>
      </w:r>
      <w:bookmarkEnd w:id="74"/>
    </w:p>
    <w:p>
      <w:r>
        <w:drawing>
          <wp:inline distT="0" distB="0" distL="0" distR="0">
            <wp:extent cx="5914390" cy="37630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14390" cy="3763010"/>
                    </a:xfrm>
                    <a:prstGeom prst="rect">
                      <a:avLst/>
                    </a:prstGeom>
                    <a:noFill/>
                    <a:ln>
                      <a:noFill/>
                    </a:ln>
                  </pic:spPr>
                </pic:pic>
              </a:graphicData>
            </a:graphic>
          </wp:inline>
        </w:drawing>
      </w:r>
    </w:p>
    <w:p>
      <w:pPr>
        <w:pStyle w:val="2"/>
        <w:spacing w:before="120" w:after="120"/>
        <w:rPr>
          <w:rFonts w:ascii="Times New Roman" w:hAnsi="Times New Roman" w:eastAsia="等线" w:cs="Times New Roman"/>
        </w:rPr>
      </w:pPr>
      <w:bookmarkStart w:id="75" w:name="_Toc3591"/>
      <w:bookmarkStart w:id="76" w:name="_Toc1575"/>
      <w:r>
        <w:rPr>
          <w:rFonts w:ascii="Times New Roman" w:hAnsi="Times New Roman" w:eastAsia="等线" w:cs="Times New Roman"/>
        </w:rPr>
        <w:t>Revision history</w:t>
      </w:r>
      <w:bookmarkEnd w:id="75"/>
      <w:bookmarkEnd w:id="76"/>
    </w:p>
    <w:tbl>
      <w:tblPr>
        <w:tblStyle w:val="11"/>
        <w:tblW w:w="10566" w:type="dxa"/>
        <w:jc w:val="center"/>
        <w:tblLayout w:type="fixed"/>
        <w:tblCellMar>
          <w:top w:w="0" w:type="dxa"/>
          <w:left w:w="108" w:type="dxa"/>
          <w:bottom w:w="0" w:type="dxa"/>
          <w:right w:w="108" w:type="dxa"/>
        </w:tblCellMar>
      </w:tblPr>
      <w:tblGrid>
        <w:gridCol w:w="1396"/>
        <w:gridCol w:w="1829"/>
        <w:gridCol w:w="5296"/>
        <w:gridCol w:w="2045"/>
      </w:tblGrid>
      <w:tr>
        <w:tblPrEx>
          <w:tblCellMar>
            <w:top w:w="0" w:type="dxa"/>
            <w:left w:w="108" w:type="dxa"/>
            <w:bottom w:w="0" w:type="dxa"/>
            <w:right w:w="108" w:type="dxa"/>
          </w:tblCellMar>
        </w:tblPrEx>
        <w:trPr>
          <w:trHeight w:val="317" w:hRule="atLeast"/>
          <w:jc w:val="center"/>
        </w:trPr>
        <w:tc>
          <w:tcPr>
            <w:tcW w:w="1396" w:type="dxa"/>
            <w:tcBorders>
              <w:top w:val="single" w:color="auto" w:sz="4" w:space="0"/>
              <w:left w:val="single" w:color="auto" w:sz="4" w:space="0"/>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szCs w:val="20"/>
              </w:rPr>
              <w:t>Version</w:t>
            </w:r>
          </w:p>
        </w:tc>
        <w:tc>
          <w:tcPr>
            <w:tcW w:w="1829" w:type="dxa"/>
            <w:tcBorders>
              <w:top w:val="single" w:color="auto" w:sz="4" w:space="0"/>
              <w:left w:val="nil"/>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szCs w:val="20"/>
              </w:rPr>
              <w:t>Date</w:t>
            </w:r>
          </w:p>
        </w:tc>
        <w:tc>
          <w:tcPr>
            <w:tcW w:w="5296" w:type="dxa"/>
            <w:tcBorders>
              <w:top w:val="single" w:color="auto" w:sz="4" w:space="0"/>
              <w:left w:val="nil"/>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szCs w:val="20"/>
              </w:rPr>
              <w:t>Description</w:t>
            </w:r>
          </w:p>
        </w:tc>
        <w:tc>
          <w:tcPr>
            <w:tcW w:w="2045" w:type="dxa"/>
            <w:tcBorders>
              <w:top w:val="single" w:color="auto" w:sz="4" w:space="0"/>
              <w:left w:val="nil"/>
              <w:bottom w:val="single" w:color="auto" w:sz="4" w:space="0"/>
              <w:right w:val="single" w:color="auto" w:sz="4" w:space="0"/>
            </w:tcBorders>
            <w:shd w:val="clear" w:color="000000" w:fill="E7E6E6"/>
            <w:vAlign w:val="center"/>
          </w:tcPr>
          <w:p>
            <w:pPr>
              <w:widowControl/>
              <w:jc w:val="center"/>
              <w:rPr>
                <w:rFonts w:ascii="Times New Roman" w:hAnsi="Times New Roman" w:eastAsia="等线" w:cs="Times New Roman"/>
                <w:b/>
                <w:color w:val="000000"/>
                <w:kern w:val="0"/>
                <w:szCs w:val="20"/>
              </w:rPr>
            </w:pPr>
            <w:r>
              <w:rPr>
                <w:rFonts w:ascii="Times New Roman" w:hAnsi="Times New Roman" w:eastAsia="等线" w:cs="Times New Roman"/>
                <w:b/>
                <w:szCs w:val="20"/>
              </w:rPr>
              <w:t>Issued by</w:t>
            </w:r>
          </w:p>
        </w:tc>
      </w:tr>
      <w:tr>
        <w:tblPrEx>
          <w:tblCellMar>
            <w:top w:w="0" w:type="dxa"/>
            <w:left w:w="108" w:type="dxa"/>
            <w:bottom w:w="0" w:type="dxa"/>
            <w:right w:w="108" w:type="dxa"/>
          </w:tblCellMar>
        </w:tblPrEx>
        <w:trPr>
          <w:trHeight w:val="251" w:hRule="atLeast"/>
          <w:jc w:val="center"/>
        </w:trPr>
        <w:tc>
          <w:tcPr>
            <w:tcW w:w="1396"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1.00</w:t>
            </w:r>
          </w:p>
        </w:tc>
        <w:tc>
          <w:tcPr>
            <w:tcW w:w="1829"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2017/10/16</w:t>
            </w:r>
          </w:p>
        </w:tc>
        <w:tc>
          <w:tcPr>
            <w:tcW w:w="5296"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sz w:val="18"/>
                <w:szCs w:val="18"/>
              </w:rPr>
              <w:t>Initial version</w:t>
            </w:r>
          </w:p>
        </w:tc>
        <w:tc>
          <w:tcPr>
            <w:tcW w:w="2045"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huaa</w:t>
            </w:r>
          </w:p>
        </w:tc>
      </w:tr>
      <w:tr>
        <w:tblPrEx>
          <w:tblCellMar>
            <w:top w:w="0" w:type="dxa"/>
            <w:left w:w="108" w:type="dxa"/>
            <w:bottom w:w="0" w:type="dxa"/>
            <w:right w:w="108" w:type="dxa"/>
          </w:tblCellMar>
        </w:tblPrEx>
        <w:trPr>
          <w:trHeight w:val="251" w:hRule="atLeast"/>
          <w:jc w:val="center"/>
        </w:trPr>
        <w:tc>
          <w:tcPr>
            <w:tcW w:w="13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1.10</w:t>
            </w:r>
          </w:p>
        </w:tc>
        <w:tc>
          <w:tcPr>
            <w:tcW w:w="182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2018/5/23</w:t>
            </w:r>
          </w:p>
        </w:tc>
        <w:tc>
          <w:tcPr>
            <w:tcW w:w="529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Content updated</w:t>
            </w:r>
          </w:p>
        </w:tc>
        <w:tc>
          <w:tcPr>
            <w:tcW w:w="204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huaa</w:t>
            </w:r>
          </w:p>
        </w:tc>
      </w:tr>
      <w:tr>
        <w:tblPrEx>
          <w:tblCellMar>
            <w:top w:w="0" w:type="dxa"/>
            <w:left w:w="108" w:type="dxa"/>
            <w:bottom w:w="0" w:type="dxa"/>
            <w:right w:w="108" w:type="dxa"/>
          </w:tblCellMar>
        </w:tblPrEx>
        <w:trPr>
          <w:trHeight w:val="251" w:hRule="atLeast"/>
          <w:jc w:val="center"/>
        </w:trPr>
        <w:tc>
          <w:tcPr>
            <w:tcW w:w="13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1.20</w:t>
            </w:r>
          </w:p>
        </w:tc>
        <w:tc>
          <w:tcPr>
            <w:tcW w:w="182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2018/9/21</w:t>
            </w:r>
          </w:p>
        </w:tc>
        <w:tc>
          <w:tcPr>
            <w:tcW w:w="529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Model No. split</w:t>
            </w:r>
          </w:p>
        </w:tc>
        <w:tc>
          <w:tcPr>
            <w:tcW w:w="204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eastAsia="等线" w:cs="Times New Roman"/>
                <w:color w:val="000000"/>
                <w:kern w:val="0"/>
                <w:sz w:val="18"/>
                <w:szCs w:val="18"/>
              </w:rPr>
            </w:pPr>
            <w:r>
              <w:rPr>
                <w:rFonts w:ascii="Times New Roman" w:hAnsi="Times New Roman" w:eastAsia="等线" w:cs="Times New Roman"/>
                <w:color w:val="000000"/>
                <w:kern w:val="0"/>
                <w:sz w:val="18"/>
                <w:szCs w:val="18"/>
              </w:rPr>
              <w:t>Huaa</w:t>
            </w:r>
          </w:p>
        </w:tc>
      </w:tr>
    </w:tbl>
    <w:p>
      <w:pPr>
        <w:rPr>
          <w:rFonts w:ascii="Times New Roman" w:hAnsi="Times New Roman" w:cs="Times New Roman"/>
        </w:rPr>
      </w:pPr>
    </w:p>
    <w:p>
      <w:pPr>
        <w:pStyle w:val="2"/>
        <w:rPr>
          <w:rFonts w:hint="default" w:ascii="Times New Roman" w:hAnsi="Times New Roman" w:eastAsia="宋体" w:cs="Times New Roman"/>
        </w:rPr>
      </w:pPr>
      <w:bookmarkStart w:id="77" w:name="_Toc30197"/>
      <w:r>
        <w:rPr>
          <w:rFonts w:hint="default" w:ascii="Times New Roman" w:hAnsi="Times New Roman" w:eastAsia="宋体" w:cs="Times New Roman"/>
        </w:rPr>
        <w:t>About us</w:t>
      </w:r>
      <w:bookmarkEnd w:id="77"/>
    </w:p>
    <w:p>
      <w:pPr>
        <w:jc w:val="left"/>
        <w:rPr>
          <w:rFonts w:hint="default" w:ascii="Times New Roman" w:hAnsi="Times New Roman" w:eastAsia="微软雅黑" w:cs="Times New Roman"/>
          <w:szCs w:val="16"/>
        </w:rPr>
      </w:pPr>
      <w:r>
        <w:rPr>
          <w:rFonts w:hint="default" w:ascii="Times New Roman" w:hAnsi="Times New Roman" w:eastAsia="微软雅黑" w:cs="Times New Roman"/>
          <w:szCs w:val="16"/>
        </w:rPr>
        <w:t xml:space="preserve">Website:  </w:t>
      </w:r>
      <w:r>
        <w:rPr>
          <w:rFonts w:hint="default" w:ascii="Times New Roman" w:hAnsi="Times New Roman" w:cs="Times New Roman"/>
        </w:rPr>
        <w:fldChar w:fldCharType="begin"/>
      </w:r>
      <w:r>
        <w:rPr>
          <w:rFonts w:hint="default" w:ascii="Times New Roman" w:hAnsi="Times New Roman" w:cs="Times New Roman"/>
        </w:rPr>
        <w:instrText xml:space="preserve"> HYPERLINK "http://www.ebyte.com" </w:instrText>
      </w:r>
      <w:r>
        <w:rPr>
          <w:rFonts w:hint="default" w:ascii="Times New Roman" w:hAnsi="Times New Roman" w:cs="Times New Roman"/>
        </w:rPr>
        <w:fldChar w:fldCharType="separate"/>
      </w:r>
      <w:r>
        <w:rPr>
          <w:rStyle w:val="15"/>
          <w:rFonts w:hint="default" w:ascii="Times New Roman" w:hAnsi="Times New Roman" w:eastAsia="微软雅黑" w:cs="Times New Roman"/>
          <w:szCs w:val="16"/>
        </w:rPr>
        <w:t>www.ebyte.com</w:t>
      </w:r>
      <w:r>
        <w:rPr>
          <w:rStyle w:val="15"/>
          <w:rFonts w:hint="default" w:ascii="Times New Roman" w:hAnsi="Times New Roman" w:eastAsia="微软雅黑" w:cs="Times New Roman"/>
          <w:szCs w:val="16"/>
        </w:rPr>
        <w:fldChar w:fldCharType="end"/>
      </w:r>
      <w:r>
        <w:rPr>
          <w:rFonts w:hint="default" w:ascii="Times New Roman" w:hAnsi="Times New Roman" w:eastAsia="微软雅黑" w:cs="Times New Roman"/>
          <w:szCs w:val="16"/>
        </w:rPr>
        <w:t xml:space="preserve">          Sales:  </w:t>
      </w:r>
      <w:r>
        <w:rPr>
          <w:rFonts w:hint="default" w:ascii="Times New Roman" w:hAnsi="Times New Roman" w:cs="Times New Roman"/>
        </w:rPr>
        <w:fldChar w:fldCharType="begin"/>
      </w:r>
      <w:r>
        <w:rPr>
          <w:rFonts w:hint="default" w:ascii="Times New Roman" w:hAnsi="Times New Roman" w:cs="Times New Roman"/>
        </w:rPr>
        <w:instrText xml:space="preserve"> HYPERLINK "mailto:info@cdebyte.com" </w:instrText>
      </w:r>
      <w:r>
        <w:rPr>
          <w:rFonts w:hint="default" w:ascii="Times New Roman" w:hAnsi="Times New Roman" w:cs="Times New Roman"/>
        </w:rPr>
        <w:fldChar w:fldCharType="separate"/>
      </w:r>
      <w:r>
        <w:rPr>
          <w:rStyle w:val="15"/>
          <w:rFonts w:hint="default" w:ascii="Times New Roman" w:hAnsi="Times New Roman" w:eastAsia="微软雅黑" w:cs="Times New Roman"/>
          <w:szCs w:val="16"/>
        </w:rPr>
        <w:t>info@cdebyte.com</w:t>
      </w:r>
      <w:r>
        <w:rPr>
          <w:rStyle w:val="15"/>
          <w:rFonts w:hint="default" w:ascii="Times New Roman" w:hAnsi="Times New Roman" w:eastAsia="微软雅黑" w:cs="Times New Roman"/>
          <w:szCs w:val="16"/>
        </w:rPr>
        <w:fldChar w:fldCharType="end"/>
      </w:r>
      <w:r>
        <w:rPr>
          <w:rFonts w:hint="default" w:ascii="Times New Roman" w:hAnsi="Times New Roman" w:eastAsia="微软雅黑" w:cs="Times New Roman"/>
          <w:szCs w:val="16"/>
        </w:rPr>
        <w:t xml:space="preserve">        Support:  </w:t>
      </w:r>
      <w:r>
        <w:rPr>
          <w:rFonts w:hint="default" w:ascii="Times New Roman" w:hAnsi="Times New Roman" w:cs="Times New Roman"/>
        </w:rPr>
        <w:fldChar w:fldCharType="begin"/>
      </w:r>
      <w:r>
        <w:rPr>
          <w:rFonts w:hint="default" w:ascii="Times New Roman" w:hAnsi="Times New Roman" w:cs="Times New Roman"/>
        </w:rPr>
        <w:instrText xml:space="preserve"> HYPERLINK "mailto:support@cdebyte.com" </w:instrText>
      </w:r>
      <w:r>
        <w:rPr>
          <w:rFonts w:hint="default" w:ascii="Times New Roman" w:hAnsi="Times New Roman" w:cs="Times New Roman"/>
        </w:rPr>
        <w:fldChar w:fldCharType="separate"/>
      </w:r>
      <w:r>
        <w:rPr>
          <w:rStyle w:val="15"/>
          <w:rFonts w:hint="default" w:ascii="Times New Roman" w:hAnsi="Times New Roman" w:eastAsia="微软雅黑" w:cs="Times New Roman"/>
          <w:szCs w:val="16"/>
        </w:rPr>
        <w:t>support@cdebyte.com</w:t>
      </w:r>
      <w:r>
        <w:rPr>
          <w:rStyle w:val="15"/>
          <w:rFonts w:hint="default" w:ascii="Times New Roman" w:hAnsi="Times New Roman" w:eastAsia="微软雅黑" w:cs="Times New Roman"/>
          <w:szCs w:val="16"/>
        </w:rPr>
        <w:fldChar w:fldCharType="end"/>
      </w:r>
    </w:p>
    <w:p>
      <w:pPr>
        <w:jc w:val="left"/>
        <w:rPr>
          <w:rFonts w:hint="default" w:ascii="Times New Roman" w:hAnsi="Times New Roman" w:eastAsia="微软雅黑" w:cs="Times New Roman"/>
          <w:szCs w:val="16"/>
        </w:rPr>
      </w:pPr>
      <w:r>
        <w:rPr>
          <w:rFonts w:hint="default" w:ascii="Times New Roman" w:hAnsi="Times New Roman" w:eastAsia="微软雅黑" w:cs="Times New Roman"/>
          <w:szCs w:val="16"/>
        </w:rPr>
        <w:t xml:space="preserve">Tel:  +86-28-61399028 Ext. 812     Fax:  +86-28-64146160                                               </w:t>
      </w:r>
    </w:p>
    <w:p>
      <w:pPr>
        <w:jc w:val="left"/>
        <w:rPr>
          <w:rFonts w:hint="default" w:ascii="Times New Roman" w:hAnsi="Times New Roman" w:cs="Times New Roman"/>
          <w:color w:val="000000"/>
          <w:szCs w:val="20"/>
          <w:shd w:val="clear" w:color="auto" w:fill="FFFFFF"/>
        </w:rPr>
      </w:pPr>
      <w:r>
        <w:rPr>
          <w:rFonts w:hint="default" w:ascii="Times New Roman" w:hAnsi="Times New Roman" w:cs="Times New Roman"/>
        </w:rPr>
        <w:drawing>
          <wp:anchor distT="0" distB="0" distL="114300" distR="114300" simplePos="0" relativeHeight="251746304" behindDoc="0" locked="0" layoutInCell="1" allowOverlap="1">
            <wp:simplePos x="0" y="0"/>
            <wp:positionH relativeFrom="margin">
              <wp:posOffset>13335</wp:posOffset>
            </wp:positionH>
            <wp:positionV relativeFrom="paragraph">
              <wp:posOffset>304800</wp:posOffset>
            </wp:positionV>
            <wp:extent cx="5738495" cy="829310"/>
            <wp:effectExtent l="0" t="0" r="14605" b="889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8495" cy="829310"/>
                    </a:xfrm>
                    <a:prstGeom prst="rect">
                      <a:avLst/>
                    </a:prstGeom>
                    <a:noFill/>
                    <a:ln>
                      <a:noFill/>
                    </a:ln>
                  </pic:spPr>
                </pic:pic>
              </a:graphicData>
            </a:graphic>
          </wp:anchor>
        </w:drawing>
      </w:r>
      <w:r>
        <w:rPr>
          <w:rFonts w:hint="default" w:ascii="Times New Roman" w:hAnsi="Times New Roman" w:eastAsia="微软雅黑" w:cs="Times New Roman"/>
          <w:szCs w:val="16"/>
        </w:rPr>
        <w:t xml:space="preserve">Address:  </w:t>
      </w:r>
      <w:r>
        <w:rPr>
          <w:rFonts w:hint="default" w:ascii="Times New Roman" w:hAnsi="Times New Roman" w:cs="Times New Roman"/>
          <w:color w:val="000000"/>
          <w:szCs w:val="20"/>
          <w:shd w:val="clear" w:color="auto" w:fill="FFFFFF"/>
        </w:rPr>
        <w:t>Innovation Center B333~D347, 4# XI-XIN road,High-tech district (west), Chengdu, Sichuan, China</w:t>
      </w:r>
    </w:p>
    <w:p>
      <w:pPr>
        <w:snapToGrid w:val="0"/>
        <w:rPr>
          <w:rFonts w:ascii="Times New Roman" w:hAnsi="Times New Roman" w:eastAsia="等线" w:cs="Times New Roman"/>
          <w:bCs/>
          <w:sz w:val="15"/>
          <w:szCs w:val="15"/>
        </w:rPr>
      </w:pPr>
      <w:r>
        <w:rPr>
          <w:rFonts w:ascii="Times New Roman" w:hAnsi="Times New Roman" w:eastAsia="等线" w:cs="Times New Roman"/>
          <w:sz w:val="15"/>
          <w:szCs w:val="15"/>
        </w:rPr>
        <w:t xml:space="preserve"> </w:t>
      </w:r>
    </w:p>
    <w:p>
      <w:pPr>
        <w:rPr>
          <w:rFonts w:ascii="Times New Roman" w:hAnsi="Times New Roman" w:eastAsia="等线" w:cs="Times New Roman"/>
        </w:rPr>
      </w:pPr>
    </w:p>
    <w:p>
      <w:pPr>
        <w:jc w:val="left"/>
        <w:rPr>
          <w:rFonts w:ascii="Times New Roman" w:hAnsi="Times New Roman" w:cs="Times New Roman"/>
        </w:rPr>
      </w:pPr>
    </w:p>
    <w:p>
      <w:pPr>
        <w:snapToGrid w:val="0"/>
        <w:rPr>
          <w:rFonts w:ascii="Times New Roman" w:hAnsi="Times New Roman" w:eastAsia="等线" w:cs="Times New Roman"/>
          <w:bCs/>
          <w:sz w:val="15"/>
          <w:szCs w:val="15"/>
        </w:rPr>
      </w:pPr>
      <w:r>
        <w:rPr>
          <w:rFonts w:ascii="Times New Roman" w:hAnsi="Times New Roman" w:eastAsia="等线" w:cs="Times New Roman"/>
          <w:sz w:val="15"/>
          <w:szCs w:val="15"/>
        </w:rPr>
        <w:t xml:space="preserve"> </w:t>
      </w:r>
    </w:p>
    <w:p>
      <w:pPr>
        <w:rPr>
          <w:rFonts w:ascii="Times New Roman" w:hAnsi="Times New Roman" w:eastAsia="等线" w:cs="Times New Roman"/>
        </w:rPr>
      </w:pPr>
    </w:p>
    <w:p>
      <w:pPr>
        <w:jc w:val="left"/>
        <w:rPr>
          <w:rFonts w:ascii="Times New Roman" w:hAnsi="Times New Roman" w:cs="Times New Roman"/>
        </w:rPr>
      </w:pPr>
    </w:p>
    <w:p>
      <w:pPr>
        <w:jc w:val="left"/>
        <w:rPr>
          <w:rFonts w:ascii="Times New Roman" w:hAnsi="Times New Roman" w:cs="Times New Roman"/>
        </w:rPr>
      </w:pPr>
    </w:p>
    <w:sectPr>
      <w:headerReference r:id="rId3" w:type="default"/>
      <w:footerReference r:id="rId4" w:type="default"/>
      <w:pgSz w:w="11906" w:h="16838"/>
      <w:pgMar w:top="1440" w:right="1080" w:bottom="1440" w:left="1080" w:header="1077" w:footer="850" w:gutter="0"/>
      <w:pgNumType w:start="0" w:chapStyle="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altName w:val="微软雅黑"/>
    <w:panose1 w:val="00000000000000000000"/>
    <w:charset w:val="86"/>
    <w:family w:val="swiss"/>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sz w:val="15"/>
        <w:szCs w:val="15"/>
      </w:rPr>
    </w:pPr>
    <w:r>
      <w:rPr>
        <w:rFonts w:ascii="Times New Roman" w:hAnsi="Times New Roman" w:cs="Times New Roman"/>
        <w:sz w:val="15"/>
        <w:szCs w:val="15"/>
      </w:rPr>
      <w:t>Copyright ©2012–2018，</w:t>
    </w:r>
    <w:r>
      <w:rPr>
        <w:rFonts w:ascii="Times New Roman" w:hAnsi="Times New Roman" w:eastAsia="等线" w:cs="Times New Roman"/>
        <w:sz w:val="15"/>
        <w:szCs w:val="15"/>
      </w:rPr>
      <w:t>Chengdu Ebyte Electronic Technology Co.,Ltd.</w:t>
    </w:r>
    <w:r>
      <w:rPr>
        <w:rFonts w:ascii="Times New Roman" w:hAnsi="Times New Roman" w:eastAsia="微软雅黑" w:cs="Times New Roman"/>
        <w:sz w:val="15"/>
        <w:szCs w:val="15"/>
      </w:rPr>
      <w:t xml:space="preserve">                                                                   </w:t>
    </w:r>
    <w:r>
      <w:rPr>
        <w:rFonts w:ascii="Times New Roman" w:hAnsi="Times New Roman" w:eastAsia="微软雅黑" w:cs="Times New Roman"/>
        <w:sz w:val="15"/>
        <w:szCs w:val="15"/>
      </w:rPr>
      <w:fldChar w:fldCharType="begin"/>
    </w:r>
    <w:r>
      <w:rPr>
        <w:rFonts w:ascii="Times New Roman" w:hAnsi="Times New Roman" w:eastAsia="微软雅黑" w:cs="Times New Roman"/>
        <w:sz w:val="15"/>
        <w:szCs w:val="15"/>
      </w:rPr>
      <w:instrText xml:space="preserve">PAGE   \* MERGEFORMAT</w:instrText>
    </w:r>
    <w:r>
      <w:rPr>
        <w:rFonts w:ascii="Times New Roman" w:hAnsi="Times New Roman" w:eastAsia="微软雅黑" w:cs="Times New Roman"/>
        <w:sz w:val="15"/>
        <w:szCs w:val="15"/>
      </w:rPr>
      <w:fldChar w:fldCharType="separate"/>
    </w:r>
    <w:r>
      <w:rPr>
        <w:rFonts w:ascii="Times New Roman" w:hAnsi="Times New Roman" w:eastAsia="微软雅黑" w:cs="Times New Roman"/>
        <w:sz w:val="15"/>
        <w:szCs w:val="15"/>
        <w:lang w:val="zh-CN"/>
      </w:rPr>
      <w:t>1</w:t>
    </w:r>
    <w:r>
      <w:rPr>
        <w:rFonts w:ascii="Times New Roman" w:hAnsi="Times New Roman" w:eastAsia="微软雅黑" w:cs="Times New Roman"/>
        <w:sz w:val="15"/>
        <w:szCs w:val="15"/>
      </w:rPr>
      <w:fldChar w:fldCharType="end"/>
    </w:r>
  </w:p>
  <w:sdt>
    <w:sdtPr>
      <w:id w:val="1502315815"/>
      <w:docPartObj>
        <w:docPartGallery w:val="autotext"/>
      </w:docPartObj>
    </w:sdtPr>
    <w:sdtContent>
      <w:p>
        <w:pPr>
          <w:pStyle w:val="6"/>
          <w:ind w:right="-319"/>
        </w:pPr>
        <w:r>
          <w:rPr>
            <w:rFonts w:ascii="微软雅黑" w:hAnsi="微软雅黑" w:eastAsia="微软雅黑"/>
            <w:sz w:val="16"/>
            <w:szCs w:val="16"/>
          </w:rPr>
          <w:t xml:space="preserve">                                                                                </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cs="Times New Roman" w:eastAsiaTheme="minorHAnsi"/>
        <w:sz w:val="15"/>
        <w:szCs w:val="15"/>
      </w:rPr>
    </w:pPr>
    <w:r>
      <w:rPr>
        <w:rFonts w:ascii="Times New Roman" w:hAnsi="Times New Roman" w:cs="Times New Roman" w:eastAsiaTheme="minorHAnsi"/>
        <w:sz w:val="15"/>
        <w:szCs w:val="15"/>
      </w:rPr>
      <w:drawing>
        <wp:anchor distT="0" distB="0" distL="114300" distR="114300" simplePos="0" relativeHeight="251669504" behindDoc="0" locked="0" layoutInCell="1" allowOverlap="1">
          <wp:simplePos x="0" y="0"/>
          <wp:positionH relativeFrom="column">
            <wp:posOffset>-354965</wp:posOffset>
          </wp:positionH>
          <wp:positionV relativeFrom="paragraph">
            <wp:posOffset>-91440</wp:posOffset>
          </wp:positionV>
          <wp:extent cx="269240" cy="269240"/>
          <wp:effectExtent l="0" t="0" r="16510" b="16510"/>
          <wp:wrapThrough wrapText="bothSides">
            <wp:wrapPolygon>
              <wp:start x="0" y="0"/>
              <wp:lineTo x="0" y="19868"/>
              <wp:lineTo x="19868" y="19868"/>
              <wp:lineTo x="19868" y="0"/>
              <wp:lineTo x="0" y="0"/>
            </wp:wrapPolygon>
          </wp:wrapThrough>
          <wp:docPr id="10" name="图片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69240" cy="269240"/>
                  </a:xfrm>
                  <a:prstGeom prst="rect">
                    <a:avLst/>
                  </a:prstGeom>
                </pic:spPr>
              </pic:pic>
            </a:graphicData>
          </a:graphic>
        </wp:anchor>
      </w:drawing>
    </w:r>
    <w:r>
      <w:fldChar w:fldCharType="begin"/>
    </w:r>
    <w:r>
      <w:instrText xml:space="preserve"> HYPERLINK "http://www.ebyte.com/product-view-news.aspx?id=177" </w:instrText>
    </w:r>
    <w:r>
      <w:fldChar w:fldCharType="separate"/>
    </w:r>
    <w:r>
      <w:rPr>
        <w:rFonts w:ascii="Times New Roman" w:hAnsi="Times New Roman" w:cs="Times New Roman" w:eastAsiaTheme="minorHAnsi"/>
        <w:sz w:val="15"/>
        <w:szCs w:val="15"/>
      </w:rPr>
      <w:t>Chengdu Ebyte Electronic Technology Co., Ltd.</w:t>
    </w:r>
    <w:r>
      <w:rPr>
        <w:rStyle w:val="15"/>
        <w:rFonts w:ascii="Times New Roman" w:hAnsi="Times New Roman" w:cs="Times New Roman" w:eastAsiaTheme="minorHAnsi"/>
        <w:color w:val="auto"/>
        <w:sz w:val="15"/>
        <w:szCs w:val="15"/>
        <w:u w:val="none"/>
      </w:rPr>
      <w:t xml:space="preserve">                                                                E19-868M30S</w:t>
    </w:r>
    <w:r>
      <w:rPr>
        <w:rStyle w:val="15"/>
        <w:rFonts w:ascii="Times New Roman" w:hAnsi="Times New Roman" w:cs="Times New Roman" w:eastAsiaTheme="minorHAnsi"/>
        <w:color w:val="auto"/>
        <w:sz w:val="15"/>
        <w:szCs w:val="15"/>
        <w:u w:val="none"/>
      </w:rPr>
      <w:fldChar w:fldCharType="end"/>
    </w:r>
    <w:r>
      <w:rPr>
        <w:rStyle w:val="15"/>
        <w:rFonts w:ascii="Times New Roman" w:hAnsi="Times New Roman" w:cs="Times New Roman" w:eastAsiaTheme="minorHAnsi"/>
        <w:color w:val="auto"/>
        <w:sz w:val="15"/>
        <w:szCs w:val="15"/>
        <w:u w:val="none"/>
      </w:rPr>
      <w:t xml:space="preserve"> User Manual</w:t>
    </w:r>
    <w:r>
      <w:rPr>
        <w:rFonts w:ascii="Times New Roman" w:hAnsi="Times New Roman" w:cs="Times New Roman" w:eastAsiaTheme="minorHAnsi"/>
        <w:sz w:val="15"/>
        <w:szCs w:val="15"/>
      </w:rPr>
      <w:drawing>
        <wp:anchor distT="0" distB="0" distL="114300" distR="114300" simplePos="0" relativeHeight="251658240" behindDoc="0" locked="0" layoutInCell="1" allowOverlap="1">
          <wp:simplePos x="0" y="0"/>
          <wp:positionH relativeFrom="column">
            <wp:posOffset>-354965</wp:posOffset>
          </wp:positionH>
          <wp:positionV relativeFrom="paragraph">
            <wp:posOffset>-91440</wp:posOffset>
          </wp:positionV>
          <wp:extent cx="269240" cy="269240"/>
          <wp:effectExtent l="0" t="0" r="0" b="0"/>
          <wp:wrapThrough wrapText="bothSides">
            <wp:wrapPolygon>
              <wp:start x="0" y="0"/>
              <wp:lineTo x="0" y="19868"/>
              <wp:lineTo x="19868" y="19868"/>
              <wp:lineTo x="19868" y="0"/>
              <wp:lineTo x="0" y="0"/>
            </wp:wrapPolygon>
          </wp:wrapThrough>
          <wp:docPr id="20" name="图片 2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69240" cy="2692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53E30"/>
    <w:multiLevelType w:val="singleLevel"/>
    <w:tmpl w:val="AAF53E30"/>
    <w:lvl w:ilvl="0" w:tentative="0">
      <w:start w:val="1"/>
      <w:numFmt w:val="decimal"/>
      <w:suff w:val="space"/>
      <w:lvlText w:val="%1."/>
      <w:lvlJc w:val="left"/>
    </w:lvl>
  </w:abstractNum>
  <w:abstractNum w:abstractNumId="1">
    <w:nsid w:val="0E686165"/>
    <w:multiLevelType w:val="multilevel"/>
    <w:tmpl w:val="0E6861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3892309"/>
    <w:multiLevelType w:val="multilevel"/>
    <w:tmpl w:val="138923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41A7E7E"/>
    <w:multiLevelType w:val="multilevel"/>
    <w:tmpl w:val="341A7E7E"/>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4AA25C62"/>
    <w:multiLevelType w:val="multilevel"/>
    <w:tmpl w:val="4AA25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DEE69BC"/>
    <w:multiLevelType w:val="multilevel"/>
    <w:tmpl w:val="4DEE69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01B4F74"/>
    <w:multiLevelType w:val="multilevel"/>
    <w:tmpl w:val="501B4F7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7">
    <w:nsid w:val="5216FFF4"/>
    <w:multiLevelType w:val="singleLevel"/>
    <w:tmpl w:val="5216FFF4"/>
    <w:lvl w:ilvl="0" w:tentative="0">
      <w:start w:val="9"/>
      <w:numFmt w:val="decimal"/>
      <w:suff w:val="space"/>
      <w:lvlText w:val="%1."/>
      <w:lvlJc w:val="left"/>
    </w:lvl>
  </w:abstractNum>
  <w:abstractNum w:abstractNumId="8">
    <w:nsid w:val="6CBD51FA"/>
    <w:multiLevelType w:val="multilevel"/>
    <w:tmpl w:val="6CBD51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DD3BCCD"/>
    <w:multiLevelType w:val="singleLevel"/>
    <w:tmpl w:val="6DD3BCCD"/>
    <w:lvl w:ilvl="0" w:tentative="0">
      <w:start w:val="4"/>
      <w:numFmt w:val="decimal"/>
      <w:suff w:val="space"/>
      <w:lvlText w:val="%1."/>
      <w:lvlJc w:val="left"/>
    </w:lvl>
  </w:abstractNum>
  <w:num w:numId="1">
    <w:abstractNumId w:val="0"/>
  </w:num>
  <w:num w:numId="2">
    <w:abstractNumId w:val="5"/>
  </w:num>
  <w:num w:numId="3">
    <w:abstractNumId w:val="9"/>
  </w:num>
  <w:num w:numId="4">
    <w:abstractNumId w:val="3"/>
  </w:num>
  <w:num w:numId="5">
    <w:abstractNumId w:val="4"/>
  </w:num>
  <w:num w:numId="6">
    <w:abstractNumId w:val="2"/>
  </w:num>
  <w:num w:numId="7">
    <w:abstractNumId w:val="6"/>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ED"/>
    <w:rsid w:val="00002104"/>
    <w:rsid w:val="000063A4"/>
    <w:rsid w:val="00013E41"/>
    <w:rsid w:val="00023665"/>
    <w:rsid w:val="00023F7D"/>
    <w:rsid w:val="00032B75"/>
    <w:rsid w:val="00034109"/>
    <w:rsid w:val="000413D1"/>
    <w:rsid w:val="00043F2C"/>
    <w:rsid w:val="00047278"/>
    <w:rsid w:val="00062F62"/>
    <w:rsid w:val="0007441D"/>
    <w:rsid w:val="000A1A29"/>
    <w:rsid w:val="000A37DA"/>
    <w:rsid w:val="000C3B40"/>
    <w:rsid w:val="000D0C36"/>
    <w:rsid w:val="000D221E"/>
    <w:rsid w:val="000D723D"/>
    <w:rsid w:val="000F4B9A"/>
    <w:rsid w:val="00120B1F"/>
    <w:rsid w:val="0012767F"/>
    <w:rsid w:val="0013551C"/>
    <w:rsid w:val="001430CB"/>
    <w:rsid w:val="001446A9"/>
    <w:rsid w:val="00151A39"/>
    <w:rsid w:val="001678DD"/>
    <w:rsid w:val="00167F7D"/>
    <w:rsid w:val="00170C23"/>
    <w:rsid w:val="001907F4"/>
    <w:rsid w:val="001A40A2"/>
    <w:rsid w:val="001B0803"/>
    <w:rsid w:val="001C5211"/>
    <w:rsid w:val="001D5A92"/>
    <w:rsid w:val="001E0886"/>
    <w:rsid w:val="001E1DDE"/>
    <w:rsid w:val="001E782F"/>
    <w:rsid w:val="001F5A0E"/>
    <w:rsid w:val="00205108"/>
    <w:rsid w:val="002249EF"/>
    <w:rsid w:val="00225395"/>
    <w:rsid w:val="0023381F"/>
    <w:rsid w:val="00256BC3"/>
    <w:rsid w:val="00260319"/>
    <w:rsid w:val="0026168F"/>
    <w:rsid w:val="002702D9"/>
    <w:rsid w:val="00274732"/>
    <w:rsid w:val="00277B0C"/>
    <w:rsid w:val="002833A1"/>
    <w:rsid w:val="00287DA9"/>
    <w:rsid w:val="00291895"/>
    <w:rsid w:val="002921CA"/>
    <w:rsid w:val="002929C2"/>
    <w:rsid w:val="002A11C4"/>
    <w:rsid w:val="002A32D1"/>
    <w:rsid w:val="002C4260"/>
    <w:rsid w:val="002D3478"/>
    <w:rsid w:val="002D38C2"/>
    <w:rsid w:val="002D633C"/>
    <w:rsid w:val="002E6CD2"/>
    <w:rsid w:val="002E7DB3"/>
    <w:rsid w:val="002F53BF"/>
    <w:rsid w:val="00306993"/>
    <w:rsid w:val="003134F5"/>
    <w:rsid w:val="0032354D"/>
    <w:rsid w:val="003240BA"/>
    <w:rsid w:val="00326225"/>
    <w:rsid w:val="00330B5B"/>
    <w:rsid w:val="003360DA"/>
    <w:rsid w:val="003404EF"/>
    <w:rsid w:val="00342F20"/>
    <w:rsid w:val="003433FE"/>
    <w:rsid w:val="00354BE0"/>
    <w:rsid w:val="003553F0"/>
    <w:rsid w:val="0035629B"/>
    <w:rsid w:val="00367969"/>
    <w:rsid w:val="00387625"/>
    <w:rsid w:val="00387F80"/>
    <w:rsid w:val="003A224C"/>
    <w:rsid w:val="003A5DB9"/>
    <w:rsid w:val="003B194B"/>
    <w:rsid w:val="003B1AA0"/>
    <w:rsid w:val="003B2C03"/>
    <w:rsid w:val="003E3C31"/>
    <w:rsid w:val="003E749C"/>
    <w:rsid w:val="003F5920"/>
    <w:rsid w:val="003F75E9"/>
    <w:rsid w:val="00400EA8"/>
    <w:rsid w:val="0040454D"/>
    <w:rsid w:val="0040621A"/>
    <w:rsid w:val="00410E3A"/>
    <w:rsid w:val="004139B8"/>
    <w:rsid w:val="00424D02"/>
    <w:rsid w:val="00426585"/>
    <w:rsid w:val="00430BDE"/>
    <w:rsid w:val="00433B0E"/>
    <w:rsid w:val="00433F4C"/>
    <w:rsid w:val="004563C0"/>
    <w:rsid w:val="004733C9"/>
    <w:rsid w:val="004752F8"/>
    <w:rsid w:val="00496020"/>
    <w:rsid w:val="004A17C9"/>
    <w:rsid w:val="004C1C51"/>
    <w:rsid w:val="004C7492"/>
    <w:rsid w:val="004E6030"/>
    <w:rsid w:val="004F7BFC"/>
    <w:rsid w:val="00503A20"/>
    <w:rsid w:val="00505DEB"/>
    <w:rsid w:val="00511F3B"/>
    <w:rsid w:val="005172FA"/>
    <w:rsid w:val="005224E2"/>
    <w:rsid w:val="00544D48"/>
    <w:rsid w:val="0054770D"/>
    <w:rsid w:val="0055559E"/>
    <w:rsid w:val="00555FDF"/>
    <w:rsid w:val="00556393"/>
    <w:rsid w:val="00556FB0"/>
    <w:rsid w:val="005578A6"/>
    <w:rsid w:val="00557FCB"/>
    <w:rsid w:val="00566266"/>
    <w:rsid w:val="00591BCF"/>
    <w:rsid w:val="0059591A"/>
    <w:rsid w:val="005A0E3B"/>
    <w:rsid w:val="005A1A1B"/>
    <w:rsid w:val="005B6456"/>
    <w:rsid w:val="005C5011"/>
    <w:rsid w:val="005C6EB8"/>
    <w:rsid w:val="005D0A02"/>
    <w:rsid w:val="005D2526"/>
    <w:rsid w:val="005D380D"/>
    <w:rsid w:val="005D4A5C"/>
    <w:rsid w:val="005D6ABC"/>
    <w:rsid w:val="005F103B"/>
    <w:rsid w:val="005F3D39"/>
    <w:rsid w:val="005F624E"/>
    <w:rsid w:val="00615F58"/>
    <w:rsid w:val="00622DC4"/>
    <w:rsid w:val="00630B83"/>
    <w:rsid w:val="006363F4"/>
    <w:rsid w:val="00646843"/>
    <w:rsid w:val="006A4B81"/>
    <w:rsid w:val="006C610B"/>
    <w:rsid w:val="006D0553"/>
    <w:rsid w:val="006D6D9C"/>
    <w:rsid w:val="006F0043"/>
    <w:rsid w:val="006F58B9"/>
    <w:rsid w:val="00713DFD"/>
    <w:rsid w:val="007218E5"/>
    <w:rsid w:val="00721E3D"/>
    <w:rsid w:val="0072437E"/>
    <w:rsid w:val="007302D2"/>
    <w:rsid w:val="00734D6B"/>
    <w:rsid w:val="007351F8"/>
    <w:rsid w:val="00736A3D"/>
    <w:rsid w:val="0075012F"/>
    <w:rsid w:val="00764C6E"/>
    <w:rsid w:val="007904CB"/>
    <w:rsid w:val="00794E87"/>
    <w:rsid w:val="007A4ED1"/>
    <w:rsid w:val="007B6A62"/>
    <w:rsid w:val="007B7FC2"/>
    <w:rsid w:val="007D0612"/>
    <w:rsid w:val="007E11DA"/>
    <w:rsid w:val="007E6B49"/>
    <w:rsid w:val="007F6A5B"/>
    <w:rsid w:val="00806769"/>
    <w:rsid w:val="00814A51"/>
    <w:rsid w:val="008272FD"/>
    <w:rsid w:val="00827F29"/>
    <w:rsid w:val="00827FAD"/>
    <w:rsid w:val="00851404"/>
    <w:rsid w:val="00852D5D"/>
    <w:rsid w:val="008534AE"/>
    <w:rsid w:val="00860C8D"/>
    <w:rsid w:val="00864FA5"/>
    <w:rsid w:val="00865E97"/>
    <w:rsid w:val="00892D05"/>
    <w:rsid w:val="008A6CAD"/>
    <w:rsid w:val="008A6D74"/>
    <w:rsid w:val="008B1CC8"/>
    <w:rsid w:val="008B4146"/>
    <w:rsid w:val="008B41AC"/>
    <w:rsid w:val="008B66ED"/>
    <w:rsid w:val="008B67AC"/>
    <w:rsid w:val="008C7C82"/>
    <w:rsid w:val="008D7F02"/>
    <w:rsid w:val="00934B26"/>
    <w:rsid w:val="009567EC"/>
    <w:rsid w:val="00970DBF"/>
    <w:rsid w:val="00972384"/>
    <w:rsid w:val="0097247E"/>
    <w:rsid w:val="0097401F"/>
    <w:rsid w:val="00976A96"/>
    <w:rsid w:val="009836B2"/>
    <w:rsid w:val="00986B0C"/>
    <w:rsid w:val="00990652"/>
    <w:rsid w:val="009B3D38"/>
    <w:rsid w:val="009C5D94"/>
    <w:rsid w:val="009D0E97"/>
    <w:rsid w:val="009D2DBF"/>
    <w:rsid w:val="009D3FA8"/>
    <w:rsid w:val="009D77E8"/>
    <w:rsid w:val="009D7ADB"/>
    <w:rsid w:val="009E796C"/>
    <w:rsid w:val="009F2BF8"/>
    <w:rsid w:val="00A024C6"/>
    <w:rsid w:val="00A05185"/>
    <w:rsid w:val="00A06D3B"/>
    <w:rsid w:val="00A22D25"/>
    <w:rsid w:val="00A34C83"/>
    <w:rsid w:val="00A63585"/>
    <w:rsid w:val="00A65319"/>
    <w:rsid w:val="00A71B55"/>
    <w:rsid w:val="00A8042D"/>
    <w:rsid w:val="00A84630"/>
    <w:rsid w:val="00A92CD3"/>
    <w:rsid w:val="00A97CBC"/>
    <w:rsid w:val="00AA3CF0"/>
    <w:rsid w:val="00AA6A7C"/>
    <w:rsid w:val="00AC0D1F"/>
    <w:rsid w:val="00AC489C"/>
    <w:rsid w:val="00AD1821"/>
    <w:rsid w:val="00AD1C19"/>
    <w:rsid w:val="00AE2B27"/>
    <w:rsid w:val="00AE6C21"/>
    <w:rsid w:val="00AE79A1"/>
    <w:rsid w:val="00AF324E"/>
    <w:rsid w:val="00B201AE"/>
    <w:rsid w:val="00B20EDF"/>
    <w:rsid w:val="00B229FF"/>
    <w:rsid w:val="00B30A05"/>
    <w:rsid w:val="00B342BB"/>
    <w:rsid w:val="00B45596"/>
    <w:rsid w:val="00B609B3"/>
    <w:rsid w:val="00B62E66"/>
    <w:rsid w:val="00B62EBB"/>
    <w:rsid w:val="00B63ECF"/>
    <w:rsid w:val="00B72E15"/>
    <w:rsid w:val="00B74A4C"/>
    <w:rsid w:val="00B831C1"/>
    <w:rsid w:val="00B86EEE"/>
    <w:rsid w:val="00B91A73"/>
    <w:rsid w:val="00BA4547"/>
    <w:rsid w:val="00BB146F"/>
    <w:rsid w:val="00BD6451"/>
    <w:rsid w:val="00BE715A"/>
    <w:rsid w:val="00BE76E9"/>
    <w:rsid w:val="00BF2AD0"/>
    <w:rsid w:val="00BF43ED"/>
    <w:rsid w:val="00BF5F92"/>
    <w:rsid w:val="00C10F08"/>
    <w:rsid w:val="00C11B55"/>
    <w:rsid w:val="00C21FBA"/>
    <w:rsid w:val="00C31CF0"/>
    <w:rsid w:val="00C3384B"/>
    <w:rsid w:val="00C52936"/>
    <w:rsid w:val="00C52F10"/>
    <w:rsid w:val="00C53B4D"/>
    <w:rsid w:val="00C53D6A"/>
    <w:rsid w:val="00C56686"/>
    <w:rsid w:val="00C76F68"/>
    <w:rsid w:val="00C775CC"/>
    <w:rsid w:val="00C8307B"/>
    <w:rsid w:val="00C901A5"/>
    <w:rsid w:val="00C9578D"/>
    <w:rsid w:val="00CA0B57"/>
    <w:rsid w:val="00CA0E33"/>
    <w:rsid w:val="00CB0695"/>
    <w:rsid w:val="00CC3FAD"/>
    <w:rsid w:val="00CC6E77"/>
    <w:rsid w:val="00CD0A2F"/>
    <w:rsid w:val="00CD146C"/>
    <w:rsid w:val="00CE16C6"/>
    <w:rsid w:val="00CE5D18"/>
    <w:rsid w:val="00CF46FD"/>
    <w:rsid w:val="00CF4A22"/>
    <w:rsid w:val="00D0593F"/>
    <w:rsid w:val="00D138D2"/>
    <w:rsid w:val="00D25248"/>
    <w:rsid w:val="00D60203"/>
    <w:rsid w:val="00D67F7E"/>
    <w:rsid w:val="00D81F44"/>
    <w:rsid w:val="00D83465"/>
    <w:rsid w:val="00D918FC"/>
    <w:rsid w:val="00D96B39"/>
    <w:rsid w:val="00DA3AB8"/>
    <w:rsid w:val="00DA63DA"/>
    <w:rsid w:val="00DA6A46"/>
    <w:rsid w:val="00DB4A0D"/>
    <w:rsid w:val="00DC43A0"/>
    <w:rsid w:val="00DD2D40"/>
    <w:rsid w:val="00DE0443"/>
    <w:rsid w:val="00DE2B88"/>
    <w:rsid w:val="00DF1483"/>
    <w:rsid w:val="00DF1D4F"/>
    <w:rsid w:val="00DF4F52"/>
    <w:rsid w:val="00E02F8D"/>
    <w:rsid w:val="00E2229A"/>
    <w:rsid w:val="00E34682"/>
    <w:rsid w:val="00E46E19"/>
    <w:rsid w:val="00E5575D"/>
    <w:rsid w:val="00E62ED1"/>
    <w:rsid w:val="00E662BF"/>
    <w:rsid w:val="00E74814"/>
    <w:rsid w:val="00E808AE"/>
    <w:rsid w:val="00E86DD1"/>
    <w:rsid w:val="00E86E28"/>
    <w:rsid w:val="00E879A8"/>
    <w:rsid w:val="00E87A63"/>
    <w:rsid w:val="00E97C2B"/>
    <w:rsid w:val="00EA40DD"/>
    <w:rsid w:val="00EA59A0"/>
    <w:rsid w:val="00EA7957"/>
    <w:rsid w:val="00EC0B5B"/>
    <w:rsid w:val="00EC34EB"/>
    <w:rsid w:val="00ED07C8"/>
    <w:rsid w:val="00ED7E9E"/>
    <w:rsid w:val="00EE0B7C"/>
    <w:rsid w:val="00F01526"/>
    <w:rsid w:val="00F16920"/>
    <w:rsid w:val="00F25781"/>
    <w:rsid w:val="00F269A4"/>
    <w:rsid w:val="00F3682A"/>
    <w:rsid w:val="00F4024E"/>
    <w:rsid w:val="00F537CC"/>
    <w:rsid w:val="00F65099"/>
    <w:rsid w:val="00F759F4"/>
    <w:rsid w:val="00F90B85"/>
    <w:rsid w:val="00FB5C4F"/>
    <w:rsid w:val="00FC507A"/>
    <w:rsid w:val="00FD041C"/>
    <w:rsid w:val="00FE0C19"/>
    <w:rsid w:val="00FE4FEA"/>
    <w:rsid w:val="00FE7FC2"/>
    <w:rsid w:val="00FF53E0"/>
    <w:rsid w:val="03764640"/>
    <w:rsid w:val="0B2E2BF9"/>
    <w:rsid w:val="12F210E0"/>
    <w:rsid w:val="14316F2A"/>
    <w:rsid w:val="1DBD4A7D"/>
    <w:rsid w:val="23A8232A"/>
    <w:rsid w:val="31F66995"/>
    <w:rsid w:val="3C20526E"/>
    <w:rsid w:val="598047AA"/>
    <w:rsid w:val="665A300D"/>
    <w:rsid w:val="7A6E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rFonts w:eastAsia="微软雅黑"/>
      <w:b/>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eastAsia="微软雅黑" w:asciiTheme="majorHAnsi" w:hAnsiTheme="majorHAnsi" w:cstheme="majorBidi"/>
      <w:bCs/>
      <w:sz w:val="30"/>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4"/>
    <w:semiHidden/>
    <w:unhideWhenUsed/>
    <w:qFormat/>
    <w:uiPriority w:val="99"/>
    <w:pPr>
      <w:jc w:val="left"/>
    </w:pPr>
  </w:style>
  <w:style w:type="paragraph" w:styleId="5">
    <w:name w:val="Balloon Text"/>
    <w:basedOn w:val="1"/>
    <w:link w:val="26"/>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paragraph" w:styleId="10">
    <w:name w:val="annotation subject"/>
    <w:basedOn w:val="4"/>
    <w:next w:val="4"/>
    <w:link w:val="25"/>
    <w:semiHidden/>
    <w:unhideWhenUsed/>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semiHidden/>
    <w:unhideWhenUsed/>
    <w:uiPriority w:val="99"/>
    <w:rPr>
      <w:color w:val="954F72" w:themeColor="followedHyperlink"/>
      <w:u w:val="single"/>
      <w14:textFill>
        <w14:solidFill>
          <w14:schemeClr w14:val="folHlink"/>
        </w14:solidFill>
      </w14:textFill>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styleId="16">
    <w:name w:val="annotation reference"/>
    <w:basedOn w:val="13"/>
    <w:semiHidden/>
    <w:unhideWhenUsed/>
    <w:uiPriority w:val="99"/>
    <w:rPr>
      <w:sz w:val="21"/>
      <w:szCs w:val="21"/>
    </w:rPr>
  </w:style>
  <w:style w:type="character" w:customStyle="1" w:styleId="17">
    <w:name w:val="页眉 字符"/>
    <w:basedOn w:val="13"/>
    <w:link w:val="7"/>
    <w:qFormat/>
    <w:uiPriority w:val="99"/>
    <w:rPr>
      <w:sz w:val="18"/>
      <w:szCs w:val="18"/>
    </w:rPr>
  </w:style>
  <w:style w:type="character" w:customStyle="1" w:styleId="18">
    <w:name w:val="页脚 字符"/>
    <w:basedOn w:val="13"/>
    <w:link w:val="6"/>
    <w:qFormat/>
    <w:uiPriority w:val="99"/>
    <w:rPr>
      <w:sz w:val="18"/>
      <w:szCs w:val="18"/>
    </w:rPr>
  </w:style>
  <w:style w:type="character" w:customStyle="1" w:styleId="19">
    <w:name w:val="标题 1 字符"/>
    <w:basedOn w:val="13"/>
    <w:link w:val="2"/>
    <w:qFormat/>
    <w:uiPriority w:val="9"/>
    <w:rPr>
      <w:rFonts w:eastAsia="微软雅黑"/>
      <w:b/>
      <w:bCs/>
      <w:kern w:val="44"/>
      <w:sz w:val="32"/>
      <w:szCs w:val="44"/>
    </w:rPr>
  </w:style>
  <w:style w:type="character" w:customStyle="1" w:styleId="20">
    <w:name w:val="标题 2 字符"/>
    <w:basedOn w:val="13"/>
    <w:link w:val="3"/>
    <w:qFormat/>
    <w:uiPriority w:val="9"/>
    <w:rPr>
      <w:rFonts w:eastAsia="微软雅黑" w:asciiTheme="majorHAnsi" w:hAnsiTheme="majorHAnsi" w:cstheme="majorBidi"/>
      <w:bCs/>
      <w:sz w:val="30"/>
      <w:szCs w:val="32"/>
    </w:rPr>
  </w:style>
  <w:style w:type="paragraph"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22">
    <w:name w:val="List Paragraph"/>
    <w:basedOn w:val="1"/>
    <w:qFormat/>
    <w:uiPriority w:val="34"/>
    <w:pPr>
      <w:ind w:firstLine="420" w:firstLineChars="200"/>
    </w:pPr>
  </w:style>
  <w:style w:type="character" w:customStyle="1" w:styleId="23">
    <w:name w:val="未处理的提及1"/>
    <w:basedOn w:val="13"/>
    <w:semiHidden/>
    <w:unhideWhenUsed/>
    <w:uiPriority w:val="99"/>
    <w:rPr>
      <w:color w:val="605E5C"/>
      <w:shd w:val="clear" w:color="auto" w:fill="E1DFDD"/>
    </w:rPr>
  </w:style>
  <w:style w:type="character" w:customStyle="1" w:styleId="24">
    <w:name w:val="批注文字 字符"/>
    <w:basedOn w:val="13"/>
    <w:link w:val="4"/>
    <w:semiHidden/>
    <w:uiPriority w:val="99"/>
    <w:rPr>
      <w:rFonts w:eastAsia="宋体"/>
      <w:sz w:val="20"/>
    </w:rPr>
  </w:style>
  <w:style w:type="character" w:customStyle="1" w:styleId="25">
    <w:name w:val="批注主题 字符"/>
    <w:basedOn w:val="24"/>
    <w:link w:val="10"/>
    <w:semiHidden/>
    <w:qFormat/>
    <w:uiPriority w:val="99"/>
    <w:rPr>
      <w:rFonts w:eastAsia="宋体"/>
      <w:b/>
      <w:bCs/>
      <w:sz w:val="20"/>
    </w:rPr>
  </w:style>
  <w:style w:type="character" w:customStyle="1" w:styleId="26">
    <w:name w:val="批注框文本 字符"/>
    <w:basedOn w:val="13"/>
    <w:link w:val="5"/>
    <w:semiHidden/>
    <w:qFormat/>
    <w:uiPriority w:val="99"/>
    <w:rPr>
      <w:rFonts w:eastAsia="宋体"/>
      <w:sz w:val="18"/>
      <w:szCs w:val="18"/>
    </w:rPr>
  </w:style>
  <w:style w:type="paragraph" w:customStyle="1" w:styleId="27">
    <w:name w:val="Default"/>
    <w:qFormat/>
    <w:uiPriority w:val="0"/>
    <w:pPr>
      <w:widowControl w:val="0"/>
      <w:autoSpaceDE w:val="0"/>
      <w:autoSpaceDN w:val="0"/>
      <w:adjustRightInd w:val="0"/>
    </w:pPr>
    <w:rPr>
      <w:rFonts w:ascii="等线." w:eastAsia="等线." w:cs="等线." w:hAnsiTheme="minorHAnsi"/>
      <w:color w:val="000000"/>
      <w:sz w:val="24"/>
      <w:szCs w:val="24"/>
      <w:lang w:val="en-US" w:eastAsia="zh-CN" w:bidi="ar-SA"/>
    </w:rPr>
  </w:style>
  <w:style w:type="paragraph" w:customStyle="1" w:styleId="28">
    <w:name w:val="WPSOffice手动目录 1"/>
    <w:uiPriority w:val="0"/>
    <w:pPr>
      <w:ind w:leftChars="0"/>
    </w:pPr>
    <w:rPr>
      <w:rFonts w:ascii="Times New Roman" w:hAnsi="Times New Roman" w:eastAsia="宋体" w:cs="Times New Roman"/>
      <w:sz w:val="20"/>
      <w:szCs w:val="20"/>
    </w:rPr>
  </w:style>
  <w:style w:type="paragraph" w:customStyle="1" w:styleId="29">
    <w:name w:val="WPSOffice手动目录 2"/>
    <w:uiPriority w:val="0"/>
    <w:pPr>
      <w:ind w:leftChars="200"/>
    </w:pPr>
    <w:rPr>
      <w:rFonts w:ascii="Times New Roman" w:hAnsi="Times New Roman" w:eastAsia="宋体" w:cs="Times New Roman"/>
      <w:sz w:val="20"/>
      <w:szCs w:val="20"/>
    </w:rPr>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hyperlink" Target="http://www.ebyte.com/product-view-news.aspx?id=195" TargetMode="Externa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ebyt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21849E-77FA-4185-A0DA-E04C827886E3}">
  <ds:schemaRefs/>
</ds:datastoreItem>
</file>

<file path=docProps/app.xml><?xml version="1.0" encoding="utf-8"?>
<Properties xmlns="http://schemas.openxmlformats.org/officeDocument/2006/extended-properties" xmlns:vt="http://schemas.openxmlformats.org/officeDocument/2006/docPropsVTypes">
  <Template>Normal</Template>
  <Pages>10</Pages>
  <Words>2120</Words>
  <Characters>10784</Characters>
  <Lines>99</Lines>
  <Paragraphs>28</Paragraphs>
  <TotalTime>0</TotalTime>
  <ScaleCrop>false</ScaleCrop>
  <LinksUpToDate>false</LinksUpToDate>
  <CharactersWithSpaces>12472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2018-08-29T07:41:00Z</dcterms:created>
  <dc:creator>Wu Avalon</dc:creator>
  <cp:keywords>E01-2G4M27D_产品规格书_v1.0</cp:keywords>
  <cp:lastModifiedBy>成都亿佰特</cp:lastModifiedBy>
  <cp:lastPrinted>2018-08-30T13:08:00Z</cp:lastPrinted>
  <dcterms:modified xsi:type="dcterms:W3CDTF">2021-02-23T01:22:14Z</dcterms:modified>
  <dc:title>E01-2G4M27D_产品规格书_v1.0</dc:title>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