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19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6"/>
      </w:tblGrid>
      <w:tr w:rsidR="00692703" w14:paraId="3EBC4983" w14:textId="77777777" w:rsidTr="00E36114">
        <w:trPr>
          <w:trHeight w:hRule="exact" w:val="1157"/>
        </w:trPr>
        <w:tc>
          <w:tcPr>
            <w:tcW w:w="11225" w:type="dxa"/>
            <w:shd w:val="clear" w:color="auto" w:fill="auto"/>
            <w:tcMar>
              <w:top w:w="0" w:type="dxa"/>
              <w:bottom w:w="0" w:type="dxa"/>
            </w:tcMar>
          </w:tcPr>
          <w:p w14:paraId="50CB216C" w14:textId="77777777" w:rsidR="00692703" w:rsidRPr="00E36114" w:rsidRDefault="005C183F" w:rsidP="00555A5A">
            <w:pPr>
              <w:pStyle w:val="Title"/>
              <w:rPr>
                <w:rFonts w:ascii="Calibri" w:hAnsi="Calibri" w:cs="Calibri"/>
                <w:sz w:val="52"/>
                <w:szCs w:val="48"/>
              </w:rPr>
            </w:pPr>
            <w:r w:rsidRPr="00E36114">
              <w:rPr>
                <w:rFonts w:ascii="Calibri" w:hAnsi="Calibri" w:cs="Calibri"/>
                <w:sz w:val="52"/>
                <w:szCs w:val="48"/>
              </w:rPr>
              <w:t>Lee</w:t>
            </w:r>
            <w:r w:rsidRPr="00E36114">
              <w:rPr>
                <w:rStyle w:val="IntenseEmphasis"/>
                <w:rFonts w:ascii="Calibri" w:hAnsi="Calibri" w:cs="Calibri"/>
                <w:sz w:val="52"/>
                <w:szCs w:val="48"/>
              </w:rPr>
              <w:t xml:space="preserve"> Mcmanus</w:t>
            </w:r>
          </w:p>
          <w:p w14:paraId="1BCE14B0" w14:textId="77777777" w:rsidR="00692703" w:rsidRDefault="005C183F" w:rsidP="00555A5A">
            <w:pPr>
              <w:pStyle w:val="NoSpacing"/>
              <w:contextualSpacing/>
              <w:jc w:val="center"/>
              <w:rPr>
                <w:rFonts w:cs="Calibri"/>
              </w:rPr>
            </w:pPr>
            <w:r>
              <w:rPr>
                <w:rFonts w:cs="Calibri"/>
                <w:lang w:eastAsia="en-GB"/>
              </w:rPr>
              <w:t>Braunton, Devon, EX33</w:t>
            </w:r>
            <w:r w:rsidR="00692703">
              <w:rPr>
                <w:rFonts w:cs="Calibri"/>
              </w:rPr>
              <w:t xml:space="preserve"> ·</w:t>
            </w:r>
            <w:r>
              <w:rPr>
                <w:rFonts w:cs="Calibri"/>
              </w:rPr>
              <w:t xml:space="preserve"> 07497339671</w:t>
            </w:r>
          </w:p>
          <w:p w14:paraId="4BFC5F5B" w14:textId="77777777" w:rsidR="00692703" w:rsidRDefault="00D603FC" w:rsidP="00555A5A">
            <w:pPr>
              <w:pStyle w:val="ContactInfoEmphasis"/>
              <w:contextualSpacing/>
              <w:rPr>
                <w:rStyle w:val="break-words"/>
                <w:rFonts w:cs="Calibri"/>
              </w:rPr>
            </w:pPr>
            <w:r>
              <w:rPr>
                <w:rFonts w:cs="Calibri"/>
              </w:rPr>
              <w:t>l</w:t>
            </w:r>
            <w:r w:rsidR="005C183F">
              <w:rPr>
                <w:rFonts w:cs="Calibri"/>
              </w:rPr>
              <w:t>eemmcmanus90@outlook.com</w:t>
            </w:r>
            <w:r w:rsidR="00692703">
              <w:rPr>
                <w:rFonts w:cs="Calibri"/>
              </w:rPr>
              <w:t xml:space="preserve"> · </w:t>
            </w:r>
            <w:r w:rsidR="005C183F">
              <w:rPr>
                <w:rStyle w:val="vanity-namedomain"/>
                <w:rFonts w:cs="Calibri"/>
              </w:rPr>
              <w:t>www.linkedin.com/in/</w:t>
            </w:r>
            <w:r w:rsidR="005C183F">
              <w:rPr>
                <w:rStyle w:val="break-words"/>
                <w:rFonts w:cs="Calibri"/>
              </w:rPr>
              <w:t>lee-mcmanus</w:t>
            </w:r>
          </w:p>
          <w:p w14:paraId="2BE30179" w14:textId="77777777" w:rsidR="008A59B1" w:rsidRDefault="008A59B1" w:rsidP="00555A5A">
            <w:pPr>
              <w:pStyle w:val="ContactInfoEmphasis"/>
              <w:contextualSpacing/>
              <w:rPr>
                <w:rFonts w:cs="Calibri"/>
              </w:rPr>
            </w:pPr>
          </w:p>
        </w:tc>
      </w:tr>
      <w:tr w:rsidR="009571D8" w14:paraId="548E6E38" w14:textId="77777777" w:rsidTr="00E36114">
        <w:trPr>
          <w:trHeight w:val="20"/>
        </w:trPr>
        <w:tc>
          <w:tcPr>
            <w:tcW w:w="11225" w:type="dxa"/>
            <w:shd w:val="clear" w:color="auto" w:fill="auto"/>
            <w:tcMar>
              <w:top w:w="0" w:type="dxa"/>
            </w:tcMar>
          </w:tcPr>
          <w:p w14:paraId="585CF62A" w14:textId="77777777" w:rsidR="008A59B1" w:rsidRDefault="008A59B1" w:rsidP="00EB4CD9">
            <w:pPr>
              <w:contextualSpacing/>
              <w:jc w:val="both"/>
              <w:rPr>
                <w:rFonts w:cs="Calibri"/>
              </w:rPr>
            </w:pPr>
          </w:p>
          <w:p w14:paraId="015C7F5B" w14:textId="28BB569D" w:rsidR="001755A8" w:rsidRDefault="00EB4CD9" w:rsidP="00321C55">
            <w:pPr>
              <w:contextualSpacing/>
              <w:jc w:val="both"/>
              <w:rPr>
                <w:rFonts w:cs="Calibri"/>
              </w:rPr>
            </w:pPr>
            <w:r w:rsidRPr="00EB4CD9">
              <w:rPr>
                <w:rFonts w:cs="Calibri"/>
              </w:rPr>
              <w:t xml:space="preserve">Detail-oriented professional with a strong </w:t>
            </w:r>
            <w:r w:rsidR="00B73C73">
              <w:rPr>
                <w:rFonts w:cs="Calibri"/>
              </w:rPr>
              <w:t>Mathematics, Chemistry, and Research &amp; Development background</w:t>
            </w:r>
            <w:r w:rsidRPr="00EB4CD9">
              <w:rPr>
                <w:rFonts w:cs="Calibri"/>
              </w:rPr>
              <w:t>.</w:t>
            </w:r>
            <w:r w:rsidR="008A59B1" w:rsidRPr="00AD5E43">
              <w:t xml:space="preserve"> Experienced in </w:t>
            </w:r>
            <w:r w:rsidR="008A59B1">
              <w:t>fully remote</w:t>
            </w:r>
            <w:r w:rsidR="008A59B1" w:rsidRPr="00AD5E43">
              <w:t xml:space="preserve"> work within start-up environments, occasionally travelling across England.</w:t>
            </w:r>
            <w:r w:rsidR="008A59B1">
              <w:t xml:space="preserve"> </w:t>
            </w:r>
            <w:r w:rsidR="008A59B1" w:rsidRPr="00AD5E43">
              <w:t>Skilled communicator</w:t>
            </w:r>
            <w:r w:rsidR="008A59B1">
              <w:t xml:space="preserve"> with the ability</w:t>
            </w:r>
            <w:r w:rsidR="008A59B1" w:rsidRPr="00AD5E43">
              <w:t xml:space="preserve"> to engage with </w:t>
            </w:r>
            <w:r w:rsidR="00664AA3">
              <w:t>both technical and non-technical stakeholders</w:t>
            </w:r>
            <w:r w:rsidR="008A59B1">
              <w:t xml:space="preserve">. </w:t>
            </w:r>
            <w:r w:rsidR="008A59B1" w:rsidRPr="00AD5E43">
              <w:t xml:space="preserve">Currently completing a </w:t>
            </w:r>
            <w:r w:rsidR="00664AA3">
              <w:t xml:space="preserve">Cambridge Spark </w:t>
            </w:r>
            <w:r w:rsidR="008A59B1" w:rsidRPr="00AD5E43">
              <w:t>data bootcamp in Python programming, data analysis, and data visualisation</w:t>
            </w:r>
            <w:r w:rsidRPr="00EB4CD9">
              <w:rPr>
                <w:rFonts w:cs="Calibri"/>
              </w:rPr>
              <w:t xml:space="preserve"> and eager to </w:t>
            </w:r>
            <w:r w:rsidR="00EC0EBB">
              <w:rPr>
                <w:rFonts w:cs="Calibri"/>
              </w:rPr>
              <w:t xml:space="preserve">forge a strong career in </w:t>
            </w:r>
            <w:r w:rsidRPr="00EB4CD9">
              <w:rPr>
                <w:rFonts w:cs="Calibri"/>
              </w:rPr>
              <w:t>dat</w:t>
            </w:r>
            <w:r w:rsidR="00EC0EBB">
              <w:rPr>
                <w:rFonts w:cs="Calibri"/>
              </w:rPr>
              <w:t>a</w:t>
            </w:r>
            <w:r w:rsidR="008A59B1">
              <w:rPr>
                <w:rFonts w:cs="Calibri"/>
              </w:rPr>
              <w:t>.</w:t>
            </w:r>
            <w:r w:rsidR="008A59B1" w:rsidRPr="00AD5E43">
              <w:t xml:space="preserve"> </w:t>
            </w:r>
          </w:p>
        </w:tc>
      </w:tr>
    </w:tbl>
    <w:p w14:paraId="772741F8" w14:textId="5AC82B20" w:rsidR="00321C55" w:rsidRDefault="00321C55" w:rsidP="004E01EB">
      <w:pPr>
        <w:pStyle w:val="Heading1"/>
        <w:rPr>
          <w:rFonts w:ascii="Calibri" w:hAnsi="Calibri" w:cs="Calibri"/>
        </w:rPr>
        <w:sectPr w:rsidR="00321C55" w:rsidSect="000F66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720" w:left="720" w:header="576" w:footer="720" w:gutter="0"/>
          <w:cols w:space="720"/>
          <w:docGrid w:linePitch="360"/>
        </w:sectPr>
      </w:pPr>
    </w:p>
    <w:p w14:paraId="738820F2" w14:textId="77777777" w:rsidR="00DC07DA" w:rsidRDefault="00DC07DA" w:rsidP="00001FCF">
      <w:pPr>
        <w:pStyle w:val="Heading1"/>
        <w:spacing w:before="160" w:after="0"/>
        <w:rPr>
          <w:rFonts w:ascii="Calibri" w:hAnsi="Calibri" w:cs="Calibri"/>
        </w:rPr>
      </w:pPr>
      <w:r>
        <w:rPr>
          <w:rFonts w:ascii="Calibri" w:hAnsi="Calibri" w:cs="Calibri"/>
        </w:rPr>
        <w:t>Key Skills</w:t>
      </w:r>
    </w:p>
    <w:tbl>
      <w:tblPr>
        <w:tblW w:w="11347" w:type="dxa"/>
        <w:tblLook w:val="04A0" w:firstRow="1" w:lastRow="0" w:firstColumn="1" w:lastColumn="0" w:noHBand="0" w:noVBand="1"/>
      </w:tblPr>
      <w:tblGrid>
        <w:gridCol w:w="5839"/>
        <w:gridCol w:w="5508"/>
      </w:tblGrid>
      <w:tr w:rsidR="00643A23" w14:paraId="2A91318B" w14:textId="77777777" w:rsidTr="00001FCF">
        <w:trPr>
          <w:trHeight w:val="967"/>
        </w:trPr>
        <w:tc>
          <w:tcPr>
            <w:tcW w:w="5839" w:type="dxa"/>
            <w:shd w:val="clear" w:color="auto" w:fill="auto"/>
          </w:tcPr>
          <w:p w14:paraId="4864C6F8" w14:textId="77777777" w:rsidR="006D448F" w:rsidRPr="006D448F" w:rsidRDefault="006D448F" w:rsidP="00321C55">
            <w:pPr>
              <w:ind w:left="720"/>
              <w:contextualSpacing/>
              <w:jc w:val="center"/>
              <w:rPr>
                <w:rFonts w:cs="Calibri"/>
                <w:b/>
              </w:rPr>
            </w:pPr>
            <w:r w:rsidRPr="006D448F">
              <w:rPr>
                <w:rFonts w:cs="Calibri"/>
                <w:b/>
              </w:rPr>
              <w:t>Soft Skills</w:t>
            </w:r>
          </w:p>
          <w:p w14:paraId="5D31F707" w14:textId="67C87523" w:rsidR="00643A23" w:rsidRPr="0045488C" w:rsidRDefault="00664AA3" w:rsidP="00321C55">
            <w:pPr>
              <w:numPr>
                <w:ilvl w:val="0"/>
                <w:numId w:val="14"/>
              </w:numPr>
              <w:contextualSpacing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High a</w:t>
            </w:r>
            <w:r w:rsidR="00643A23">
              <w:rPr>
                <w:rFonts w:cs="Calibri"/>
                <w:bCs/>
              </w:rPr>
              <w:t>ttention to detail</w:t>
            </w:r>
          </w:p>
          <w:p w14:paraId="60DEA6B3" w14:textId="3DE72F83" w:rsidR="00643A23" w:rsidRDefault="00664AA3" w:rsidP="00321C55">
            <w:pPr>
              <w:numPr>
                <w:ilvl w:val="0"/>
                <w:numId w:val="14"/>
              </w:numPr>
              <w:contextualSpacing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Advanced </w:t>
            </w:r>
            <w:r w:rsidR="00FE0286">
              <w:rPr>
                <w:rFonts w:cs="Calibri"/>
                <w:bCs/>
              </w:rPr>
              <w:t>problem-solving</w:t>
            </w:r>
          </w:p>
          <w:p w14:paraId="58AE1517" w14:textId="77777777" w:rsidR="00643A23" w:rsidRDefault="00643A23" w:rsidP="00321C55">
            <w:pPr>
              <w:numPr>
                <w:ilvl w:val="0"/>
                <w:numId w:val="14"/>
              </w:numPr>
              <w:contextualSpacing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Excellent communication skills</w:t>
            </w:r>
          </w:p>
          <w:p w14:paraId="296BFB0F" w14:textId="77777777" w:rsidR="00643A23" w:rsidRDefault="00643A23" w:rsidP="00321C55">
            <w:pPr>
              <w:numPr>
                <w:ilvl w:val="0"/>
                <w:numId w:val="14"/>
              </w:numPr>
              <w:contextualSpacing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Strong presentation skills</w:t>
            </w:r>
          </w:p>
          <w:p w14:paraId="2E8B30E9" w14:textId="77777777" w:rsidR="0045488C" w:rsidRDefault="000A6BAF" w:rsidP="00321C55">
            <w:pPr>
              <w:numPr>
                <w:ilvl w:val="0"/>
                <w:numId w:val="14"/>
              </w:numPr>
              <w:contextualSpacing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Teamwork</w:t>
            </w:r>
          </w:p>
        </w:tc>
        <w:tc>
          <w:tcPr>
            <w:tcW w:w="5508" w:type="dxa"/>
            <w:shd w:val="clear" w:color="auto" w:fill="auto"/>
          </w:tcPr>
          <w:p w14:paraId="2CE038E8" w14:textId="77777777" w:rsidR="006D448F" w:rsidRPr="006D448F" w:rsidRDefault="006D448F" w:rsidP="00321C55">
            <w:pPr>
              <w:ind w:left="360"/>
              <w:contextualSpacing/>
              <w:jc w:val="center"/>
              <w:rPr>
                <w:rFonts w:cs="Calibri"/>
                <w:b/>
              </w:rPr>
            </w:pPr>
            <w:r w:rsidRPr="006D448F">
              <w:rPr>
                <w:rFonts w:cs="Calibri"/>
                <w:b/>
              </w:rPr>
              <w:t>Technical Skills</w:t>
            </w:r>
          </w:p>
          <w:p w14:paraId="30F3E317" w14:textId="5BE49FB6" w:rsidR="00643A23" w:rsidRPr="0047716D" w:rsidRDefault="000A6BAF" w:rsidP="00321C55">
            <w:pPr>
              <w:numPr>
                <w:ilvl w:val="0"/>
                <w:numId w:val="14"/>
              </w:numPr>
              <w:ind w:left="714" w:hanging="357"/>
              <w:contextualSpacing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Analytical Skills</w:t>
            </w:r>
            <w:r w:rsidR="00664AA3">
              <w:rPr>
                <w:rFonts w:cs="Calibri"/>
                <w:bCs/>
              </w:rPr>
              <w:t xml:space="preserve"> </w:t>
            </w:r>
          </w:p>
          <w:p w14:paraId="34599DFC" w14:textId="66FFD8DA" w:rsidR="0047716D" w:rsidRDefault="000A6BAF" w:rsidP="00321C55">
            <w:pPr>
              <w:numPr>
                <w:ilvl w:val="0"/>
                <w:numId w:val="14"/>
              </w:numPr>
              <w:ind w:left="714" w:hanging="357"/>
              <w:contextualSpacing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Technical Report writing</w:t>
            </w:r>
          </w:p>
          <w:p w14:paraId="6D0EAEB3" w14:textId="77777777" w:rsidR="0047716D" w:rsidRPr="0047716D" w:rsidRDefault="008A59B1" w:rsidP="00321C55">
            <w:pPr>
              <w:numPr>
                <w:ilvl w:val="0"/>
                <w:numId w:val="14"/>
              </w:numPr>
              <w:ind w:left="714" w:hanging="357"/>
              <w:contextualSpacing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Strong Mathematical Background</w:t>
            </w:r>
          </w:p>
          <w:p w14:paraId="43F330D0" w14:textId="77777777" w:rsidR="00643A23" w:rsidRDefault="00643A23" w:rsidP="00321C55">
            <w:pPr>
              <w:numPr>
                <w:ilvl w:val="0"/>
                <w:numId w:val="14"/>
              </w:numPr>
              <w:ind w:left="714" w:hanging="357"/>
              <w:contextualSpacing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Data </w:t>
            </w:r>
            <w:r w:rsidR="008A59B1">
              <w:rPr>
                <w:rFonts w:cs="Calibri"/>
                <w:bCs/>
              </w:rPr>
              <w:t xml:space="preserve">analysis and </w:t>
            </w:r>
            <w:r>
              <w:rPr>
                <w:rFonts w:cs="Calibri"/>
                <w:bCs/>
              </w:rPr>
              <w:t>visualisation</w:t>
            </w:r>
          </w:p>
          <w:p w14:paraId="67510748" w14:textId="4EB23559" w:rsidR="00664AA3" w:rsidRDefault="00664AA3" w:rsidP="00321C55">
            <w:pPr>
              <w:numPr>
                <w:ilvl w:val="0"/>
                <w:numId w:val="14"/>
              </w:numPr>
              <w:ind w:left="714" w:hanging="357"/>
              <w:contextualSpacing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Excel, SQL, Python, R </w:t>
            </w:r>
            <w:r w:rsidR="005E3405">
              <w:rPr>
                <w:rFonts w:cs="Calibri"/>
                <w:bCs/>
              </w:rPr>
              <w:t>and</w:t>
            </w:r>
            <w:r>
              <w:rPr>
                <w:rFonts w:cs="Calibri"/>
                <w:bCs/>
              </w:rPr>
              <w:t xml:space="preserve"> more</w:t>
            </w:r>
          </w:p>
        </w:tc>
      </w:tr>
    </w:tbl>
    <w:p w14:paraId="1F2679EA" w14:textId="77777777" w:rsidR="00DC07DA" w:rsidRDefault="00DC07DA" w:rsidP="004E01EB">
      <w:pPr>
        <w:pStyle w:val="Heading1"/>
        <w:rPr>
          <w:rFonts w:ascii="Calibri" w:hAnsi="Calibri" w:cs="Calibri"/>
        </w:rPr>
        <w:sectPr w:rsidR="00DC07DA" w:rsidSect="00DC07DA">
          <w:type w:val="continuous"/>
          <w:pgSz w:w="12240" w:h="15840" w:code="1"/>
          <w:pgMar w:top="720" w:right="720" w:bottom="720" w:left="720" w:header="576" w:footer="720" w:gutter="0"/>
          <w:cols w:space="720"/>
          <w:docGrid w:linePitch="360"/>
        </w:sectPr>
      </w:pPr>
    </w:p>
    <w:p w14:paraId="380A057A" w14:textId="77777777" w:rsidR="004E01EB" w:rsidRDefault="006D448F" w:rsidP="008F5A70">
      <w:pPr>
        <w:pStyle w:val="Heading1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Work</w:t>
      </w:r>
      <w:r w:rsidR="00EA6EFE">
        <w:rPr>
          <w:rFonts w:ascii="Calibri" w:hAnsi="Calibri" w:cs="Calibri"/>
        </w:rPr>
        <w:t xml:space="preserve"> </w:t>
      </w:r>
      <w:r w:rsidR="004E01EB">
        <w:rPr>
          <w:rFonts w:ascii="Calibri" w:hAnsi="Calibri" w:cs="Calibri"/>
        </w:rPr>
        <w:t>Experience</w:t>
      </w:r>
    </w:p>
    <w:tbl>
      <w:tblPr>
        <w:tblW w:w="5208" w:type="pct"/>
        <w:tblInd w:w="72" w:type="dxa"/>
        <w:tblBorders>
          <w:left w:val="dotted" w:sz="18" w:space="0" w:color="BFBFBF"/>
        </w:tblBorders>
        <w:tblLayout w:type="fixed"/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1225"/>
      </w:tblGrid>
      <w:tr w:rsidR="006218C6" w14:paraId="07085082" w14:textId="77777777" w:rsidTr="00473438">
        <w:tc>
          <w:tcPr>
            <w:tcW w:w="11849" w:type="dxa"/>
            <w:shd w:val="clear" w:color="auto" w:fill="auto"/>
            <w:tcMar>
              <w:left w:w="284" w:type="dxa"/>
            </w:tcMar>
          </w:tcPr>
          <w:p w14:paraId="7380E06D" w14:textId="77777777" w:rsidR="006218C6" w:rsidRDefault="006218C6" w:rsidP="00E36114">
            <w:pPr>
              <w:pStyle w:val="Heading3"/>
              <w:rPr>
                <w:rFonts w:cs="Calibri"/>
              </w:rPr>
            </w:pPr>
            <w:r>
              <w:rPr>
                <w:rFonts w:cs="Calibri"/>
              </w:rPr>
              <w:t>Mar 2024 – Present</w:t>
            </w:r>
          </w:p>
          <w:p w14:paraId="322E9DE6" w14:textId="77777777" w:rsidR="006218C6" w:rsidRDefault="006218C6" w:rsidP="00E36114">
            <w:pPr>
              <w:pStyle w:val="Heading2"/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Innovation Consultant (Research and development tax CreditS), </w:t>
            </w:r>
            <w:r>
              <w:rPr>
                <w:rStyle w:val="SubtleReference"/>
                <w:rFonts w:cs="Calibri"/>
                <w:bCs/>
              </w:rPr>
              <w:t>The CHANGE INNOVATION SERVICES</w:t>
            </w:r>
          </w:p>
          <w:p w14:paraId="73EEB0B5" w14:textId="25B5772B" w:rsidR="003B4443" w:rsidRPr="005E3405" w:rsidRDefault="006218C6" w:rsidP="005E3405">
            <w:pPr>
              <w:numPr>
                <w:ilvl w:val="0"/>
                <w:numId w:val="14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Led the preparation of technical reports </w:t>
            </w:r>
            <w:r w:rsidR="00361ECB">
              <w:rPr>
                <w:rFonts w:cs="Calibri"/>
              </w:rPr>
              <w:t xml:space="preserve">for R&amp;D </w:t>
            </w:r>
            <w:r>
              <w:rPr>
                <w:rFonts w:cs="Calibri"/>
              </w:rPr>
              <w:t xml:space="preserve">claims </w:t>
            </w:r>
            <w:r w:rsidR="00361ECB">
              <w:rPr>
                <w:rFonts w:cs="Calibri"/>
              </w:rPr>
              <w:t>across</w:t>
            </w:r>
            <w:r>
              <w:rPr>
                <w:rFonts w:cs="Calibri"/>
              </w:rPr>
              <w:t xml:space="preserve"> </w:t>
            </w:r>
            <w:r w:rsidR="00664AA3">
              <w:rPr>
                <w:rFonts w:cs="Calibri"/>
              </w:rPr>
              <w:t>many</w:t>
            </w:r>
            <w:r>
              <w:rPr>
                <w:rFonts w:cs="Calibri"/>
              </w:rPr>
              <w:t xml:space="preserve"> industries</w:t>
            </w:r>
            <w:r w:rsidR="00664AA3">
              <w:rPr>
                <w:rFonts w:cs="Calibri"/>
              </w:rPr>
              <w:t>, managing multi-million GBP claims</w:t>
            </w:r>
            <w:r>
              <w:rPr>
                <w:rFonts w:cs="Calibri"/>
              </w:rPr>
              <w:t>;</w:t>
            </w:r>
          </w:p>
          <w:p w14:paraId="26FDFFEC" w14:textId="77777777" w:rsidR="0045488C" w:rsidRDefault="0045488C" w:rsidP="00361ECB">
            <w:pPr>
              <w:numPr>
                <w:ilvl w:val="0"/>
                <w:numId w:val="14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>Collaborated with graphic design colleagues to create excellent technical report templates.</w:t>
            </w:r>
          </w:p>
          <w:p w14:paraId="3BE75846" w14:textId="77777777" w:rsidR="008A59B1" w:rsidRDefault="008A59B1" w:rsidP="00361ECB">
            <w:pPr>
              <w:numPr>
                <w:ilvl w:val="0"/>
                <w:numId w:val="14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>Set up a board on Monday from scratch to improve client communication, metric tracking and overall claim submission rates</w:t>
            </w:r>
            <w:r w:rsidR="00A43F83">
              <w:rPr>
                <w:rFonts w:cs="Calibri"/>
              </w:rPr>
              <w:t xml:space="preserve"> resulting in more efficient </w:t>
            </w:r>
            <w:r w:rsidR="005E3405">
              <w:rPr>
                <w:rFonts w:cs="Calibri"/>
              </w:rPr>
              <w:t>cross-team</w:t>
            </w:r>
            <w:r w:rsidR="00A43F83">
              <w:rPr>
                <w:rFonts w:cs="Calibri"/>
              </w:rPr>
              <w:t xml:space="preserve"> collaboration</w:t>
            </w:r>
          </w:p>
          <w:p w14:paraId="794FD76C" w14:textId="2AB15588" w:rsidR="00FE0286" w:rsidRPr="00361ECB" w:rsidRDefault="00FE0286" w:rsidP="00361ECB">
            <w:pPr>
              <w:numPr>
                <w:ilvl w:val="0"/>
                <w:numId w:val="14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>Teams used for collaboration and client calls.</w:t>
            </w:r>
          </w:p>
        </w:tc>
      </w:tr>
      <w:tr w:rsidR="00741670" w14:paraId="58BBBFBE" w14:textId="77777777" w:rsidTr="00473438">
        <w:tc>
          <w:tcPr>
            <w:tcW w:w="11849" w:type="dxa"/>
            <w:shd w:val="clear" w:color="auto" w:fill="auto"/>
            <w:tcMar>
              <w:left w:w="284" w:type="dxa"/>
            </w:tcMar>
          </w:tcPr>
          <w:p w14:paraId="650551E2" w14:textId="77777777" w:rsidR="00361ECB" w:rsidRDefault="00361ECB" w:rsidP="00E36114">
            <w:pPr>
              <w:pStyle w:val="Heading3"/>
              <w:rPr>
                <w:rFonts w:cs="Calibri"/>
              </w:rPr>
            </w:pPr>
          </w:p>
          <w:p w14:paraId="18232FF5" w14:textId="77777777" w:rsidR="00741670" w:rsidRDefault="00741670" w:rsidP="00E36114">
            <w:pPr>
              <w:pStyle w:val="Heading3"/>
              <w:rPr>
                <w:rFonts w:cs="Calibri"/>
              </w:rPr>
            </w:pPr>
            <w:r>
              <w:rPr>
                <w:rFonts w:cs="Calibri"/>
              </w:rPr>
              <w:t xml:space="preserve">Dec 2022 – </w:t>
            </w:r>
            <w:r w:rsidR="000F66AA">
              <w:rPr>
                <w:rFonts w:cs="Calibri"/>
              </w:rPr>
              <w:t>Oct 2023</w:t>
            </w:r>
          </w:p>
          <w:p w14:paraId="18F39037" w14:textId="77777777" w:rsidR="00741670" w:rsidRDefault="00741670" w:rsidP="00E36114">
            <w:pPr>
              <w:pStyle w:val="Heading2"/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Research and development tax </w:t>
            </w:r>
            <w:r w:rsidR="00D8386F">
              <w:rPr>
                <w:rFonts w:cs="Calibri"/>
              </w:rPr>
              <w:t>Credit</w:t>
            </w:r>
            <w:r w:rsidR="0056213E">
              <w:rPr>
                <w:rFonts w:cs="Calibri"/>
              </w:rPr>
              <w:t>S</w:t>
            </w:r>
            <w:r w:rsidR="00D8386F">
              <w:rPr>
                <w:rFonts w:cs="Calibri"/>
              </w:rPr>
              <w:t xml:space="preserve"> </w:t>
            </w:r>
            <w:r w:rsidR="00643A23">
              <w:rPr>
                <w:rFonts w:cs="Calibri"/>
              </w:rPr>
              <w:t>Consultan</w:t>
            </w:r>
            <w:r>
              <w:rPr>
                <w:rFonts w:cs="Calibri"/>
              </w:rPr>
              <w:t xml:space="preserve">t, </w:t>
            </w:r>
            <w:r>
              <w:rPr>
                <w:rStyle w:val="SubtleReference"/>
                <w:rFonts w:cs="Calibri"/>
                <w:bCs/>
              </w:rPr>
              <w:t>Grantify</w:t>
            </w:r>
          </w:p>
          <w:p w14:paraId="52F04906" w14:textId="77777777" w:rsidR="00F77CCC" w:rsidRPr="0045488C" w:rsidRDefault="0045488C" w:rsidP="00E36114">
            <w:pPr>
              <w:numPr>
                <w:ilvl w:val="0"/>
                <w:numId w:val="14"/>
              </w:numPr>
              <w:contextualSpacing/>
              <w:jc w:val="both"/>
              <w:rPr>
                <w:rFonts w:cs="Calibri"/>
                <w:bCs/>
              </w:rPr>
            </w:pPr>
            <w:r>
              <w:rPr>
                <w:rFonts w:cs="Calibri"/>
              </w:rPr>
              <w:t>Leveraged my t</w:t>
            </w:r>
            <w:r w:rsidR="00F77CCC">
              <w:rPr>
                <w:rFonts w:cs="Calibri"/>
              </w:rPr>
              <w:t>echnical report writing</w:t>
            </w:r>
            <w:r>
              <w:rPr>
                <w:rFonts w:cs="Calibri"/>
              </w:rPr>
              <w:t xml:space="preserve"> skills to write</w:t>
            </w:r>
            <w:r w:rsidR="00F77CCC">
              <w:rPr>
                <w:rFonts w:cs="Calibri"/>
              </w:rPr>
              <w:t xml:space="preserve"> and review </w:t>
            </w:r>
            <w:r>
              <w:rPr>
                <w:rFonts w:cs="Calibri"/>
              </w:rPr>
              <w:t>R&amp;D Tax Credit reports across a range of industries including:</w:t>
            </w:r>
          </w:p>
          <w:p w14:paraId="672E4A1D" w14:textId="77777777" w:rsidR="0045488C" w:rsidRDefault="0045488C" w:rsidP="0045488C">
            <w:pPr>
              <w:numPr>
                <w:ilvl w:val="1"/>
                <w:numId w:val="14"/>
              </w:numPr>
              <w:contextualSpacing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Software development and IT technology (intelligent systems, Web3, Metaverse); </w:t>
            </w:r>
            <w:r w:rsidR="00A57CBF">
              <w:rPr>
                <w:rFonts w:cs="Calibri"/>
                <w:bCs/>
              </w:rPr>
              <w:t>and</w:t>
            </w:r>
          </w:p>
          <w:p w14:paraId="75DE19B1" w14:textId="77777777" w:rsidR="0045488C" w:rsidRDefault="0045488C" w:rsidP="0045488C">
            <w:pPr>
              <w:numPr>
                <w:ilvl w:val="1"/>
                <w:numId w:val="14"/>
              </w:numPr>
              <w:contextualSpacing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Materials</w:t>
            </w:r>
            <w:r w:rsidR="00A57CBF">
              <w:rPr>
                <w:rFonts w:cs="Calibri"/>
                <w:bCs/>
              </w:rPr>
              <w:t>, Life Sciences and Financial Services.</w:t>
            </w:r>
          </w:p>
          <w:p w14:paraId="648C8F5D" w14:textId="05F7E0ED" w:rsidR="00041D7E" w:rsidRPr="0045488C" w:rsidRDefault="0045488C" w:rsidP="0045488C">
            <w:pPr>
              <w:numPr>
                <w:ilvl w:val="0"/>
                <w:numId w:val="14"/>
              </w:numPr>
              <w:contextualSpacing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I</w:t>
            </w:r>
            <w:r w:rsidR="00041D7E" w:rsidRPr="0045488C">
              <w:rPr>
                <w:rFonts w:cs="Calibri"/>
                <w:bCs/>
              </w:rPr>
              <w:t>mprove</w:t>
            </w:r>
            <w:r>
              <w:rPr>
                <w:rFonts w:cs="Calibri"/>
                <w:bCs/>
              </w:rPr>
              <w:t>d technical</w:t>
            </w:r>
            <w:r w:rsidR="00041D7E" w:rsidRPr="0045488C">
              <w:rPr>
                <w:rFonts w:cs="Calibri"/>
                <w:bCs/>
              </w:rPr>
              <w:t xml:space="preserve"> report</w:t>
            </w:r>
            <w:r>
              <w:rPr>
                <w:rFonts w:cs="Calibri"/>
                <w:bCs/>
              </w:rPr>
              <w:t xml:space="preserve"> (Word)</w:t>
            </w:r>
            <w:r w:rsidR="00041D7E" w:rsidRPr="0045488C">
              <w:rPr>
                <w:rFonts w:cs="Calibri"/>
                <w:bCs/>
              </w:rPr>
              <w:t xml:space="preserve"> and costing</w:t>
            </w:r>
            <w:r>
              <w:rPr>
                <w:rFonts w:cs="Calibri"/>
                <w:bCs/>
              </w:rPr>
              <w:t xml:space="preserve"> (Excel)</w:t>
            </w:r>
            <w:r w:rsidR="00041D7E" w:rsidRPr="0045488C">
              <w:rPr>
                <w:rFonts w:cs="Calibri"/>
                <w:bCs/>
              </w:rPr>
              <w:t xml:space="preserve"> templates </w:t>
            </w:r>
            <w:r w:rsidR="00CD4248" w:rsidRPr="0045488C">
              <w:rPr>
                <w:rFonts w:cs="Calibri"/>
                <w:bCs/>
              </w:rPr>
              <w:t>considering</w:t>
            </w:r>
            <w:r w:rsidR="00041D7E" w:rsidRPr="0045488C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several</w:t>
            </w:r>
            <w:r w:rsidR="00041D7E" w:rsidRPr="0045488C">
              <w:rPr>
                <w:rFonts w:cs="Calibri"/>
                <w:bCs/>
              </w:rPr>
              <w:t xml:space="preserve"> HMRC updates</w:t>
            </w:r>
            <w:r>
              <w:rPr>
                <w:rFonts w:cs="Calibri"/>
                <w:bCs/>
              </w:rPr>
              <w:t>; and</w:t>
            </w:r>
          </w:p>
          <w:p w14:paraId="7F64CA8F" w14:textId="77777777" w:rsidR="00F77CCC" w:rsidRPr="0045488C" w:rsidRDefault="0045488C" w:rsidP="0045488C">
            <w:pPr>
              <w:numPr>
                <w:ilvl w:val="0"/>
                <w:numId w:val="14"/>
              </w:numPr>
              <w:contextualSpacing/>
              <w:jc w:val="both"/>
              <w:rPr>
                <w:rFonts w:cs="Calibri"/>
                <w:bCs/>
              </w:rPr>
            </w:pPr>
            <w:r>
              <w:rPr>
                <w:rFonts w:cs="Calibri"/>
              </w:rPr>
              <w:t>Utilised Monday to ensure consistent client communication and metric tracking</w:t>
            </w:r>
            <w:r>
              <w:rPr>
                <w:rFonts w:cs="Calibri"/>
                <w:bCs/>
              </w:rPr>
              <w:t>.</w:t>
            </w:r>
          </w:p>
        </w:tc>
      </w:tr>
      <w:tr w:rsidR="001D0BF1" w14:paraId="72DFFF39" w14:textId="77777777" w:rsidTr="00473438">
        <w:tc>
          <w:tcPr>
            <w:tcW w:w="11849" w:type="dxa"/>
            <w:shd w:val="clear" w:color="auto" w:fill="auto"/>
            <w:tcMar>
              <w:left w:w="284" w:type="dxa"/>
            </w:tcMar>
          </w:tcPr>
          <w:p w14:paraId="35B7B62A" w14:textId="77777777" w:rsidR="00361ECB" w:rsidRDefault="00361ECB" w:rsidP="00E36114">
            <w:pPr>
              <w:pStyle w:val="Heading3"/>
              <w:rPr>
                <w:rFonts w:cs="Calibri"/>
              </w:rPr>
            </w:pPr>
          </w:p>
          <w:p w14:paraId="63D43070" w14:textId="77777777" w:rsidR="001D0BF1" w:rsidRDefault="005C183F" w:rsidP="00E36114">
            <w:pPr>
              <w:pStyle w:val="Heading3"/>
              <w:rPr>
                <w:rFonts w:cs="Calibri"/>
              </w:rPr>
            </w:pPr>
            <w:r>
              <w:rPr>
                <w:rFonts w:cs="Calibri"/>
              </w:rPr>
              <w:t xml:space="preserve">May 2020 </w:t>
            </w:r>
            <w:r w:rsidR="00741670">
              <w:rPr>
                <w:rFonts w:cs="Calibri"/>
              </w:rPr>
              <w:t>–</w:t>
            </w:r>
            <w:r>
              <w:rPr>
                <w:rFonts w:cs="Calibri"/>
              </w:rPr>
              <w:t xml:space="preserve"> </w:t>
            </w:r>
            <w:r w:rsidR="00741670">
              <w:rPr>
                <w:rFonts w:cs="Calibri"/>
              </w:rPr>
              <w:t>Dec 2022</w:t>
            </w:r>
          </w:p>
          <w:p w14:paraId="5E5327F4" w14:textId="77777777" w:rsidR="001D0BF1" w:rsidRDefault="005C183F" w:rsidP="00E36114">
            <w:pPr>
              <w:pStyle w:val="Heading2"/>
              <w:spacing w:after="0"/>
              <w:rPr>
                <w:rFonts w:cs="Calibri"/>
              </w:rPr>
            </w:pPr>
            <w:r>
              <w:rPr>
                <w:rFonts w:cs="Calibri"/>
              </w:rPr>
              <w:t>Senior Laboratory Analyst</w:t>
            </w:r>
            <w:r w:rsidR="001D0BF1">
              <w:rPr>
                <w:rFonts w:cs="Calibri"/>
              </w:rPr>
              <w:t xml:space="preserve">, </w:t>
            </w:r>
            <w:r>
              <w:rPr>
                <w:rStyle w:val="SubtleReference"/>
                <w:rFonts w:cs="Calibri"/>
              </w:rPr>
              <w:t>Perrigo</w:t>
            </w:r>
          </w:p>
          <w:p w14:paraId="3730B1BA" w14:textId="77777777" w:rsidR="00EA6EFE" w:rsidRDefault="000A6BAF" w:rsidP="00E36114">
            <w:pPr>
              <w:numPr>
                <w:ilvl w:val="0"/>
                <w:numId w:val="14"/>
              </w:numPr>
              <w:contextualSpacing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Worked </w:t>
            </w:r>
            <w:r w:rsidR="005C183F">
              <w:rPr>
                <w:rFonts w:cs="Calibri"/>
                <w:bCs/>
              </w:rPr>
              <w:t>Cross-functional</w:t>
            </w:r>
            <w:r>
              <w:rPr>
                <w:rFonts w:cs="Calibri"/>
                <w:bCs/>
              </w:rPr>
              <w:t>ly</w:t>
            </w:r>
            <w:r w:rsidR="005C183F">
              <w:rPr>
                <w:rFonts w:cs="Calibri"/>
                <w:bCs/>
              </w:rPr>
              <w:t xml:space="preserve"> to increase collaboration and share knowledge</w:t>
            </w:r>
            <w:r w:rsidR="00EA6EFE">
              <w:rPr>
                <w:rFonts w:cs="Calibri"/>
                <w:bCs/>
              </w:rPr>
              <w:t xml:space="preserve"> across Quality teams;</w:t>
            </w:r>
          </w:p>
          <w:p w14:paraId="621F1099" w14:textId="77777777" w:rsidR="00EA6EFE" w:rsidRDefault="00382E07" w:rsidP="00E36114">
            <w:pPr>
              <w:numPr>
                <w:ilvl w:val="0"/>
                <w:numId w:val="14"/>
              </w:numPr>
              <w:contextualSpacing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Train</w:t>
            </w:r>
            <w:r w:rsidR="000A6BAF">
              <w:rPr>
                <w:rFonts w:cs="Calibri"/>
                <w:bCs/>
              </w:rPr>
              <w:t>ed</w:t>
            </w:r>
            <w:r>
              <w:rPr>
                <w:rFonts w:cs="Calibri"/>
                <w:bCs/>
              </w:rPr>
              <w:t xml:space="preserve"> and s</w:t>
            </w:r>
            <w:r w:rsidR="005C183F">
              <w:rPr>
                <w:rFonts w:cs="Calibri"/>
                <w:bCs/>
              </w:rPr>
              <w:t>upport</w:t>
            </w:r>
            <w:r w:rsidR="000A6BAF">
              <w:rPr>
                <w:rFonts w:cs="Calibri"/>
                <w:bCs/>
              </w:rPr>
              <w:t>ed</w:t>
            </w:r>
            <w:r w:rsidR="00EA6EFE">
              <w:rPr>
                <w:rFonts w:cs="Calibri"/>
                <w:bCs/>
              </w:rPr>
              <w:t xml:space="preserve"> </w:t>
            </w:r>
            <w:r w:rsidR="005C183F">
              <w:rPr>
                <w:rFonts w:cs="Calibri"/>
                <w:bCs/>
              </w:rPr>
              <w:t>new starters, industrial placement students</w:t>
            </w:r>
            <w:r w:rsidR="00EA6EFE">
              <w:rPr>
                <w:rFonts w:cs="Calibri"/>
                <w:bCs/>
              </w:rPr>
              <w:t xml:space="preserve"> and new techniques for current staff</w:t>
            </w:r>
            <w:r w:rsidR="00A57CBF">
              <w:rPr>
                <w:rFonts w:cs="Calibri"/>
                <w:bCs/>
              </w:rPr>
              <w:t>;</w:t>
            </w:r>
          </w:p>
          <w:p w14:paraId="32AB5B72" w14:textId="77777777" w:rsidR="00E36114" w:rsidRPr="00E36114" w:rsidRDefault="000A6BAF" w:rsidP="00E36114">
            <w:pPr>
              <w:numPr>
                <w:ilvl w:val="0"/>
                <w:numId w:val="14"/>
              </w:numPr>
              <w:ind w:left="714" w:hanging="357"/>
              <w:contextualSpacing/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Data collection and technical report writing</w:t>
            </w:r>
            <w:r w:rsidR="00EA6EFE">
              <w:rPr>
                <w:rFonts w:cs="Calibri"/>
                <w:bCs/>
              </w:rPr>
              <w:t>– including data analysis</w:t>
            </w:r>
            <w:r w:rsidR="00EE2161">
              <w:rPr>
                <w:rFonts w:cs="Calibri"/>
                <w:bCs/>
              </w:rPr>
              <w:t xml:space="preserve"> (Excel and Minitab)</w:t>
            </w:r>
            <w:r w:rsidR="00EA6EFE">
              <w:rPr>
                <w:rFonts w:cs="Calibri"/>
                <w:bCs/>
              </w:rPr>
              <w:t xml:space="preserve"> to back up scientific results and conclusions.</w:t>
            </w:r>
          </w:p>
        </w:tc>
      </w:tr>
      <w:tr w:rsidR="00F61DF9" w14:paraId="5A42DD31" w14:textId="77777777" w:rsidTr="00F7538E">
        <w:trPr>
          <w:trHeight w:val="20"/>
        </w:trPr>
        <w:tc>
          <w:tcPr>
            <w:tcW w:w="11849" w:type="dxa"/>
            <w:shd w:val="clear" w:color="auto" w:fill="auto"/>
            <w:tcMar>
              <w:top w:w="0" w:type="dxa"/>
              <w:left w:w="284" w:type="dxa"/>
            </w:tcMar>
          </w:tcPr>
          <w:p w14:paraId="164F339B" w14:textId="77777777" w:rsidR="00361ECB" w:rsidRDefault="00361ECB" w:rsidP="00F7538E">
            <w:pPr>
              <w:pStyle w:val="Heading3"/>
              <w:keepLines/>
              <w:widowControl w:val="0"/>
              <w:contextualSpacing/>
              <w:jc w:val="both"/>
              <w:rPr>
                <w:rFonts w:cs="Calibri"/>
              </w:rPr>
            </w:pPr>
          </w:p>
          <w:p w14:paraId="777B8B8F" w14:textId="77777777" w:rsidR="00A57CBF" w:rsidRDefault="00A57CBF" w:rsidP="00F7538E">
            <w:pPr>
              <w:pStyle w:val="Heading3"/>
              <w:keepLines/>
              <w:widowControl w:val="0"/>
              <w:contextualSpacing/>
              <w:jc w:val="both"/>
              <w:rPr>
                <w:rFonts w:cs="Calibri"/>
              </w:rPr>
            </w:pPr>
          </w:p>
          <w:p w14:paraId="372388E9" w14:textId="0E989143" w:rsidR="00F61DF9" w:rsidRDefault="009D2876" w:rsidP="00F7538E">
            <w:pPr>
              <w:pStyle w:val="Heading3"/>
              <w:keepLines/>
              <w:widowControl w:val="0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lastRenderedPageBreak/>
              <w:t>S</w:t>
            </w:r>
            <w:r w:rsidR="005C183F">
              <w:rPr>
                <w:rFonts w:cs="Calibri"/>
              </w:rPr>
              <w:t>ep 2016 – May 2020</w:t>
            </w:r>
          </w:p>
          <w:p w14:paraId="694819C0" w14:textId="77777777" w:rsidR="00F61DF9" w:rsidRDefault="005C183F" w:rsidP="00F7538E">
            <w:pPr>
              <w:pStyle w:val="Heading2"/>
              <w:keepLines/>
              <w:widowControl w:val="0"/>
              <w:spacing w:after="0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Laboratory analyst</w:t>
            </w:r>
            <w:r w:rsidR="00F61DF9">
              <w:rPr>
                <w:rFonts w:cs="Calibri"/>
              </w:rPr>
              <w:t xml:space="preserve">, </w:t>
            </w:r>
            <w:r>
              <w:rPr>
                <w:rStyle w:val="SubtleReference"/>
                <w:rFonts w:cs="Calibri"/>
              </w:rPr>
              <w:t>Perrigo</w:t>
            </w:r>
          </w:p>
          <w:p w14:paraId="0E10C30E" w14:textId="77777777" w:rsidR="00EE2161" w:rsidRDefault="000A6BAF" w:rsidP="00F7538E">
            <w:pPr>
              <w:keepLines/>
              <w:widowControl w:val="0"/>
              <w:numPr>
                <w:ilvl w:val="0"/>
                <w:numId w:val="15"/>
              </w:numPr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Collected and analysed </w:t>
            </w:r>
            <w:r w:rsidR="00EA6EFE">
              <w:rPr>
                <w:rFonts w:cs="Calibri"/>
              </w:rPr>
              <w:t>Data</w:t>
            </w:r>
            <w:r w:rsidR="00EE2161">
              <w:rPr>
                <w:rFonts w:cs="Calibri"/>
              </w:rPr>
              <w:t xml:space="preserve"> (Excel and Minitab) ensuring to keep within data integrity principles;</w:t>
            </w:r>
          </w:p>
          <w:p w14:paraId="34179D92" w14:textId="383972F1" w:rsidR="005C183F" w:rsidRDefault="00EE2161" w:rsidP="00F7538E">
            <w:pPr>
              <w:keepLines/>
              <w:widowControl w:val="0"/>
              <w:numPr>
                <w:ilvl w:val="0"/>
                <w:numId w:val="15"/>
              </w:numPr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C</w:t>
            </w:r>
            <w:r w:rsidR="005C183F">
              <w:rPr>
                <w:rFonts w:cs="Calibri"/>
              </w:rPr>
              <w:t>ollaborat</w:t>
            </w:r>
            <w:r>
              <w:rPr>
                <w:rFonts w:cs="Calibri"/>
              </w:rPr>
              <w:t>ed</w:t>
            </w:r>
            <w:r w:rsidR="005C183F">
              <w:rPr>
                <w:rFonts w:cs="Calibri"/>
              </w:rPr>
              <w:t xml:space="preserve"> with</w:t>
            </w:r>
            <w:r w:rsidR="00EA6EFE">
              <w:rPr>
                <w:rFonts w:cs="Calibri"/>
              </w:rPr>
              <w:t xml:space="preserve"> multiple</w:t>
            </w:r>
            <w:r>
              <w:rPr>
                <w:rFonts w:cs="Calibri"/>
              </w:rPr>
              <w:t xml:space="preserve"> internal</w:t>
            </w:r>
            <w:r w:rsidR="00EA6EFE">
              <w:rPr>
                <w:rFonts w:cs="Calibri"/>
              </w:rPr>
              <w:t xml:space="preserve"> departments and</w:t>
            </w:r>
            <w:r w:rsidR="002C597D">
              <w:rPr>
                <w:rFonts w:cs="Calibri"/>
              </w:rPr>
              <w:t xml:space="preserve"> the</w:t>
            </w:r>
            <w:r w:rsidR="005C183F">
              <w:rPr>
                <w:rFonts w:cs="Calibri"/>
              </w:rPr>
              <w:t xml:space="preserve"> </w:t>
            </w:r>
            <w:r w:rsidR="00396D8D">
              <w:rPr>
                <w:rFonts w:cs="Calibri"/>
              </w:rPr>
              <w:t>S</w:t>
            </w:r>
            <w:r w:rsidR="005C183F">
              <w:rPr>
                <w:rFonts w:cs="Calibri"/>
              </w:rPr>
              <w:t xml:space="preserve">enior </w:t>
            </w:r>
            <w:r w:rsidR="00396D8D">
              <w:rPr>
                <w:rFonts w:cs="Calibri"/>
              </w:rPr>
              <w:t>S</w:t>
            </w:r>
            <w:r w:rsidR="005C183F">
              <w:rPr>
                <w:rFonts w:cs="Calibri"/>
              </w:rPr>
              <w:t>cientist</w:t>
            </w:r>
            <w:r>
              <w:rPr>
                <w:rFonts w:cs="Calibri"/>
              </w:rPr>
              <w:t xml:space="preserve"> to ensure timely and accurate delivery of work</w:t>
            </w:r>
            <w:r w:rsidR="002E2915">
              <w:rPr>
                <w:rFonts w:cs="Calibri"/>
              </w:rPr>
              <w:t>;</w:t>
            </w:r>
          </w:p>
          <w:p w14:paraId="0904A756" w14:textId="77777777" w:rsidR="000A6BAF" w:rsidRDefault="000A6BAF" w:rsidP="00F7538E">
            <w:pPr>
              <w:keepLines/>
              <w:widowControl w:val="0"/>
              <w:numPr>
                <w:ilvl w:val="0"/>
                <w:numId w:val="15"/>
              </w:numPr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Established and trained out</w:t>
            </w:r>
            <w:r w:rsidR="00EE2161">
              <w:rPr>
                <w:rFonts w:cs="Calibri"/>
              </w:rPr>
              <w:t xml:space="preserve"> an</w:t>
            </w:r>
            <w:r>
              <w:rPr>
                <w:rFonts w:cs="Calibri"/>
              </w:rPr>
              <w:t xml:space="preserve"> in-depth test protocol checklis</w:t>
            </w:r>
            <w:r w:rsidR="00EE2161">
              <w:rPr>
                <w:rFonts w:cs="Calibri"/>
              </w:rPr>
              <w:t>t which significantly reduced avoidable errors prior to the data collection phase.</w:t>
            </w:r>
          </w:p>
          <w:p w14:paraId="129431B0" w14:textId="77777777" w:rsidR="003C7917" w:rsidRPr="00AB6A78" w:rsidRDefault="00EA6EFE" w:rsidP="00F7538E">
            <w:pPr>
              <w:keepLines/>
              <w:widowControl w:val="0"/>
              <w:numPr>
                <w:ilvl w:val="0"/>
                <w:numId w:val="15"/>
              </w:numPr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Spreadsheet</w:t>
            </w:r>
            <w:r w:rsidR="000A6BAF">
              <w:rPr>
                <w:rFonts w:cs="Calibri"/>
              </w:rPr>
              <w:t xml:space="preserve"> (Excel)</w:t>
            </w:r>
            <w:r>
              <w:rPr>
                <w:rFonts w:cs="Calibri"/>
              </w:rPr>
              <w:t xml:space="preserve"> creation, testing and validation for a range of Quality processes.</w:t>
            </w:r>
          </w:p>
        </w:tc>
      </w:tr>
    </w:tbl>
    <w:p w14:paraId="522C79BD" w14:textId="77777777" w:rsidR="00361ECB" w:rsidRDefault="00361ECB" w:rsidP="00E36114">
      <w:pPr>
        <w:pStyle w:val="Heading1"/>
        <w:spacing w:before="0" w:after="0"/>
        <w:rPr>
          <w:rFonts w:ascii="Calibri" w:hAnsi="Calibri" w:cs="Calibri"/>
        </w:rPr>
      </w:pPr>
    </w:p>
    <w:p w14:paraId="0F4738CE" w14:textId="77777777" w:rsidR="00DA59AA" w:rsidRDefault="00DA59AA" w:rsidP="00E36114">
      <w:pPr>
        <w:pStyle w:val="Heading1"/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>Education</w:t>
      </w:r>
    </w:p>
    <w:tbl>
      <w:tblPr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723"/>
      </w:tblGrid>
      <w:tr w:rsidR="001D0BF1" w14:paraId="02D7C84A" w14:textId="77777777" w:rsidTr="00473438">
        <w:tc>
          <w:tcPr>
            <w:tcW w:w="9355" w:type="dxa"/>
            <w:shd w:val="clear" w:color="auto" w:fill="auto"/>
            <w:tcMar>
              <w:left w:w="284" w:type="dxa"/>
            </w:tcMar>
          </w:tcPr>
          <w:p w14:paraId="3A5AF4F4" w14:textId="77777777" w:rsidR="00A8213E" w:rsidRDefault="00A8213E" w:rsidP="00CE62E6">
            <w:pPr>
              <w:pStyle w:val="Heading3"/>
              <w:rPr>
                <w:rFonts w:cs="Calibri"/>
              </w:rPr>
            </w:pPr>
            <w:r>
              <w:rPr>
                <w:rFonts w:cs="Calibri"/>
              </w:rPr>
              <w:t xml:space="preserve">Nov 2024 – </w:t>
            </w:r>
            <w:r w:rsidR="002A2627">
              <w:rPr>
                <w:rFonts w:cs="Calibri"/>
              </w:rPr>
              <w:t>present</w:t>
            </w:r>
          </w:p>
          <w:p w14:paraId="4E73FE5F" w14:textId="22A461A0" w:rsidR="00A8213E" w:rsidRDefault="00A8213E" w:rsidP="00CE62E6">
            <w:pPr>
              <w:pStyle w:val="Heading3"/>
              <w:rPr>
                <w:rFonts w:cs="Calibri"/>
              </w:rPr>
            </w:pPr>
            <w:r w:rsidRPr="00EA6EFE">
              <w:rPr>
                <w:rFonts w:cs="Calibri"/>
                <w:color w:val="1D824C"/>
                <w:sz w:val="26"/>
                <w:szCs w:val="26"/>
              </w:rPr>
              <w:t>Level 4 Data analy</w:t>
            </w:r>
            <w:r w:rsidR="002A2627" w:rsidRPr="00EA6EFE">
              <w:rPr>
                <w:rFonts w:cs="Calibri"/>
                <w:color w:val="1D824C"/>
                <w:sz w:val="26"/>
                <w:szCs w:val="26"/>
              </w:rPr>
              <w:t>tics</w:t>
            </w:r>
            <w:r w:rsidR="00B041D3">
              <w:rPr>
                <w:rFonts w:cs="Calibri"/>
              </w:rPr>
              <w:t>,</w:t>
            </w:r>
            <w:r>
              <w:rPr>
                <w:rFonts w:cs="Calibri"/>
              </w:rPr>
              <w:t xml:space="preserve"> </w:t>
            </w:r>
            <w:r w:rsidR="002A2627">
              <w:rPr>
                <w:rFonts w:cs="Calibri"/>
              </w:rPr>
              <w:t>Cambridge spark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215"/>
              <w:gridCol w:w="5224"/>
            </w:tblGrid>
            <w:tr w:rsidR="002A2627" w14:paraId="547CEAC2" w14:textId="77777777" w:rsidTr="00B73C73">
              <w:trPr>
                <w:trHeight w:val="787"/>
              </w:trPr>
              <w:tc>
                <w:tcPr>
                  <w:tcW w:w="5371" w:type="dxa"/>
                  <w:shd w:val="clear" w:color="auto" w:fill="auto"/>
                </w:tcPr>
                <w:p w14:paraId="52F25229" w14:textId="77777777" w:rsidR="002A2627" w:rsidRDefault="002A2627" w:rsidP="00B73C73">
                  <w:pPr>
                    <w:pStyle w:val="Heading3"/>
                    <w:numPr>
                      <w:ilvl w:val="0"/>
                      <w:numId w:val="15"/>
                    </w:numPr>
                    <w:ind w:left="360"/>
                    <w:contextualSpacing/>
                    <w:rPr>
                      <w:rFonts w:eastAsia="Calibri" w:cs="Calibri"/>
                      <w:b w:val="0"/>
                      <w:caps w:val="0"/>
                      <w:szCs w:val="22"/>
                    </w:rPr>
                  </w:pPr>
                  <w:r>
                    <w:rPr>
                      <w:rFonts w:eastAsia="Calibri" w:cs="Calibri"/>
                      <w:b w:val="0"/>
                      <w:caps w:val="0"/>
                      <w:szCs w:val="22"/>
                    </w:rPr>
                    <w:t>Data Cleaning</w:t>
                  </w:r>
                </w:p>
                <w:p w14:paraId="3546CBF5" w14:textId="77777777" w:rsidR="002A2627" w:rsidRDefault="002A2627" w:rsidP="00B73C73">
                  <w:pPr>
                    <w:pStyle w:val="Heading3"/>
                    <w:numPr>
                      <w:ilvl w:val="0"/>
                      <w:numId w:val="15"/>
                    </w:numPr>
                    <w:ind w:left="360"/>
                    <w:contextualSpacing/>
                    <w:rPr>
                      <w:rFonts w:eastAsia="Calibri" w:cs="Calibri"/>
                      <w:b w:val="0"/>
                      <w:caps w:val="0"/>
                      <w:szCs w:val="22"/>
                    </w:rPr>
                  </w:pPr>
                  <w:r>
                    <w:rPr>
                      <w:rFonts w:eastAsia="Calibri" w:cs="Calibri"/>
                      <w:b w:val="0"/>
                      <w:caps w:val="0"/>
                      <w:szCs w:val="22"/>
                    </w:rPr>
                    <w:t>Data Collection</w:t>
                  </w:r>
                </w:p>
                <w:p w14:paraId="780B4068" w14:textId="77777777" w:rsidR="002A2627" w:rsidRDefault="002A2627" w:rsidP="00B73C73">
                  <w:pPr>
                    <w:pStyle w:val="Heading3"/>
                    <w:numPr>
                      <w:ilvl w:val="0"/>
                      <w:numId w:val="15"/>
                    </w:numPr>
                    <w:ind w:left="360"/>
                    <w:contextualSpacing/>
                    <w:rPr>
                      <w:rFonts w:eastAsia="Calibri" w:cs="Calibri"/>
                      <w:b w:val="0"/>
                      <w:caps w:val="0"/>
                      <w:szCs w:val="22"/>
                    </w:rPr>
                  </w:pPr>
                  <w:r>
                    <w:rPr>
                      <w:rFonts w:eastAsia="Calibri" w:cs="Calibri"/>
                      <w:b w:val="0"/>
                      <w:caps w:val="0"/>
                      <w:szCs w:val="22"/>
                    </w:rPr>
                    <w:t>Data Mining</w:t>
                  </w:r>
                </w:p>
                <w:p w14:paraId="62B2BDC8" w14:textId="77777777" w:rsidR="002A2627" w:rsidRDefault="002A2627" w:rsidP="00B73C73">
                  <w:pPr>
                    <w:pStyle w:val="Heading3"/>
                    <w:numPr>
                      <w:ilvl w:val="0"/>
                      <w:numId w:val="15"/>
                    </w:numPr>
                    <w:ind w:left="360"/>
                    <w:contextualSpacing/>
                    <w:rPr>
                      <w:rFonts w:eastAsia="Calibri" w:cs="Calibri"/>
                      <w:b w:val="0"/>
                      <w:caps w:val="0"/>
                      <w:szCs w:val="22"/>
                    </w:rPr>
                  </w:pPr>
                  <w:r>
                    <w:rPr>
                      <w:rFonts w:eastAsia="Calibri" w:cs="Calibri"/>
                      <w:b w:val="0"/>
                      <w:caps w:val="0"/>
                      <w:szCs w:val="22"/>
                    </w:rPr>
                    <w:t>Data Processing</w:t>
                  </w:r>
                </w:p>
              </w:tc>
              <w:tc>
                <w:tcPr>
                  <w:tcW w:w="5372" w:type="dxa"/>
                  <w:shd w:val="clear" w:color="auto" w:fill="auto"/>
                </w:tcPr>
                <w:p w14:paraId="7E277FFD" w14:textId="77777777" w:rsidR="002A2627" w:rsidRDefault="002A2627" w:rsidP="00B73C73">
                  <w:pPr>
                    <w:pStyle w:val="Heading3"/>
                    <w:numPr>
                      <w:ilvl w:val="0"/>
                      <w:numId w:val="15"/>
                    </w:numPr>
                    <w:ind w:left="360"/>
                    <w:contextualSpacing/>
                    <w:rPr>
                      <w:rFonts w:eastAsia="Calibri" w:cs="Calibri"/>
                      <w:b w:val="0"/>
                      <w:caps w:val="0"/>
                      <w:szCs w:val="22"/>
                    </w:rPr>
                  </w:pPr>
                  <w:r>
                    <w:rPr>
                      <w:rFonts w:eastAsia="Calibri" w:cs="Calibri"/>
                      <w:b w:val="0"/>
                      <w:caps w:val="0"/>
                      <w:szCs w:val="22"/>
                    </w:rPr>
                    <w:t>Data Visualisation</w:t>
                  </w:r>
                </w:p>
                <w:p w14:paraId="4C66010C" w14:textId="77777777" w:rsidR="002A2627" w:rsidRDefault="002A2627" w:rsidP="00B73C73">
                  <w:pPr>
                    <w:pStyle w:val="Heading3"/>
                    <w:numPr>
                      <w:ilvl w:val="0"/>
                      <w:numId w:val="15"/>
                    </w:numPr>
                    <w:ind w:left="360"/>
                    <w:contextualSpacing/>
                    <w:rPr>
                      <w:rFonts w:eastAsia="Calibri" w:cs="Calibri"/>
                      <w:b w:val="0"/>
                      <w:caps w:val="0"/>
                      <w:szCs w:val="22"/>
                    </w:rPr>
                  </w:pPr>
                  <w:r>
                    <w:rPr>
                      <w:rFonts w:eastAsia="Calibri" w:cs="Calibri"/>
                      <w:b w:val="0"/>
                      <w:caps w:val="0"/>
                      <w:szCs w:val="22"/>
                    </w:rPr>
                    <w:t>Statistical Analysis (Pandas)</w:t>
                  </w:r>
                </w:p>
                <w:p w14:paraId="0043182F" w14:textId="77777777" w:rsidR="002A2627" w:rsidRDefault="002A2627" w:rsidP="00B73C73">
                  <w:pPr>
                    <w:pStyle w:val="Heading3"/>
                    <w:numPr>
                      <w:ilvl w:val="0"/>
                      <w:numId w:val="15"/>
                    </w:numPr>
                    <w:ind w:left="360"/>
                    <w:contextualSpacing/>
                    <w:rPr>
                      <w:rFonts w:eastAsia="Calibri" w:cs="Calibri"/>
                      <w:b w:val="0"/>
                      <w:caps w:val="0"/>
                      <w:szCs w:val="22"/>
                    </w:rPr>
                  </w:pPr>
                  <w:r>
                    <w:rPr>
                      <w:rFonts w:eastAsia="Calibri" w:cs="Calibri"/>
                      <w:b w:val="0"/>
                      <w:caps w:val="0"/>
                      <w:szCs w:val="22"/>
                    </w:rPr>
                    <w:t>Python</w:t>
                  </w:r>
                </w:p>
                <w:p w14:paraId="290368FD" w14:textId="77777777" w:rsidR="00B73C73" w:rsidRDefault="00EC0EBB" w:rsidP="00B73C73">
                  <w:pPr>
                    <w:pStyle w:val="Heading3"/>
                    <w:numPr>
                      <w:ilvl w:val="0"/>
                      <w:numId w:val="15"/>
                    </w:numPr>
                    <w:ind w:left="357" w:hanging="357"/>
                    <w:contextualSpacing/>
                    <w:rPr>
                      <w:rFonts w:eastAsia="Calibri" w:cs="Calibri"/>
                      <w:b w:val="0"/>
                      <w:caps w:val="0"/>
                      <w:szCs w:val="22"/>
                    </w:rPr>
                  </w:pPr>
                  <w:r>
                    <w:rPr>
                      <w:rFonts w:eastAsia="Calibri" w:cs="Calibri"/>
                      <w:b w:val="0"/>
                      <w:caps w:val="0"/>
                      <w:szCs w:val="22"/>
                    </w:rPr>
                    <w:t>Storytelling with data</w:t>
                  </w:r>
                </w:p>
                <w:p w14:paraId="02DF884F" w14:textId="77777777" w:rsidR="002A2627" w:rsidRDefault="002A2627" w:rsidP="00B73C73">
                  <w:pPr>
                    <w:pStyle w:val="Heading3"/>
                    <w:contextualSpacing/>
                    <w:rPr>
                      <w:rFonts w:cs="Calibri"/>
                    </w:rPr>
                  </w:pPr>
                </w:p>
              </w:tc>
            </w:tr>
          </w:tbl>
          <w:p w14:paraId="5746E6D3" w14:textId="4C90FDE2" w:rsidR="00CE62E6" w:rsidRDefault="00CE62E6" w:rsidP="00CE62E6">
            <w:pPr>
              <w:pStyle w:val="Heading3"/>
              <w:rPr>
                <w:rFonts w:cs="Calibri"/>
              </w:rPr>
            </w:pPr>
            <w:r>
              <w:rPr>
                <w:rFonts w:cs="Calibri"/>
              </w:rPr>
              <w:t xml:space="preserve">Dec 2023 – </w:t>
            </w:r>
            <w:r w:rsidR="005E3405">
              <w:rPr>
                <w:rFonts w:cs="Calibri"/>
              </w:rPr>
              <w:t>Dec 2024</w:t>
            </w:r>
          </w:p>
          <w:p w14:paraId="56120F08" w14:textId="77777777" w:rsidR="00CE62E6" w:rsidRDefault="00AB6A78" w:rsidP="00CE62E6">
            <w:pPr>
              <w:pStyle w:val="Heading2"/>
              <w:rPr>
                <w:rFonts w:cs="Calibri"/>
              </w:rPr>
            </w:pPr>
            <w:r>
              <w:rPr>
                <w:rFonts w:cs="Calibri"/>
              </w:rPr>
              <w:t xml:space="preserve">LEVEL 2 </w:t>
            </w:r>
            <w:r w:rsidR="00CE62E6">
              <w:rPr>
                <w:rFonts w:cs="Calibri"/>
              </w:rPr>
              <w:t>AAT</w:t>
            </w:r>
          </w:p>
          <w:p w14:paraId="2367BE48" w14:textId="1E277F0A" w:rsidR="00B041D3" w:rsidRDefault="00CE62E6" w:rsidP="004B7C97">
            <w:pPr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Classification:</w:t>
            </w:r>
            <w:r w:rsidR="006218C6">
              <w:rPr>
                <w:rFonts w:cs="Calibri"/>
              </w:rPr>
              <w:t xml:space="preserve"> </w:t>
            </w:r>
            <w:r w:rsidR="00B041D3">
              <w:rPr>
                <w:rFonts w:cs="Calibri"/>
              </w:rPr>
              <w:t>Merit</w:t>
            </w:r>
          </w:p>
          <w:p w14:paraId="0DD792B5" w14:textId="5E432302" w:rsidR="00CE62E6" w:rsidRDefault="006218C6" w:rsidP="004B7C97">
            <w:pPr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Introduction to </w:t>
            </w:r>
            <w:r w:rsidR="00EE2161">
              <w:rPr>
                <w:rFonts w:cs="Calibri"/>
              </w:rPr>
              <w:t>Bookkeeping</w:t>
            </w:r>
            <w:r>
              <w:rPr>
                <w:rFonts w:cs="Calibri"/>
              </w:rPr>
              <w:t xml:space="preserve"> (87%), Principles of Bookkeeping </w:t>
            </w:r>
            <w:r w:rsidR="00EE2161">
              <w:rPr>
                <w:rFonts w:cs="Calibri"/>
              </w:rPr>
              <w:t>Controls</w:t>
            </w:r>
            <w:r>
              <w:rPr>
                <w:rFonts w:cs="Calibri"/>
              </w:rPr>
              <w:t xml:space="preserve"> </w:t>
            </w:r>
            <w:r w:rsidR="00961450">
              <w:rPr>
                <w:rFonts w:cs="Calibri"/>
              </w:rPr>
              <w:t>(84%)</w:t>
            </w:r>
            <w:r w:rsidR="00DF3DAC">
              <w:rPr>
                <w:rFonts w:cs="Calibri"/>
              </w:rPr>
              <w:t xml:space="preserve">, Principles of Costing (76%), Business Environment </w:t>
            </w:r>
            <w:r w:rsidR="00EE2161">
              <w:rPr>
                <w:rFonts w:cs="Calibri"/>
              </w:rPr>
              <w:t>Synoptic</w:t>
            </w:r>
            <w:r w:rsidR="00DF3DAC">
              <w:rPr>
                <w:rFonts w:cs="Calibri"/>
              </w:rPr>
              <w:t xml:space="preserve"> (</w:t>
            </w:r>
            <w:r w:rsidR="00B041D3">
              <w:rPr>
                <w:rFonts w:cs="Calibri"/>
              </w:rPr>
              <w:t>82%</w:t>
            </w:r>
            <w:r w:rsidR="00DF3DAC">
              <w:rPr>
                <w:rFonts w:cs="Calibri"/>
              </w:rPr>
              <w:t>)</w:t>
            </w:r>
          </w:p>
          <w:p w14:paraId="2223D357" w14:textId="77777777" w:rsidR="00361ECB" w:rsidRDefault="00361ECB" w:rsidP="001D0BF1">
            <w:pPr>
              <w:pStyle w:val="Heading3"/>
              <w:rPr>
                <w:rFonts w:cs="Calibri"/>
              </w:rPr>
            </w:pPr>
          </w:p>
          <w:p w14:paraId="536F832D" w14:textId="77777777" w:rsidR="001D0BF1" w:rsidRDefault="00A30DAF" w:rsidP="001D0BF1">
            <w:pPr>
              <w:pStyle w:val="Heading3"/>
              <w:rPr>
                <w:rFonts w:cs="Calibri"/>
              </w:rPr>
            </w:pPr>
            <w:r>
              <w:rPr>
                <w:rFonts w:cs="Calibri"/>
              </w:rPr>
              <w:t xml:space="preserve">Oct </w:t>
            </w:r>
            <w:r w:rsidR="003C7917">
              <w:rPr>
                <w:rFonts w:cs="Calibri"/>
              </w:rPr>
              <w:t xml:space="preserve">2017 </w:t>
            </w:r>
            <w:r>
              <w:rPr>
                <w:rFonts w:cs="Calibri"/>
              </w:rPr>
              <w:t>–</w:t>
            </w:r>
            <w:r w:rsidR="003C7917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Nov 2021</w:t>
            </w:r>
          </w:p>
          <w:p w14:paraId="780835A1" w14:textId="77777777" w:rsidR="001D0BF1" w:rsidRDefault="00A30DAF" w:rsidP="001D0BF1">
            <w:pPr>
              <w:pStyle w:val="Heading2"/>
              <w:rPr>
                <w:rFonts w:cs="Calibri"/>
              </w:rPr>
            </w:pPr>
            <w:r>
              <w:rPr>
                <w:rFonts w:cs="Calibri"/>
              </w:rPr>
              <w:t>Diploma of higher education in</w:t>
            </w:r>
            <w:r w:rsidR="003C7917">
              <w:rPr>
                <w:rFonts w:cs="Calibri"/>
              </w:rPr>
              <w:t xml:space="preserve"> Mathematic</w:t>
            </w:r>
            <w:r>
              <w:rPr>
                <w:rFonts w:cs="Calibri"/>
              </w:rPr>
              <w:t>al Sciences</w:t>
            </w:r>
            <w:r w:rsidR="001D0BF1">
              <w:rPr>
                <w:rFonts w:cs="Calibri"/>
              </w:rPr>
              <w:t xml:space="preserve">, </w:t>
            </w:r>
            <w:r w:rsidR="003C7917">
              <w:rPr>
                <w:rStyle w:val="SubtleReference"/>
                <w:rFonts w:cs="Calibri"/>
              </w:rPr>
              <w:t>Open university</w:t>
            </w:r>
          </w:p>
          <w:p w14:paraId="6DFE4AFC" w14:textId="77777777" w:rsidR="003C7917" w:rsidRDefault="003C7917" w:rsidP="004B7C97">
            <w:pPr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Classification: </w:t>
            </w:r>
            <w:r w:rsidR="00041D7E">
              <w:rPr>
                <w:rFonts w:cs="Calibri"/>
              </w:rPr>
              <w:t>Distinction</w:t>
            </w:r>
            <w:r>
              <w:rPr>
                <w:rFonts w:cs="Calibri"/>
              </w:rPr>
              <w:t xml:space="preserve">  </w:t>
            </w:r>
          </w:p>
          <w:p w14:paraId="4F8F9C28" w14:textId="77777777" w:rsidR="003C7917" w:rsidRDefault="003C7917" w:rsidP="004B7C97">
            <w:pPr>
              <w:numPr>
                <w:ilvl w:val="0"/>
                <w:numId w:val="19"/>
              </w:numPr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Distinctions in Essential Mathematics 1 and 2; Introducing Statistics (using Minitab); Introduction to Computing and Information Technology and Pure </w:t>
            </w:r>
            <w:r w:rsidR="00EE2161">
              <w:rPr>
                <w:rFonts w:cs="Calibri"/>
              </w:rPr>
              <w:t>Mathematics;</w:t>
            </w:r>
          </w:p>
          <w:p w14:paraId="220A5E7E" w14:textId="77777777" w:rsidR="007538DC" w:rsidRDefault="003C7917" w:rsidP="004B7C97">
            <w:pPr>
              <w:numPr>
                <w:ilvl w:val="0"/>
                <w:numId w:val="19"/>
              </w:numPr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Typeset all assignments in LaTeX. Distinction for report on mathematical modelling of “rumble strips” (group project involving: Wiki, forums and Zoom meetings for collaboration).</w:t>
            </w:r>
          </w:p>
        </w:tc>
      </w:tr>
      <w:tr w:rsidR="00F61DF9" w14:paraId="4AFD3904" w14:textId="77777777" w:rsidTr="00473438">
        <w:tc>
          <w:tcPr>
            <w:tcW w:w="9355" w:type="dxa"/>
            <w:shd w:val="clear" w:color="auto" w:fill="auto"/>
            <w:tcMar>
              <w:top w:w="0" w:type="dxa"/>
              <w:left w:w="284" w:type="dxa"/>
            </w:tcMar>
          </w:tcPr>
          <w:p w14:paraId="2B2B816C" w14:textId="77777777" w:rsidR="00361ECB" w:rsidRDefault="00361ECB" w:rsidP="00F61DF9">
            <w:pPr>
              <w:pStyle w:val="Heading3"/>
              <w:rPr>
                <w:rFonts w:cs="Calibri"/>
              </w:rPr>
            </w:pPr>
          </w:p>
          <w:p w14:paraId="3F10CB1A" w14:textId="77777777" w:rsidR="00F61DF9" w:rsidRDefault="003C7917" w:rsidP="00F61DF9">
            <w:pPr>
              <w:pStyle w:val="Heading3"/>
              <w:rPr>
                <w:rFonts w:cs="Calibri"/>
              </w:rPr>
            </w:pPr>
            <w:r>
              <w:rPr>
                <w:rFonts w:cs="Calibri"/>
              </w:rPr>
              <w:t>2010 - 2014</w:t>
            </w:r>
          </w:p>
          <w:p w14:paraId="024C7E23" w14:textId="77777777" w:rsidR="003C7917" w:rsidRDefault="003C7917" w:rsidP="00741670">
            <w:pPr>
              <w:pStyle w:val="Heading2"/>
              <w:rPr>
                <w:rFonts w:cs="Calibri"/>
              </w:rPr>
            </w:pPr>
            <w:r>
              <w:rPr>
                <w:rFonts w:cs="Calibri"/>
              </w:rPr>
              <w:t>BSC Chemistry</w:t>
            </w:r>
            <w:r w:rsidR="00F61DF9">
              <w:rPr>
                <w:rFonts w:cs="Calibri"/>
              </w:rPr>
              <w:t xml:space="preserve">, </w:t>
            </w:r>
            <w:r>
              <w:rPr>
                <w:rStyle w:val="SubtleReference"/>
                <w:rFonts w:cs="Calibri"/>
              </w:rPr>
              <w:t>University of york</w:t>
            </w:r>
            <w:r w:rsidR="00741670">
              <w:rPr>
                <w:rStyle w:val="SubtleReference"/>
                <w:rFonts w:cs="Calibri"/>
              </w:rPr>
              <w:t xml:space="preserve"> </w:t>
            </w:r>
            <w:r>
              <w:rPr>
                <w:rStyle w:val="SubtleReference"/>
                <w:rFonts w:cs="Calibri"/>
              </w:rPr>
              <w:t>2.1</w:t>
            </w:r>
            <w:r>
              <w:rPr>
                <w:rFonts w:cs="Calibri"/>
              </w:rPr>
              <w:t xml:space="preserve"> </w:t>
            </w:r>
          </w:p>
          <w:p w14:paraId="4B8FC873" w14:textId="74E2BC36" w:rsidR="003C7917" w:rsidRDefault="003C7917" w:rsidP="004B7C97">
            <w:pPr>
              <w:numPr>
                <w:ilvl w:val="0"/>
                <w:numId w:val="20"/>
              </w:numPr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Final year project focussed </w:t>
            </w:r>
            <w:r w:rsidR="00EE2161">
              <w:rPr>
                <w:rFonts w:cs="Calibri"/>
              </w:rPr>
              <w:t>on determining</w:t>
            </w:r>
            <w:r>
              <w:rPr>
                <w:rFonts w:cs="Calibri"/>
              </w:rPr>
              <w:t xml:space="preserve"> a rigorous</w:t>
            </w:r>
            <w:r w:rsidR="005E3405">
              <w:rPr>
                <w:rFonts w:cs="Calibri"/>
              </w:rPr>
              <w:t xml:space="preserve"> theoretical</w:t>
            </w:r>
            <w:r>
              <w:rPr>
                <w:rFonts w:cs="Calibri"/>
              </w:rPr>
              <w:t xml:space="preserve"> basis for the principle: like-dissolves-like, using Kirkwood-Buff Theory; a rigorous statistical </w:t>
            </w:r>
            <w:r w:rsidR="00EE2161">
              <w:rPr>
                <w:rFonts w:cs="Calibri"/>
              </w:rPr>
              <w:t>thermodynamic</w:t>
            </w:r>
            <w:r>
              <w:rPr>
                <w:rFonts w:cs="Calibri"/>
              </w:rPr>
              <w:t xml:space="preserve"> theory. </w:t>
            </w:r>
          </w:p>
          <w:p w14:paraId="6609C569" w14:textId="77777777" w:rsidR="003C7917" w:rsidRDefault="003C7917" w:rsidP="004B7C97">
            <w:pPr>
              <w:numPr>
                <w:ilvl w:val="0"/>
                <w:numId w:val="20"/>
              </w:numPr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Mini project using computational quantum mechanical models to model a pericyclic reaction of a cyclic aromatic molecule. (Use of Linux and Gaussian software)</w:t>
            </w:r>
            <w:r w:rsidR="002E2915">
              <w:rPr>
                <w:rFonts w:cs="Calibri"/>
              </w:rPr>
              <w:t>;</w:t>
            </w:r>
          </w:p>
          <w:p w14:paraId="036790DC" w14:textId="77777777" w:rsidR="00361ECB" w:rsidRDefault="00361ECB" w:rsidP="00D603FC">
            <w:pPr>
              <w:pStyle w:val="Heading3"/>
              <w:rPr>
                <w:rFonts w:cs="Calibri"/>
              </w:rPr>
            </w:pPr>
          </w:p>
          <w:p w14:paraId="372CF135" w14:textId="77777777" w:rsidR="00D603FC" w:rsidRDefault="00D603FC" w:rsidP="00D603FC">
            <w:pPr>
              <w:pStyle w:val="Heading3"/>
              <w:rPr>
                <w:rFonts w:cs="Calibri"/>
              </w:rPr>
            </w:pPr>
            <w:r>
              <w:rPr>
                <w:rFonts w:cs="Calibri"/>
              </w:rPr>
              <w:t>2007 - 2009</w:t>
            </w:r>
          </w:p>
          <w:p w14:paraId="522E5B50" w14:textId="77777777" w:rsidR="00D603FC" w:rsidRDefault="00D603FC" w:rsidP="00D603FC">
            <w:pPr>
              <w:pStyle w:val="Heading2"/>
              <w:rPr>
                <w:rFonts w:cs="Calibri"/>
              </w:rPr>
            </w:pPr>
            <w:r>
              <w:rPr>
                <w:rFonts w:cs="Calibri"/>
              </w:rPr>
              <w:t>A-Levels, North Devon College</w:t>
            </w:r>
          </w:p>
          <w:p w14:paraId="5771FCD4" w14:textId="77777777" w:rsidR="00F61DF9" w:rsidRDefault="00D603FC" w:rsidP="004B7C97">
            <w:pPr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</w:rPr>
              <w:t>4 A-Levels in Chemistry, Mathematics, Physics and French (respective grades: AAAC)</w:t>
            </w:r>
            <w:r w:rsidR="002E2915">
              <w:rPr>
                <w:rFonts w:cs="Calibri"/>
              </w:rPr>
              <w:t>.</w:t>
            </w:r>
          </w:p>
        </w:tc>
      </w:tr>
    </w:tbl>
    <w:p w14:paraId="6F812CC9" w14:textId="77777777" w:rsidR="00EE2161" w:rsidRDefault="00EE2161" w:rsidP="00E36114">
      <w:pPr>
        <w:pStyle w:val="Heading1"/>
        <w:spacing w:before="0" w:after="0"/>
        <w:rPr>
          <w:rFonts w:ascii="Calibri" w:hAnsi="Calibri" w:cs="Calibri"/>
        </w:rPr>
      </w:pPr>
    </w:p>
    <w:p w14:paraId="49A00F28" w14:textId="77777777" w:rsidR="00AD782D" w:rsidRDefault="0062312F" w:rsidP="00E36114">
      <w:pPr>
        <w:pStyle w:val="Heading1"/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>Activities</w:t>
      </w:r>
    </w:p>
    <w:p w14:paraId="1C72605A" w14:textId="77777777" w:rsidR="00D603FC" w:rsidRDefault="00D603FC">
      <w:pPr>
        <w:pStyle w:val="ListParagraph"/>
        <w:numPr>
          <w:ilvl w:val="0"/>
          <w:numId w:val="21"/>
        </w:numPr>
        <w:jc w:val="both"/>
        <w:rPr>
          <w:rFonts w:cs="Calibri"/>
          <w:b/>
        </w:rPr>
      </w:pPr>
      <w:r>
        <w:rPr>
          <w:rFonts w:cs="Calibri"/>
        </w:rPr>
        <w:t xml:space="preserve">Member of Saunton Artisans Golf </w:t>
      </w:r>
      <w:r w:rsidR="00041D7E">
        <w:rPr>
          <w:rFonts w:cs="Calibri"/>
        </w:rPr>
        <w:t>Club</w:t>
      </w:r>
      <w:r w:rsidR="00361ECB">
        <w:rPr>
          <w:rFonts w:cs="Calibri"/>
        </w:rPr>
        <w:t>;</w:t>
      </w:r>
    </w:p>
    <w:p w14:paraId="6AE728F8" w14:textId="77777777" w:rsidR="006D448F" w:rsidRPr="006D448F" w:rsidRDefault="00AB6A78" w:rsidP="00D603FC">
      <w:pPr>
        <w:pStyle w:val="ListParagraph"/>
        <w:numPr>
          <w:ilvl w:val="0"/>
          <w:numId w:val="21"/>
        </w:numPr>
        <w:jc w:val="both"/>
        <w:rPr>
          <w:rFonts w:cs="Calibri"/>
          <w:b/>
        </w:rPr>
      </w:pPr>
      <w:r>
        <w:rPr>
          <w:rFonts w:cs="Calibri"/>
        </w:rPr>
        <w:t>Codecademy Pro subscription for 2 years – completed a wide range of courses</w:t>
      </w:r>
      <w:r w:rsidR="002A44C7">
        <w:rPr>
          <w:rFonts w:cs="Calibri"/>
        </w:rPr>
        <w:t xml:space="preserve"> including</w:t>
      </w:r>
      <w:r w:rsidR="006D448F">
        <w:rPr>
          <w:rFonts w:cs="Calibri"/>
        </w:rPr>
        <w:t xml:space="preserve">: </w:t>
      </w:r>
    </w:p>
    <w:p w14:paraId="19457F73" w14:textId="47B04FFE" w:rsidR="00EE2161" w:rsidRPr="005E3405" w:rsidRDefault="00AB6A78" w:rsidP="005E3405">
      <w:pPr>
        <w:pStyle w:val="ListParagraph"/>
        <w:numPr>
          <w:ilvl w:val="1"/>
          <w:numId w:val="21"/>
        </w:numPr>
        <w:jc w:val="both"/>
        <w:rPr>
          <w:rFonts w:cs="Calibri"/>
          <w:b/>
        </w:rPr>
      </w:pPr>
      <w:r w:rsidRPr="005E3405">
        <w:rPr>
          <w:rFonts w:cs="Calibri"/>
        </w:rPr>
        <w:t>Business Intelligence Data Analyst Skill path</w:t>
      </w:r>
      <w:r w:rsidR="005E3405" w:rsidRPr="005E3405">
        <w:rPr>
          <w:rFonts w:cs="Calibri"/>
        </w:rPr>
        <w:t xml:space="preserve">, </w:t>
      </w:r>
      <w:r w:rsidR="00EE2161" w:rsidRPr="005E3405">
        <w:rPr>
          <w:rFonts w:cs="Calibri"/>
        </w:rPr>
        <w:t>Fundamentals of cyber security skill path;</w:t>
      </w:r>
      <w:r w:rsidR="005E3405">
        <w:rPr>
          <w:rFonts w:cs="Calibri"/>
        </w:rPr>
        <w:t xml:space="preserve"> </w:t>
      </w:r>
      <w:r w:rsidRPr="005E3405">
        <w:rPr>
          <w:rFonts w:cs="Calibri"/>
        </w:rPr>
        <w:t>Dashboards with Power</w:t>
      </w:r>
      <w:r w:rsidR="00A57CBF" w:rsidRPr="005E3405">
        <w:rPr>
          <w:rFonts w:cs="Calibri"/>
        </w:rPr>
        <w:t>BI</w:t>
      </w:r>
      <w:r w:rsidR="00507D21">
        <w:rPr>
          <w:rFonts w:cs="Calibri"/>
        </w:rPr>
        <w:t>; Intro to SQL, Transform Tables with SQL.</w:t>
      </w:r>
    </w:p>
    <w:sectPr w:rsidR="00EE2161" w:rsidRPr="005E3405" w:rsidSect="00DC07DA">
      <w:type w:val="continuous"/>
      <w:pgSz w:w="12240" w:h="15840" w:code="1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1E95D" w14:textId="77777777" w:rsidR="009E35E3" w:rsidRDefault="009E35E3" w:rsidP="0068194B">
      <w:r>
        <w:separator/>
      </w:r>
    </w:p>
    <w:p w14:paraId="760299EE" w14:textId="77777777" w:rsidR="009E35E3" w:rsidRDefault="009E35E3"/>
    <w:p w14:paraId="5CD8371F" w14:textId="77777777" w:rsidR="009E35E3" w:rsidRDefault="009E35E3"/>
  </w:endnote>
  <w:endnote w:type="continuationSeparator" w:id="0">
    <w:p w14:paraId="191CC3B0" w14:textId="77777777" w:rsidR="009E35E3" w:rsidRDefault="009E35E3" w:rsidP="0068194B">
      <w:r>
        <w:continuationSeparator/>
      </w:r>
    </w:p>
    <w:p w14:paraId="7F8BFCB1" w14:textId="77777777" w:rsidR="009E35E3" w:rsidRDefault="009E35E3"/>
    <w:p w14:paraId="386A16A0" w14:textId="77777777" w:rsidR="009E35E3" w:rsidRDefault="009E35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A8675" w14:textId="77777777" w:rsidR="000F66AA" w:rsidRDefault="000F66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E0879" w14:textId="77777777" w:rsidR="000F66AA" w:rsidRDefault="000F66AA" w:rsidP="004B7C97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r w:rsidRPr="004B7C97">
      <w:rPr>
        <w:color w:val="7F7F7F"/>
        <w:spacing w:val="60"/>
      </w:rPr>
      <w:t>Page</w:t>
    </w:r>
  </w:p>
  <w:p w14:paraId="27B7F854" w14:textId="77777777" w:rsidR="002B2958" w:rsidRDefault="002B29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F2F8E" w14:textId="77777777" w:rsidR="000F66AA" w:rsidRDefault="000F6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7A467" w14:textId="77777777" w:rsidR="009E35E3" w:rsidRDefault="009E35E3" w:rsidP="0068194B">
      <w:r>
        <w:separator/>
      </w:r>
    </w:p>
    <w:p w14:paraId="15AAEF64" w14:textId="77777777" w:rsidR="009E35E3" w:rsidRDefault="009E35E3"/>
    <w:p w14:paraId="59AE9F6D" w14:textId="77777777" w:rsidR="009E35E3" w:rsidRDefault="009E35E3"/>
  </w:footnote>
  <w:footnote w:type="continuationSeparator" w:id="0">
    <w:p w14:paraId="412F58D9" w14:textId="77777777" w:rsidR="009E35E3" w:rsidRDefault="009E35E3" w:rsidP="0068194B">
      <w:r>
        <w:continuationSeparator/>
      </w:r>
    </w:p>
    <w:p w14:paraId="50706714" w14:textId="77777777" w:rsidR="009E35E3" w:rsidRDefault="009E35E3"/>
    <w:p w14:paraId="032F59D6" w14:textId="77777777" w:rsidR="009E35E3" w:rsidRDefault="009E35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201BB" w14:textId="77777777" w:rsidR="000F66AA" w:rsidRDefault="000F66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EAE2F" w14:textId="77777777" w:rsidR="000F66AA" w:rsidRDefault="000F66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839F5" w14:textId="55A4454E" w:rsidR="00236D54" w:rsidRPr="004E01EB" w:rsidRDefault="00507D21" w:rsidP="005A1B10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1" locked="0" layoutInCell="1" allowOverlap="1" wp14:anchorId="3F2DA63A" wp14:editId="669DFA9D">
              <wp:simplePos x="0" y="0"/>
              <wp:positionH relativeFrom="page">
                <wp:posOffset>0</wp:posOffset>
              </wp:positionH>
              <wp:positionV relativeFrom="page">
                <wp:posOffset>-1</wp:posOffset>
              </wp:positionV>
              <wp:extent cx="7772400" cy="0"/>
              <wp:effectExtent l="0" t="0" r="0" b="0"/>
              <wp:wrapNone/>
              <wp:docPr id="1194141543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E63529" id="Straight Connector 1" o:spid="_x0000_s1026" style="position:absolute;z-index:-2516587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margin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1L2AEAAK0DAAAOAAAAZHJzL2Uyb0RvYy54bWysU8tu2zAQvBfoPxC813Lcxg4EyznESC9p&#10;GyDpB2xISiLKF7iMJf99l6Ttpu2tqA7Ech+zs8vR9na2hh1URO1dx68WS86UE15qN3T8+/P9hxvO&#10;MIGTYLxTHT8q5Le79++2U2jVyo/eSBUZgThsp9DxMaXQNg2KUVnAhQ/KUbD30UKiaxwaGWEidGua&#10;1XK5biYfZYheKETy7muQ7wp+3yuRvvU9qsRMx4lbKmcs50s+m90W2iFCGLU40YB/YGFBO2p6gdpD&#10;AvYa9V9QVovo0fdpIbxtfN9rocoMNM3V8o9pnkYIqsxCy8FwWRP+P1jx9XDnHmOmLmb3FB68+IG0&#10;lGYK2F6C+YKhps19tDmduLO5LPJ4WaSaExPk3Gw2q09L2rc4xxpoz4UhYvqsvGXZ6LjRLs8ILRwe&#10;MOXW0J5Tstv5e21MeSfj2NTx9cfrjAyklt5AItMG2XF0A2dgBpKhSLEgojda5uqMg0e8M5EdgJRA&#10;ApJ+eia6nBnARAGaoXyl0LzaL17W3PU1+atOyE1qqm4iUd1Et0IX5r+1zGPsAcdaUUIVyOpEqjfa&#10;dvymdq1zG5eZqqLb0zJ+rT5bL14eH+P5fUgTpelJv1l0b+9kv/3Ldj8BAAD//wMAUEsDBBQABgAI&#10;AAAAIQD9TeIp2gAAAAMBAAAPAAAAZHJzL2Rvd25yZXYueG1sTI/BSsNAEIbvgu+wjOCl2I2hSBuz&#10;KVUQKniw1QeYZqdJaHY2Zrdt6tM78aKXgY9/+OebfDm4Vp2oD41nA/fTBBRx6W3DlYHPj5e7OagQ&#10;kS22nsnAhQIsi+urHDPrz7yh0zZWSko4ZGigjrHLtA5lTQ7D1HfEku197zAK9pW2PZ6l3LU6TZIH&#10;7bBhuVBjR881lYft0Rl4n5VP3f5t3YTLZP56WH8vJquvhTG3N8PqEVSkIf4tw6gv6lCI084f2QbV&#10;GpBH4u8cszSdCe9G1kWu/7sXPwAAAP//AwBQSwECLQAUAAYACAAAACEAtoM4kv4AAADhAQAAEwAA&#10;AAAAAAAAAAAAAAAAAAAAW0NvbnRlbnRfVHlwZXNdLnhtbFBLAQItABQABgAIAAAAIQA4/SH/1gAA&#10;AJQBAAALAAAAAAAAAAAAAAAAAC8BAABfcmVscy8ucmVsc1BLAQItABQABgAIAAAAIQAYqa1L2AEA&#10;AK0DAAAOAAAAAAAAAAAAAAAAAC4CAABkcnMvZTJvRG9jLnhtbFBLAQItABQABgAIAAAAIQD9TeIp&#10;2gAAAAMBAAAPAAAAAAAAAAAAAAAAADIEAABkcnMvZG93bnJldi54bWxQSwUGAAAAAAQABADzAAAA&#10;OQUAAAAA&#10;" strokecolor="#595959" strokeweight=".5pt">
              <v:stroke joinstyle="miter"/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</w:rPr>
    </w:lvl>
  </w:abstractNum>
  <w:abstractNum w:abstractNumId="10" w15:restartNumberingAfterBreak="0">
    <w:nsid w:val="0A192224"/>
    <w:multiLevelType w:val="hybridMultilevel"/>
    <w:tmpl w:val="E9E8E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DC1E07"/>
    <w:multiLevelType w:val="hybridMultilevel"/>
    <w:tmpl w:val="6F52193A"/>
    <w:lvl w:ilvl="0" w:tplc="16A074A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3F56F5C"/>
    <w:multiLevelType w:val="hybridMultilevel"/>
    <w:tmpl w:val="F572A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A0FAB"/>
    <w:multiLevelType w:val="hybridMultilevel"/>
    <w:tmpl w:val="988EF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16AB1"/>
    <w:multiLevelType w:val="hybridMultilevel"/>
    <w:tmpl w:val="AF9C7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247E8"/>
    <w:multiLevelType w:val="hybridMultilevel"/>
    <w:tmpl w:val="254C1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FDE05AD"/>
    <w:multiLevelType w:val="hybridMultilevel"/>
    <w:tmpl w:val="D9ECC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352AF"/>
    <w:multiLevelType w:val="hybridMultilevel"/>
    <w:tmpl w:val="90A46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548C9"/>
    <w:multiLevelType w:val="hybridMultilevel"/>
    <w:tmpl w:val="11C8A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455064">
    <w:abstractNumId w:val="9"/>
  </w:num>
  <w:num w:numId="2" w16cid:durableId="1087842734">
    <w:abstractNumId w:val="8"/>
  </w:num>
  <w:num w:numId="3" w16cid:durableId="1107383589">
    <w:abstractNumId w:val="7"/>
  </w:num>
  <w:num w:numId="4" w16cid:durableId="814446564">
    <w:abstractNumId w:val="6"/>
  </w:num>
  <w:num w:numId="5" w16cid:durableId="1081563761">
    <w:abstractNumId w:val="12"/>
  </w:num>
  <w:num w:numId="6" w16cid:durableId="1870140711">
    <w:abstractNumId w:val="3"/>
  </w:num>
  <w:num w:numId="7" w16cid:durableId="945386404">
    <w:abstractNumId w:val="13"/>
  </w:num>
  <w:num w:numId="8" w16cid:durableId="939876419">
    <w:abstractNumId w:val="2"/>
  </w:num>
  <w:num w:numId="9" w16cid:durableId="768935387">
    <w:abstractNumId w:val="18"/>
  </w:num>
  <w:num w:numId="10" w16cid:durableId="1213467155">
    <w:abstractNumId w:val="5"/>
  </w:num>
  <w:num w:numId="11" w16cid:durableId="802231466">
    <w:abstractNumId w:val="4"/>
  </w:num>
  <w:num w:numId="12" w16cid:durableId="2128349711">
    <w:abstractNumId w:val="1"/>
  </w:num>
  <w:num w:numId="13" w16cid:durableId="172375989">
    <w:abstractNumId w:val="0"/>
  </w:num>
  <w:num w:numId="14" w16cid:durableId="1155292658">
    <w:abstractNumId w:val="20"/>
  </w:num>
  <w:num w:numId="15" w16cid:durableId="1525098756">
    <w:abstractNumId w:val="10"/>
  </w:num>
  <w:num w:numId="16" w16cid:durableId="969942229">
    <w:abstractNumId w:val="21"/>
  </w:num>
  <w:num w:numId="17" w16cid:durableId="958951733">
    <w:abstractNumId w:val="19"/>
  </w:num>
  <w:num w:numId="18" w16cid:durableId="1631667889">
    <w:abstractNumId w:val="15"/>
  </w:num>
  <w:num w:numId="19" w16cid:durableId="1254776347">
    <w:abstractNumId w:val="16"/>
  </w:num>
  <w:num w:numId="20" w16cid:durableId="1931771481">
    <w:abstractNumId w:val="14"/>
  </w:num>
  <w:num w:numId="21" w16cid:durableId="1894003579">
    <w:abstractNumId w:val="17"/>
  </w:num>
  <w:num w:numId="22" w16cid:durableId="5951398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3F"/>
    <w:rsid w:val="000001EF"/>
    <w:rsid w:val="00001FCF"/>
    <w:rsid w:val="00007322"/>
    <w:rsid w:val="00007728"/>
    <w:rsid w:val="00022EB2"/>
    <w:rsid w:val="00024584"/>
    <w:rsid w:val="00024730"/>
    <w:rsid w:val="00041D7E"/>
    <w:rsid w:val="00055E95"/>
    <w:rsid w:val="0007021F"/>
    <w:rsid w:val="00086C57"/>
    <w:rsid w:val="000A6BAF"/>
    <w:rsid w:val="000A7A03"/>
    <w:rsid w:val="000B2BA5"/>
    <w:rsid w:val="000D4218"/>
    <w:rsid w:val="000D45D4"/>
    <w:rsid w:val="000D6EAB"/>
    <w:rsid w:val="000D7DD1"/>
    <w:rsid w:val="000F0B61"/>
    <w:rsid w:val="000F2F8C"/>
    <w:rsid w:val="000F66AA"/>
    <w:rsid w:val="0010006E"/>
    <w:rsid w:val="001045A8"/>
    <w:rsid w:val="00114A91"/>
    <w:rsid w:val="00126519"/>
    <w:rsid w:val="0014077B"/>
    <w:rsid w:val="001427E1"/>
    <w:rsid w:val="00143CA2"/>
    <w:rsid w:val="001544B2"/>
    <w:rsid w:val="00163668"/>
    <w:rsid w:val="00171566"/>
    <w:rsid w:val="00174676"/>
    <w:rsid w:val="001755A8"/>
    <w:rsid w:val="00182D68"/>
    <w:rsid w:val="00184014"/>
    <w:rsid w:val="00192008"/>
    <w:rsid w:val="001A48EE"/>
    <w:rsid w:val="001C0E68"/>
    <w:rsid w:val="001C4B6F"/>
    <w:rsid w:val="001D0BF1"/>
    <w:rsid w:val="001D43F0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23FB"/>
    <w:rsid w:val="002617AE"/>
    <w:rsid w:val="002638D0"/>
    <w:rsid w:val="002647D3"/>
    <w:rsid w:val="0027398D"/>
    <w:rsid w:val="00275EAE"/>
    <w:rsid w:val="00294998"/>
    <w:rsid w:val="00297F18"/>
    <w:rsid w:val="002A1945"/>
    <w:rsid w:val="002A2627"/>
    <w:rsid w:val="002A44C7"/>
    <w:rsid w:val="002B2958"/>
    <w:rsid w:val="002B3FC8"/>
    <w:rsid w:val="002C597D"/>
    <w:rsid w:val="002D23C5"/>
    <w:rsid w:val="002D6137"/>
    <w:rsid w:val="002E2915"/>
    <w:rsid w:val="002E7E61"/>
    <w:rsid w:val="002F05E5"/>
    <w:rsid w:val="002F254D"/>
    <w:rsid w:val="002F30E4"/>
    <w:rsid w:val="002F462F"/>
    <w:rsid w:val="00307140"/>
    <w:rsid w:val="00316DFF"/>
    <w:rsid w:val="00321C55"/>
    <w:rsid w:val="00325B57"/>
    <w:rsid w:val="00336056"/>
    <w:rsid w:val="003544E1"/>
    <w:rsid w:val="00357A79"/>
    <w:rsid w:val="00361ECB"/>
    <w:rsid w:val="003648FC"/>
    <w:rsid w:val="00366398"/>
    <w:rsid w:val="00381A08"/>
    <w:rsid w:val="00382E07"/>
    <w:rsid w:val="003842CE"/>
    <w:rsid w:val="00396D8D"/>
    <w:rsid w:val="003A0632"/>
    <w:rsid w:val="003A30E5"/>
    <w:rsid w:val="003A6ADF"/>
    <w:rsid w:val="003B4443"/>
    <w:rsid w:val="003B5928"/>
    <w:rsid w:val="003C7917"/>
    <w:rsid w:val="003D380F"/>
    <w:rsid w:val="003D3F80"/>
    <w:rsid w:val="003E160D"/>
    <w:rsid w:val="003E415E"/>
    <w:rsid w:val="003F1D5F"/>
    <w:rsid w:val="00405128"/>
    <w:rsid w:val="00406CFF"/>
    <w:rsid w:val="00416B25"/>
    <w:rsid w:val="00420592"/>
    <w:rsid w:val="004319E0"/>
    <w:rsid w:val="00437E8C"/>
    <w:rsid w:val="00440225"/>
    <w:rsid w:val="0045488C"/>
    <w:rsid w:val="004726BC"/>
    <w:rsid w:val="00473438"/>
    <w:rsid w:val="00474105"/>
    <w:rsid w:val="0047716D"/>
    <w:rsid w:val="00480E6E"/>
    <w:rsid w:val="00483C98"/>
    <w:rsid w:val="00486277"/>
    <w:rsid w:val="00494CF6"/>
    <w:rsid w:val="00495F8D"/>
    <w:rsid w:val="004A1083"/>
    <w:rsid w:val="004A1FAE"/>
    <w:rsid w:val="004A32FF"/>
    <w:rsid w:val="004B06EB"/>
    <w:rsid w:val="004B0B80"/>
    <w:rsid w:val="004B6AD0"/>
    <w:rsid w:val="004B7C97"/>
    <w:rsid w:val="004C2D5D"/>
    <w:rsid w:val="004C33E1"/>
    <w:rsid w:val="004E01EB"/>
    <w:rsid w:val="004E2794"/>
    <w:rsid w:val="00507D21"/>
    <w:rsid w:val="00510392"/>
    <w:rsid w:val="00513E2A"/>
    <w:rsid w:val="005217BC"/>
    <w:rsid w:val="00526858"/>
    <w:rsid w:val="00545B22"/>
    <w:rsid w:val="00555A5A"/>
    <w:rsid w:val="0056213E"/>
    <w:rsid w:val="00566A35"/>
    <w:rsid w:val="0056701E"/>
    <w:rsid w:val="005740D7"/>
    <w:rsid w:val="00583938"/>
    <w:rsid w:val="005A0F26"/>
    <w:rsid w:val="005A1B10"/>
    <w:rsid w:val="005A6850"/>
    <w:rsid w:val="005B1B1B"/>
    <w:rsid w:val="005B524C"/>
    <w:rsid w:val="005C183F"/>
    <w:rsid w:val="005C5932"/>
    <w:rsid w:val="005D3CA7"/>
    <w:rsid w:val="005D4CC1"/>
    <w:rsid w:val="005E3405"/>
    <w:rsid w:val="005F4B91"/>
    <w:rsid w:val="005F55D2"/>
    <w:rsid w:val="006218C6"/>
    <w:rsid w:val="0062312F"/>
    <w:rsid w:val="00625F2C"/>
    <w:rsid w:val="00634D36"/>
    <w:rsid w:val="00643A23"/>
    <w:rsid w:val="006618E9"/>
    <w:rsid w:val="00664AA3"/>
    <w:rsid w:val="00671BB5"/>
    <w:rsid w:val="0068194B"/>
    <w:rsid w:val="00692703"/>
    <w:rsid w:val="006A1962"/>
    <w:rsid w:val="006B19D7"/>
    <w:rsid w:val="006B5D48"/>
    <w:rsid w:val="006B61C1"/>
    <w:rsid w:val="006B7D7B"/>
    <w:rsid w:val="006C1A5E"/>
    <w:rsid w:val="006D448F"/>
    <w:rsid w:val="006D65FA"/>
    <w:rsid w:val="006E1507"/>
    <w:rsid w:val="006E4BDE"/>
    <w:rsid w:val="00712D8B"/>
    <w:rsid w:val="007273B7"/>
    <w:rsid w:val="00733E0A"/>
    <w:rsid w:val="00741670"/>
    <w:rsid w:val="0074403D"/>
    <w:rsid w:val="00746D44"/>
    <w:rsid w:val="007538DC"/>
    <w:rsid w:val="00757803"/>
    <w:rsid w:val="00776954"/>
    <w:rsid w:val="0079206B"/>
    <w:rsid w:val="00796076"/>
    <w:rsid w:val="00797386"/>
    <w:rsid w:val="007B2DA8"/>
    <w:rsid w:val="007C0566"/>
    <w:rsid w:val="007C606B"/>
    <w:rsid w:val="007E6A61"/>
    <w:rsid w:val="00801140"/>
    <w:rsid w:val="00803404"/>
    <w:rsid w:val="0081050F"/>
    <w:rsid w:val="00834955"/>
    <w:rsid w:val="00840D02"/>
    <w:rsid w:val="00845BA2"/>
    <w:rsid w:val="00855B59"/>
    <w:rsid w:val="00856ECD"/>
    <w:rsid w:val="00857FE7"/>
    <w:rsid w:val="00860461"/>
    <w:rsid w:val="0086487C"/>
    <w:rsid w:val="00870B20"/>
    <w:rsid w:val="008829F8"/>
    <w:rsid w:val="00885897"/>
    <w:rsid w:val="008A59B1"/>
    <w:rsid w:val="008A63AA"/>
    <w:rsid w:val="008A6538"/>
    <w:rsid w:val="008C7056"/>
    <w:rsid w:val="008E78FB"/>
    <w:rsid w:val="008F3B14"/>
    <w:rsid w:val="008F5A70"/>
    <w:rsid w:val="008F78D6"/>
    <w:rsid w:val="00901899"/>
    <w:rsid w:val="0090344B"/>
    <w:rsid w:val="00905715"/>
    <w:rsid w:val="009069FF"/>
    <w:rsid w:val="0091321E"/>
    <w:rsid w:val="00913946"/>
    <w:rsid w:val="0092726B"/>
    <w:rsid w:val="00930B7C"/>
    <w:rsid w:val="009361BA"/>
    <w:rsid w:val="00941B42"/>
    <w:rsid w:val="00944F78"/>
    <w:rsid w:val="009510E7"/>
    <w:rsid w:val="00952C89"/>
    <w:rsid w:val="009571D8"/>
    <w:rsid w:val="00961450"/>
    <w:rsid w:val="009650EA"/>
    <w:rsid w:val="0097790C"/>
    <w:rsid w:val="0098506E"/>
    <w:rsid w:val="0098519D"/>
    <w:rsid w:val="009A44CE"/>
    <w:rsid w:val="009C4DFC"/>
    <w:rsid w:val="009D2876"/>
    <w:rsid w:val="009D44F8"/>
    <w:rsid w:val="009E3160"/>
    <w:rsid w:val="009E35E3"/>
    <w:rsid w:val="009F220C"/>
    <w:rsid w:val="009F3B05"/>
    <w:rsid w:val="009F4931"/>
    <w:rsid w:val="00A14534"/>
    <w:rsid w:val="00A16DAA"/>
    <w:rsid w:val="00A24162"/>
    <w:rsid w:val="00A25023"/>
    <w:rsid w:val="00A270EA"/>
    <w:rsid w:val="00A30DAF"/>
    <w:rsid w:val="00A3329E"/>
    <w:rsid w:val="00A34BA2"/>
    <w:rsid w:val="00A36F27"/>
    <w:rsid w:val="00A42E32"/>
    <w:rsid w:val="00A43F83"/>
    <w:rsid w:val="00A46E63"/>
    <w:rsid w:val="00A51DC5"/>
    <w:rsid w:val="00A53DE1"/>
    <w:rsid w:val="00A57CBF"/>
    <w:rsid w:val="00A615E1"/>
    <w:rsid w:val="00A755E8"/>
    <w:rsid w:val="00A8213E"/>
    <w:rsid w:val="00A93A5D"/>
    <w:rsid w:val="00AB32F8"/>
    <w:rsid w:val="00AB610B"/>
    <w:rsid w:val="00AB6A78"/>
    <w:rsid w:val="00AC228C"/>
    <w:rsid w:val="00AD360E"/>
    <w:rsid w:val="00AD40FB"/>
    <w:rsid w:val="00AD782D"/>
    <w:rsid w:val="00AE2A64"/>
    <w:rsid w:val="00AE740E"/>
    <w:rsid w:val="00AE7650"/>
    <w:rsid w:val="00AF1B62"/>
    <w:rsid w:val="00B041D3"/>
    <w:rsid w:val="00B07F21"/>
    <w:rsid w:val="00B10EBE"/>
    <w:rsid w:val="00B236F1"/>
    <w:rsid w:val="00B50F99"/>
    <w:rsid w:val="00B51D1B"/>
    <w:rsid w:val="00B540F4"/>
    <w:rsid w:val="00B60FD0"/>
    <w:rsid w:val="00B622DF"/>
    <w:rsid w:val="00B6332A"/>
    <w:rsid w:val="00B73C73"/>
    <w:rsid w:val="00B81760"/>
    <w:rsid w:val="00B8494C"/>
    <w:rsid w:val="00BA0D22"/>
    <w:rsid w:val="00BA1546"/>
    <w:rsid w:val="00BB4E51"/>
    <w:rsid w:val="00BD431F"/>
    <w:rsid w:val="00BE423E"/>
    <w:rsid w:val="00BF61AC"/>
    <w:rsid w:val="00C1779C"/>
    <w:rsid w:val="00C20A74"/>
    <w:rsid w:val="00C34E43"/>
    <w:rsid w:val="00C47FA6"/>
    <w:rsid w:val="00C57FC6"/>
    <w:rsid w:val="00C66A7D"/>
    <w:rsid w:val="00C779DA"/>
    <w:rsid w:val="00C814F7"/>
    <w:rsid w:val="00C94719"/>
    <w:rsid w:val="00CA40F7"/>
    <w:rsid w:val="00CA4B4D"/>
    <w:rsid w:val="00CB35C3"/>
    <w:rsid w:val="00CD323D"/>
    <w:rsid w:val="00CD4248"/>
    <w:rsid w:val="00CE4030"/>
    <w:rsid w:val="00CE62E6"/>
    <w:rsid w:val="00CE64B3"/>
    <w:rsid w:val="00CF1A49"/>
    <w:rsid w:val="00D0630C"/>
    <w:rsid w:val="00D14242"/>
    <w:rsid w:val="00D243A9"/>
    <w:rsid w:val="00D305E5"/>
    <w:rsid w:val="00D37B32"/>
    <w:rsid w:val="00D37CD3"/>
    <w:rsid w:val="00D603FC"/>
    <w:rsid w:val="00D66A52"/>
    <w:rsid w:val="00D66EFA"/>
    <w:rsid w:val="00D72A2D"/>
    <w:rsid w:val="00D8386F"/>
    <w:rsid w:val="00D9521A"/>
    <w:rsid w:val="00DA058B"/>
    <w:rsid w:val="00DA3914"/>
    <w:rsid w:val="00DA59AA"/>
    <w:rsid w:val="00DB6915"/>
    <w:rsid w:val="00DB7E1E"/>
    <w:rsid w:val="00DC07DA"/>
    <w:rsid w:val="00DC1B78"/>
    <w:rsid w:val="00DC2A2F"/>
    <w:rsid w:val="00DC600B"/>
    <w:rsid w:val="00DE0FAA"/>
    <w:rsid w:val="00DE136D"/>
    <w:rsid w:val="00DE6534"/>
    <w:rsid w:val="00DF3DAC"/>
    <w:rsid w:val="00DF4D6C"/>
    <w:rsid w:val="00DF7078"/>
    <w:rsid w:val="00E01923"/>
    <w:rsid w:val="00E14498"/>
    <w:rsid w:val="00E2397A"/>
    <w:rsid w:val="00E254DB"/>
    <w:rsid w:val="00E300FC"/>
    <w:rsid w:val="00E36114"/>
    <w:rsid w:val="00E362DB"/>
    <w:rsid w:val="00E5632B"/>
    <w:rsid w:val="00E62232"/>
    <w:rsid w:val="00E70106"/>
    <w:rsid w:val="00E70240"/>
    <w:rsid w:val="00E71E6B"/>
    <w:rsid w:val="00E81CC5"/>
    <w:rsid w:val="00E85A87"/>
    <w:rsid w:val="00E85B4A"/>
    <w:rsid w:val="00E9528E"/>
    <w:rsid w:val="00EA5099"/>
    <w:rsid w:val="00EA6EFE"/>
    <w:rsid w:val="00EB4CD9"/>
    <w:rsid w:val="00EC0EBB"/>
    <w:rsid w:val="00EC1351"/>
    <w:rsid w:val="00EC19EB"/>
    <w:rsid w:val="00EC4CBF"/>
    <w:rsid w:val="00EE2161"/>
    <w:rsid w:val="00EE2CA8"/>
    <w:rsid w:val="00EE5479"/>
    <w:rsid w:val="00EF17E8"/>
    <w:rsid w:val="00EF51D9"/>
    <w:rsid w:val="00F130DD"/>
    <w:rsid w:val="00F24884"/>
    <w:rsid w:val="00F34699"/>
    <w:rsid w:val="00F476C4"/>
    <w:rsid w:val="00F61DF9"/>
    <w:rsid w:val="00F7538E"/>
    <w:rsid w:val="00F77CCC"/>
    <w:rsid w:val="00F81960"/>
    <w:rsid w:val="00F82424"/>
    <w:rsid w:val="00F8769D"/>
    <w:rsid w:val="00F9350C"/>
    <w:rsid w:val="00F94EB5"/>
    <w:rsid w:val="00F9624D"/>
    <w:rsid w:val="00FB31C1"/>
    <w:rsid w:val="00FB58F2"/>
    <w:rsid w:val="00FC68EF"/>
    <w:rsid w:val="00FC6AEA"/>
    <w:rsid w:val="00FD3D13"/>
    <w:rsid w:val="00FE0286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8B6F58"/>
  <w15:chartTrackingRefBased/>
  <w15:docId w15:val="{99379DE0-6642-499A-ADF8-6F67210E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8C6"/>
    <w:rPr>
      <w:color w:val="595959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="Georgia" w:eastAsia="Times New Roman" w:hAnsi="Georgia"/>
      <w:b/>
      <w:caps/>
      <w:color w:val="262626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="Times New Roman"/>
      <w:b/>
      <w:caps/>
      <w:color w:val="1D824C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="Times New Roman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="Georgia" w:eastAsia="Times New Roman" w:hAnsi="Georgia"/>
      <w:i/>
      <w:iCs/>
      <w:color w:val="1561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="Georgia" w:eastAsia="Times New Roman" w:hAnsi="Georgia"/>
      <w:color w:val="15613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="Georgia" w:eastAsia="Times New Roman" w:hAnsi="Georgia"/>
      <w:color w:val="0E40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="Georgia" w:eastAsia="Times New Roman" w:hAnsi="Georgia"/>
      <w:i/>
      <w:iCs/>
      <w:color w:val="0E40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="Georgia" w:eastAsia="Times New Roman" w:hAnsi="Georgia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="Georgia" w:eastAsia="Times New Roman" w:hAnsi="Georgia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/>
      <w:sz w:val="22"/>
      <w:lang w:val="en-US" w:eastAsia="en-US"/>
    </w:rPr>
  </w:style>
  <w:style w:type="character" w:customStyle="1" w:styleId="MacroTextChar">
    <w:name w:val="Macro Text Char"/>
    <w:link w:val="MacroText"/>
    <w:uiPriority w:val="99"/>
    <w:semiHidden/>
    <w:rsid w:val="002B3FC8"/>
    <w:rPr>
      <w:rFonts w:ascii="Consolas" w:hAnsi="Consolas"/>
      <w:b/>
      <w:color w:val="0E4125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="Georgia" w:eastAsia="Times New Roman" w:hAnsi="Georgia"/>
      <w:caps/>
      <w:kern w:val="28"/>
      <w:sz w:val="70"/>
      <w:szCs w:val="56"/>
    </w:rPr>
  </w:style>
  <w:style w:type="character" w:customStyle="1" w:styleId="TitleChar">
    <w:name w:val="Title Char"/>
    <w:link w:val="Title"/>
    <w:uiPriority w:val="1"/>
    <w:rsid w:val="00D66A52"/>
    <w:rPr>
      <w:rFonts w:ascii="Georgia" w:eastAsia="Times New Roman" w:hAnsi="Georgia" w:cs="Times New Roman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uiPriority w:val="99"/>
    <w:semiHidden/>
    <w:rsid w:val="009A44CE"/>
    <w:rPr>
      <w:color w:val="595959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link w:val="Heading1"/>
    <w:uiPriority w:val="9"/>
    <w:rsid w:val="00F61DF9"/>
    <w:rPr>
      <w:rFonts w:ascii="Georgia" w:eastAsia="Times New Roman" w:hAnsi="Georgia" w:cs="Times New Roman"/>
      <w:b/>
      <w:caps/>
      <w:color w:val="262626"/>
      <w:sz w:val="28"/>
      <w:szCs w:val="32"/>
    </w:rPr>
  </w:style>
  <w:style w:type="character" w:customStyle="1" w:styleId="Heading2Char">
    <w:name w:val="Heading 2 Char"/>
    <w:link w:val="Heading2"/>
    <w:uiPriority w:val="9"/>
    <w:rsid w:val="009F220C"/>
    <w:rPr>
      <w:rFonts w:eastAsia="Times New Roman" w:cs="Times New Roman"/>
      <w:b/>
      <w:caps/>
      <w:color w:val="1D824C"/>
      <w:sz w:val="26"/>
      <w:szCs w:val="26"/>
    </w:rPr>
  </w:style>
  <w:style w:type="character" w:customStyle="1" w:styleId="Heading3Char">
    <w:name w:val="Heading 3 Char"/>
    <w:link w:val="Heading3"/>
    <w:uiPriority w:val="9"/>
    <w:rsid w:val="00F61DF9"/>
    <w:rPr>
      <w:rFonts w:eastAsia="Times New Roman" w:cs="Times New Roman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uiPriority w:val="10"/>
    <w:qFormat/>
    <w:rsid w:val="00D66A52"/>
    <w:rPr>
      <w:b/>
      <w:caps w:val="0"/>
      <w:smallCaps/>
      <w:color w:val="595959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link w:val="Heading4"/>
    <w:uiPriority w:val="9"/>
    <w:semiHidden/>
    <w:rsid w:val="00757803"/>
    <w:rPr>
      <w:rFonts w:ascii="Georgia" w:eastAsia="Times New Roman" w:hAnsi="Georgia" w:cs="Times New Roman"/>
      <w:i/>
      <w:iCs/>
      <w:color w:val="156138"/>
    </w:rPr>
  </w:style>
  <w:style w:type="character" w:customStyle="1" w:styleId="Heading8Char">
    <w:name w:val="Heading 8 Char"/>
    <w:link w:val="Heading8"/>
    <w:uiPriority w:val="9"/>
    <w:semiHidden/>
    <w:rsid w:val="00316DFF"/>
    <w:rPr>
      <w:rFonts w:ascii="Georgia" w:eastAsia="Times New Roman" w:hAnsi="Georgia" w:cs="Times New Roman"/>
      <w:b/>
      <w:color w:val="auto"/>
      <w:szCs w:val="21"/>
    </w:rPr>
  </w:style>
  <w:style w:type="character" w:customStyle="1" w:styleId="Heading9Char">
    <w:name w:val="Heading 9 Char"/>
    <w:link w:val="Heading9"/>
    <w:uiPriority w:val="9"/>
    <w:semiHidden/>
    <w:rsid w:val="00316DFF"/>
    <w:rPr>
      <w:rFonts w:ascii="Georgia" w:eastAsia="Times New Roman" w:hAnsi="Georgia" w:cs="Times New Roman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semiHidden/>
    <w:rsid w:val="00316DFF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IntenseQuoteChar">
    <w:name w:val="Intense Quote Char"/>
    <w:link w:val="IntenseQuote"/>
    <w:uiPriority w:val="30"/>
    <w:semiHidden/>
    <w:rsid w:val="00316DFF"/>
    <w:rPr>
      <w:i/>
      <w:iCs/>
      <w:color w:val="1D824C"/>
    </w:rPr>
  </w:style>
  <w:style w:type="character" w:styleId="BookTitle">
    <w:name w:val="Book Title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="Times New Roman"/>
      <w:color w:val="5A5A5A"/>
    </w:rPr>
  </w:style>
  <w:style w:type="character" w:customStyle="1" w:styleId="SubtitleChar">
    <w:name w:val="Subtitle Char"/>
    <w:link w:val="Subtitle"/>
    <w:uiPriority w:val="11"/>
    <w:semiHidden/>
    <w:rsid w:val="00316DFF"/>
    <w:rPr>
      <w:rFonts w:eastAsia="Times New Roman"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6DFF"/>
    <w:rPr>
      <w:szCs w:val="20"/>
    </w:rPr>
  </w:style>
  <w:style w:type="character" w:customStyle="1" w:styleId="CommentTextChar">
    <w:name w:val="Comment Text Char"/>
    <w:link w:val="CommentText"/>
    <w:uiPriority w:val="99"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="Georgia" w:eastAsia="Times New Roman" w:hAnsi="Georgia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16DFF"/>
    <w:rPr>
      <w:szCs w:val="20"/>
    </w:rPr>
  </w:style>
  <w:style w:type="character" w:styleId="HTMLCode">
    <w:name w:val="HTML Code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link w:val="Heading7"/>
    <w:uiPriority w:val="9"/>
    <w:semiHidden/>
    <w:rsid w:val="00316DFF"/>
    <w:rPr>
      <w:rFonts w:ascii="Georgia" w:eastAsia="Times New Roman" w:hAnsi="Georgia" w:cs="Times New Roman"/>
      <w:i/>
      <w:iCs/>
      <w:color w:val="0E4025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shadow="1" w:frame="1"/>
        <w:left w:val="single" w:sz="2" w:space="10" w:color="1D824C" w:shadow="1" w:frame="1"/>
        <w:bottom w:val="single" w:sz="2" w:space="10" w:color="1D824C" w:shadow="1" w:frame="1"/>
        <w:right w:val="single" w:sz="2" w:space="10" w:color="1D824C" w:shadow="1" w:frame="1"/>
      </w:pBdr>
      <w:ind w:left="1152" w:right="1152"/>
    </w:pPr>
    <w:rPr>
      <w:rFonts w:eastAsia="Times New Roman"/>
      <w:i/>
      <w:iCs/>
      <w:color w:val="1D824C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5F2DA"/>
    </w:tcPr>
    <w:tblStylePr w:type="firstRow">
      <w:rPr>
        <w:b/>
        <w:bCs/>
      </w:rPr>
      <w:tblPr/>
      <w:tcPr>
        <w:shd w:val="clear" w:color="auto" w:fill="8CE5B5"/>
      </w:tcPr>
    </w:tblStylePr>
    <w:tblStylePr w:type="lastRow">
      <w:rPr>
        <w:b/>
        <w:bCs/>
        <w:color w:val="000000"/>
      </w:rPr>
      <w:tblPr/>
      <w:tcPr>
        <w:shd w:val="clear" w:color="auto" w:fill="8CE5B5"/>
      </w:tcPr>
    </w:tblStylePr>
    <w:tblStylePr w:type="firstCol">
      <w:rPr>
        <w:color w:val="FFFFFF"/>
      </w:rPr>
      <w:tblPr/>
      <w:tcPr>
        <w:shd w:val="clear" w:color="auto" w:fill="156138"/>
      </w:tcPr>
    </w:tblStylePr>
    <w:tblStylePr w:type="lastCol">
      <w:rPr>
        <w:color w:val="FFFFFF"/>
      </w:rPr>
      <w:tblPr/>
      <w:tcPr>
        <w:shd w:val="clear" w:color="auto" w:fill="156138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AAFEFF"/>
    </w:tcPr>
    <w:tblStylePr w:type="firstRow">
      <w:rPr>
        <w:b/>
        <w:bCs/>
      </w:rPr>
      <w:tblPr/>
      <w:tcPr>
        <w:shd w:val="clear" w:color="auto" w:fill="55FDFF"/>
      </w:tcPr>
    </w:tblStylePr>
    <w:tblStylePr w:type="lastRow">
      <w:rPr>
        <w:b/>
        <w:bCs/>
        <w:color w:val="000000"/>
      </w:rPr>
      <w:tblPr/>
      <w:tcPr>
        <w:shd w:val="clear" w:color="auto" w:fill="55FDFF"/>
      </w:tcPr>
    </w:tblStylePr>
    <w:tblStylePr w:type="firstCol">
      <w:rPr>
        <w:color w:val="FFFFFF"/>
      </w:rPr>
      <w:tblPr/>
      <w:tcPr>
        <w:shd w:val="clear" w:color="auto" w:fill="003F40"/>
      </w:tcPr>
    </w:tblStylePr>
    <w:tblStylePr w:type="lastCol">
      <w:rPr>
        <w:color w:val="FFFFFF"/>
      </w:rPr>
      <w:tblPr/>
      <w:tcPr>
        <w:shd w:val="clear" w:color="auto" w:fill="003F40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6CBD1"/>
    </w:tcPr>
    <w:tblStylePr w:type="firstRow">
      <w:rPr>
        <w:b/>
        <w:bCs/>
      </w:rPr>
      <w:tblPr/>
      <w:tcPr>
        <w:shd w:val="clear" w:color="auto" w:fill="ED98A4"/>
      </w:tcPr>
    </w:tblStylePr>
    <w:tblStylePr w:type="lastRow">
      <w:rPr>
        <w:b/>
        <w:bCs/>
        <w:color w:val="000000"/>
      </w:rPr>
      <w:tblPr/>
      <w:tcPr>
        <w:shd w:val="clear" w:color="auto" w:fill="ED98A4"/>
      </w:tcPr>
    </w:tblStylePr>
    <w:tblStylePr w:type="firstCol">
      <w:rPr>
        <w:color w:val="FFFFFF"/>
      </w:rPr>
      <w:tblPr/>
      <w:tcPr>
        <w:shd w:val="clear" w:color="auto" w:fill="841727"/>
      </w:tcPr>
    </w:tblStylePr>
    <w:tblStylePr w:type="lastCol">
      <w:rPr>
        <w:color w:val="FFFFFF"/>
      </w:rPr>
      <w:tblPr/>
      <w:tcPr>
        <w:shd w:val="clear" w:color="auto" w:fill="841727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FE3CA"/>
    </w:tcPr>
    <w:tblStylePr w:type="firstRow">
      <w:rPr>
        <w:b/>
        <w:bCs/>
      </w:rPr>
      <w:tblPr/>
      <w:tcPr>
        <w:shd w:val="clear" w:color="auto" w:fill="DFC797"/>
      </w:tcPr>
    </w:tblStylePr>
    <w:tblStylePr w:type="lastRow">
      <w:rPr>
        <w:b/>
        <w:bCs/>
        <w:color w:val="000000"/>
      </w:rPr>
      <w:tblPr/>
      <w:tcPr>
        <w:shd w:val="clear" w:color="auto" w:fill="DFC797"/>
      </w:tcPr>
    </w:tblStylePr>
    <w:tblStylePr w:type="firstCol">
      <w:rPr>
        <w:color w:val="FFFFFF"/>
      </w:rPr>
      <w:tblPr/>
      <w:tcPr>
        <w:shd w:val="clear" w:color="auto" w:fill="634C1E"/>
      </w:tcPr>
    </w:tblStylePr>
    <w:tblStylePr w:type="lastCol">
      <w:rPr>
        <w:color w:val="FFFFFF"/>
      </w:rPr>
      <w:tblPr/>
      <w:tcPr>
        <w:shd w:val="clear" w:color="auto" w:fill="634C1E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CCED9"/>
    </w:tcPr>
    <w:tblStylePr w:type="firstRow">
      <w:rPr>
        <w:b/>
        <w:bCs/>
      </w:rPr>
      <w:tblPr/>
      <w:tcPr>
        <w:shd w:val="clear" w:color="auto" w:fill="D99EB3"/>
      </w:tcPr>
    </w:tblStylePr>
    <w:tblStylePr w:type="lastRow">
      <w:rPr>
        <w:b/>
        <w:bCs/>
        <w:color w:val="000000"/>
      </w:rPr>
      <w:tblPr/>
      <w:tcPr>
        <w:shd w:val="clear" w:color="auto" w:fill="D99EB3"/>
      </w:tcPr>
    </w:tblStylePr>
    <w:tblStylePr w:type="firstCol">
      <w:rPr>
        <w:color w:val="FFFFFF"/>
      </w:rPr>
      <w:tblPr/>
      <w:tcPr>
        <w:shd w:val="clear" w:color="auto" w:fill="5E2438"/>
      </w:tcPr>
    </w:tblStylePr>
    <w:tblStylePr w:type="lastCol">
      <w:rPr>
        <w:color w:val="FFFFFF"/>
      </w:rPr>
      <w:tblPr/>
      <w:tcPr>
        <w:shd w:val="clear" w:color="auto" w:fill="5E2438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8E1E9"/>
    </w:tcPr>
    <w:tblStylePr w:type="firstRow">
      <w:rPr>
        <w:b/>
        <w:bCs/>
      </w:rPr>
      <w:tblPr/>
      <w:tcPr>
        <w:shd w:val="clear" w:color="auto" w:fill="B1C3D4"/>
      </w:tcPr>
    </w:tblStylePr>
    <w:tblStylePr w:type="lastRow">
      <w:rPr>
        <w:b/>
        <w:bCs/>
        <w:color w:val="000000"/>
      </w:rPr>
      <w:tblPr/>
      <w:tcPr>
        <w:shd w:val="clear" w:color="auto" w:fill="B1C3D4"/>
      </w:tcPr>
    </w:tblStylePr>
    <w:tblStylePr w:type="firstCol">
      <w:rPr>
        <w:color w:val="FFFFFF"/>
      </w:rPr>
      <w:tblPr/>
      <w:tcPr>
        <w:shd w:val="clear" w:color="auto" w:fill="384F65"/>
      </w:tcPr>
    </w:tblStylePr>
    <w:tblStylePr w:type="lastCol">
      <w:rPr>
        <w:color w:val="FFFFFF"/>
      </w:rPr>
      <w:tblPr/>
      <w:tcPr>
        <w:shd w:val="clear" w:color="auto" w:fill="384F65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2F8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shd w:val="clear" w:color="auto" w:fill="C5F2DA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D5FE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shd w:val="clear" w:color="auto" w:fill="AAFEFF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AE5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shd w:val="clear" w:color="auto" w:fill="F6CBD1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7F1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shd w:val="clear" w:color="auto" w:fill="EFE3CA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5E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shd w:val="clear" w:color="auto" w:fill="ECCED9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CF0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shd w:val="clear" w:color="auto" w:fill="D8E1E9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</w:tblPr>
    <w:tcPr>
      <w:shd w:val="clear" w:color="auto" w:fill="E2F8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6FDFA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</w:tblPr>
    <w:tcPr>
      <w:shd w:val="clear" w:color="auto" w:fill="D5FE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2BFC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</w:tblPr>
    <w:tcPr>
      <w:shd w:val="clear" w:color="auto" w:fill="FAE5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87E8E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</w:tblPr>
    <w:tcPr>
      <w:shd w:val="clear" w:color="auto" w:fill="F7F1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8BA7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</w:tblPr>
    <w:tcPr>
      <w:shd w:val="clear" w:color="auto" w:fill="F5E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086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</w:tblPr>
    <w:tcPr>
      <w:shd w:val="clear" w:color="auto" w:fill="ECF0F4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9EB4C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1D82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555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B11F3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85662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7E31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4B6A8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="Georgia" w:eastAsia="Times New Roman" w:hAnsi="Georgia"/>
      <w:sz w:val="24"/>
      <w:szCs w:val="24"/>
    </w:rPr>
  </w:style>
  <w:style w:type="character" w:styleId="FollowedHyperlink">
    <w:name w:val="FollowedHyperlink"/>
    <w:uiPriority w:val="99"/>
    <w:semiHidden/>
    <w:unhideWhenUsed/>
    <w:rsid w:val="002647D3"/>
    <w:rPr>
      <w:color w:val="BF4A27"/>
      <w:u w:val="single"/>
    </w:rPr>
  </w:style>
  <w:style w:type="character" w:styleId="FootnoteReference">
    <w:name w:val="footnote reference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5F2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8CE5B5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AAFE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55FDFF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6CB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D98A4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FE3C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FC797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CCE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99EB3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8E1E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B1C3D4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character" w:customStyle="1" w:styleId="Heading5Char">
    <w:name w:val="Heading 5 Char"/>
    <w:link w:val="Heading5"/>
    <w:uiPriority w:val="9"/>
    <w:semiHidden/>
    <w:rsid w:val="002647D3"/>
    <w:rPr>
      <w:rFonts w:ascii="Georgia" w:eastAsia="Times New Roman" w:hAnsi="Georgia" w:cs="Times New Roman"/>
      <w:color w:val="156138"/>
    </w:rPr>
  </w:style>
  <w:style w:type="character" w:customStyle="1" w:styleId="Heading6Char">
    <w:name w:val="Heading 6 Char"/>
    <w:link w:val="Heading6"/>
    <w:uiPriority w:val="9"/>
    <w:semiHidden/>
    <w:rsid w:val="002647D3"/>
    <w:rPr>
      <w:rFonts w:ascii="Georgia" w:eastAsia="Times New Roman" w:hAnsi="Georgia" w:cs="Times New Roman"/>
      <w:color w:val="0E4025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2647D3"/>
    <w:rPr>
      <w:i/>
      <w:iCs/>
    </w:rPr>
  </w:style>
  <w:style w:type="character" w:styleId="HTMLCite">
    <w:name w:val="HTML Cite"/>
    <w:uiPriority w:val="99"/>
    <w:semiHidden/>
    <w:unhideWhenUsed/>
    <w:rsid w:val="002647D3"/>
    <w:rPr>
      <w:i/>
      <w:iCs/>
    </w:rPr>
  </w:style>
  <w:style w:type="character" w:styleId="HTMLDefinition">
    <w:name w:val="HTML Definition"/>
    <w:uiPriority w:val="99"/>
    <w:semiHidden/>
    <w:unhideWhenUsed/>
    <w:rsid w:val="002647D3"/>
    <w:rPr>
      <w:i/>
      <w:iCs/>
    </w:rPr>
  </w:style>
  <w:style w:type="character" w:styleId="HTMLSample">
    <w:name w:val="HTML Sample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uiPriority w:val="99"/>
    <w:semiHidden/>
    <w:unhideWhenUsed/>
    <w:rsid w:val="002647D3"/>
    <w:rPr>
      <w:i/>
      <w:iCs/>
    </w:rPr>
  </w:style>
  <w:style w:type="character" w:styleId="Hyperlink">
    <w:name w:val="Hyperlink"/>
    <w:uiPriority w:val="99"/>
    <w:unhideWhenUsed/>
    <w:rsid w:val="002647D3"/>
    <w:rPr>
      <w:color w:val="2C5C8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="Georgia" w:eastAsia="Times New Roman" w:hAnsi="Georgia"/>
      <w:b/>
      <w:bCs/>
    </w:rPr>
  </w:style>
  <w:style w:type="character" w:styleId="IntenseEmphasis">
    <w:name w:val="Intense Emphasis"/>
    <w:uiPriority w:val="2"/>
    <w:rsid w:val="0079206B"/>
    <w:rPr>
      <w:b/>
      <w:iCs/>
      <w:color w:val="262626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ptos" w:eastAsia="Times New Roman" w:hAnsi="Apto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ptos" w:eastAsia="Times New Roman" w:hAnsi="Aptos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ptos" w:eastAsia="Times New Roman" w:hAnsi="Aptos" w:cs="Times New Roman"/>
        <w:b/>
        <w:bCs/>
      </w:rPr>
    </w:tblStylePr>
    <w:tblStylePr w:type="lastCol">
      <w:rPr>
        <w:rFonts w:ascii="Aptos" w:eastAsia="Times New Roman" w:hAnsi="Apto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="240" w:lineRule="auto"/>
      </w:pPr>
      <w:rPr>
        <w:rFonts w:ascii="Aptos" w:eastAsia="Times New Roman" w:hAnsi="Aptos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rFonts w:ascii="Aptos" w:eastAsia="Times New Roman" w:hAnsi="Aptos" w:cs="Times New Roman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firstCol">
      <w:rPr>
        <w:rFonts w:ascii="Aptos" w:eastAsia="Times New Roman" w:hAnsi="Aptos" w:cs="Times New Roman"/>
        <w:b/>
        <w:bCs/>
      </w:rPr>
    </w:tblStylePr>
    <w:tblStylePr w:type="lastCol">
      <w:rPr>
        <w:rFonts w:ascii="Aptos" w:eastAsia="Times New Roman" w:hAnsi="Aptos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="240" w:lineRule="auto"/>
      </w:pPr>
      <w:rPr>
        <w:rFonts w:ascii="Aptos" w:eastAsia="Times New Roman" w:hAnsi="Aptos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rFonts w:ascii="Aptos" w:eastAsia="Times New Roman" w:hAnsi="Aptos" w:cs="Times New Roman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firstCol">
      <w:rPr>
        <w:rFonts w:ascii="Aptos" w:eastAsia="Times New Roman" w:hAnsi="Aptos" w:cs="Times New Roman"/>
        <w:b/>
        <w:bCs/>
      </w:rPr>
    </w:tblStylePr>
    <w:tblStylePr w:type="lastCol">
      <w:rPr>
        <w:rFonts w:ascii="Aptos" w:eastAsia="Times New Roman" w:hAnsi="Aptos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="240" w:lineRule="auto"/>
      </w:pPr>
      <w:rPr>
        <w:rFonts w:ascii="Aptos" w:eastAsia="Times New Roman" w:hAnsi="Aptos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rFonts w:ascii="Aptos" w:eastAsia="Times New Roman" w:hAnsi="Aptos" w:cs="Times New Roman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firstCol">
      <w:rPr>
        <w:rFonts w:ascii="Aptos" w:eastAsia="Times New Roman" w:hAnsi="Aptos" w:cs="Times New Roman"/>
        <w:b/>
        <w:bCs/>
      </w:rPr>
    </w:tblStylePr>
    <w:tblStylePr w:type="lastCol">
      <w:rPr>
        <w:rFonts w:ascii="Aptos" w:eastAsia="Times New Roman" w:hAnsi="Aptos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="240" w:lineRule="auto"/>
      </w:pPr>
      <w:rPr>
        <w:rFonts w:ascii="Aptos" w:eastAsia="Times New Roman" w:hAnsi="Aptos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rFonts w:ascii="Aptos" w:eastAsia="Times New Roman" w:hAnsi="Aptos" w:cs="Times New Roman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firstCol">
      <w:rPr>
        <w:rFonts w:ascii="Aptos" w:eastAsia="Times New Roman" w:hAnsi="Aptos" w:cs="Times New Roman"/>
        <w:b/>
        <w:bCs/>
      </w:rPr>
    </w:tblStylePr>
    <w:tblStylePr w:type="lastCol">
      <w:rPr>
        <w:rFonts w:ascii="Aptos" w:eastAsia="Times New Roman" w:hAnsi="Aptos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="240" w:lineRule="auto"/>
      </w:pPr>
      <w:rPr>
        <w:rFonts w:ascii="Aptos" w:eastAsia="Times New Roman" w:hAnsi="Aptos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Aptos" w:eastAsia="Times New Roman" w:hAnsi="Aptos" w:cs="Times New Roman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firstCol">
      <w:rPr>
        <w:rFonts w:ascii="Aptos" w:eastAsia="Times New Roman" w:hAnsi="Aptos" w:cs="Times New Roman"/>
        <w:b/>
        <w:bCs/>
      </w:rPr>
    </w:tblStylePr>
    <w:tblStylePr w:type="lastCol">
      <w:rPr>
        <w:rFonts w:ascii="Aptos" w:eastAsia="Times New Roman" w:hAnsi="Aptos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="240" w:lineRule="auto"/>
      </w:pPr>
      <w:rPr>
        <w:rFonts w:ascii="Aptos" w:eastAsia="Times New Roman" w:hAnsi="Aptos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rFonts w:ascii="Aptos" w:eastAsia="Times New Roman" w:hAnsi="Aptos" w:cs="Times New Roman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firstCol">
      <w:rPr>
        <w:rFonts w:ascii="Aptos" w:eastAsia="Times New Roman" w:hAnsi="Aptos" w:cs="Times New Roman"/>
        <w:b/>
        <w:bCs/>
      </w:rPr>
    </w:tblStylePr>
    <w:tblStylePr w:type="lastCol">
      <w:rPr>
        <w:rFonts w:ascii="Aptos" w:eastAsia="Times New Roman" w:hAnsi="Aptos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rPr>
        <w:b/>
        <w:bCs/>
        <w:color w:val="FFFFFF"/>
      </w:rPr>
      <w:tblPr/>
      <w:tcPr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band1Horz"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/>
          <w:left w:val="nil"/>
        </w:tcBorders>
      </w:tcPr>
    </w:tblStylePr>
    <w:tblStylePr w:type="swCell">
      <w:tblPr/>
      <w:tcPr>
        <w:tcBorders>
          <w:top w:val="double" w:sz="4" w:space="0" w:color="1D824C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rPr>
        <w:b/>
        <w:bCs/>
        <w:color w:val="FFFFFF"/>
      </w:rPr>
      <w:tblPr/>
      <w:tcPr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band1Horz"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/>
          <w:left w:val="nil"/>
        </w:tcBorders>
      </w:tcPr>
    </w:tblStylePr>
    <w:tblStylePr w:type="swCell">
      <w:tblPr/>
      <w:tcPr>
        <w:tcBorders>
          <w:top w:val="double" w:sz="4" w:space="0" w:color="005556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rPr>
        <w:b/>
        <w:bCs/>
        <w:color w:val="FFFFFF"/>
      </w:rPr>
      <w:tblPr/>
      <w:tcPr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band1Horz"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/>
          <w:left w:val="nil"/>
        </w:tcBorders>
      </w:tcPr>
    </w:tblStylePr>
    <w:tblStylePr w:type="swCell">
      <w:tblPr/>
      <w:tcPr>
        <w:tcBorders>
          <w:top w:val="double" w:sz="4" w:space="0" w:color="B11F3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rPr>
        <w:b/>
        <w:bCs/>
        <w:color w:val="FFFFFF"/>
      </w:rPr>
      <w:tblPr/>
      <w:tcPr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band1Horz"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/>
          <w:left w:val="nil"/>
        </w:tcBorders>
      </w:tcPr>
    </w:tblStylePr>
    <w:tblStylePr w:type="swCell">
      <w:tblPr/>
      <w:tcPr>
        <w:tcBorders>
          <w:top w:val="double" w:sz="4" w:space="0" w:color="856628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rPr>
        <w:b/>
        <w:bCs/>
        <w:color w:val="FFFFFF"/>
      </w:rPr>
      <w:tblPr/>
      <w:tcPr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/>
          <w:left w:val="nil"/>
        </w:tcBorders>
      </w:tcPr>
    </w:tblStylePr>
    <w:tblStylePr w:type="swCell">
      <w:tblPr/>
      <w:tcPr>
        <w:tcBorders>
          <w:top w:val="double" w:sz="4" w:space="0" w:color="7E314C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rPr>
        <w:b/>
        <w:bCs/>
        <w:color w:val="FFFFFF"/>
      </w:rPr>
      <w:tblPr/>
      <w:tcPr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/>
          <w:left w:val="nil"/>
        </w:tcBorders>
      </w:tcPr>
    </w:tblStylePr>
    <w:tblStylePr w:type="swCell">
      <w:tblPr/>
      <w:tcPr>
        <w:tcBorders>
          <w:top w:val="double" w:sz="4" w:space="0" w:color="4B6A88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</w:tblPr>
    <w:tcPr>
      <w:shd w:val="clear" w:color="auto" w:fill="1D82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</w:tblPr>
    <w:tcPr>
      <w:shd w:val="clear" w:color="auto" w:fill="00555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</w:tblPr>
    <w:tcPr>
      <w:shd w:val="clear" w:color="auto" w:fill="B11F3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</w:tblPr>
    <w:tcPr>
      <w:shd w:val="clear" w:color="auto" w:fill="85662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</w:tblPr>
    <w:tcPr>
      <w:shd w:val="clear" w:color="auto" w:fill="7E31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</w:tblPr>
    <w:tcPr>
      <w:shd w:val="clear" w:color="auto" w:fill="4B6A8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/>
    </w:rPr>
    <w:tblPr>
      <w:tblStyleRowBandSize w:val="1"/>
      <w:tblStyleColBandSize w:val="1"/>
    </w:tblPr>
    <w:tblStylePr w:type="firstRow">
      <w:rPr>
        <w:rFonts w:ascii="Aptos" w:eastAsia="Times New Roman" w:hAnsi="Aptos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Aptos" w:eastAsia="Times New Roman" w:hAnsi="Aptos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ptos" w:eastAsia="Times New Roman" w:hAnsi="Aptos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Aptos" w:eastAsia="Times New Roman" w:hAnsi="Aptos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/>
    </w:rPr>
    <w:tblPr>
      <w:tblStyleRowBandSize w:val="1"/>
      <w:tblStyleColBandSize w:val="1"/>
    </w:tblPr>
    <w:tblStylePr w:type="firstRow">
      <w:rPr>
        <w:rFonts w:ascii="Aptos" w:eastAsia="Times New Roman" w:hAnsi="Aptos" w:cs="Times New Roman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rPr>
        <w:rFonts w:ascii="Aptos" w:eastAsia="Times New Roman" w:hAnsi="Aptos" w:cs="Times New Roman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firstCol">
      <w:pPr>
        <w:jc w:val="right"/>
      </w:pPr>
      <w:rPr>
        <w:rFonts w:ascii="Aptos" w:eastAsia="Times New Roman" w:hAnsi="Aptos" w:cs="Times New Roman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rPr>
        <w:rFonts w:ascii="Aptos" w:eastAsia="Times New Roman" w:hAnsi="Aptos" w:cs="Times New Roman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/>
    </w:rPr>
    <w:tblPr>
      <w:tblStyleRowBandSize w:val="1"/>
      <w:tblStyleColBandSize w:val="1"/>
    </w:tblPr>
    <w:tblStylePr w:type="firstRow">
      <w:rPr>
        <w:rFonts w:ascii="Aptos" w:eastAsia="Times New Roman" w:hAnsi="Aptos" w:cs="Times New Roman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rPr>
        <w:rFonts w:ascii="Aptos" w:eastAsia="Times New Roman" w:hAnsi="Aptos" w:cs="Times New Roman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firstCol">
      <w:pPr>
        <w:jc w:val="right"/>
      </w:pPr>
      <w:rPr>
        <w:rFonts w:ascii="Aptos" w:eastAsia="Times New Roman" w:hAnsi="Aptos" w:cs="Times New Roman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rPr>
        <w:rFonts w:ascii="Aptos" w:eastAsia="Times New Roman" w:hAnsi="Aptos" w:cs="Times New Roman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/>
    </w:rPr>
    <w:tblPr>
      <w:tblStyleRowBandSize w:val="1"/>
      <w:tblStyleColBandSize w:val="1"/>
    </w:tblPr>
    <w:tblStylePr w:type="firstRow">
      <w:rPr>
        <w:rFonts w:ascii="Aptos" w:eastAsia="Times New Roman" w:hAnsi="Aptos" w:cs="Times New Roman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rPr>
        <w:rFonts w:ascii="Aptos" w:eastAsia="Times New Roman" w:hAnsi="Aptos" w:cs="Times New Roman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firstCol">
      <w:pPr>
        <w:jc w:val="right"/>
      </w:pPr>
      <w:rPr>
        <w:rFonts w:ascii="Aptos" w:eastAsia="Times New Roman" w:hAnsi="Aptos" w:cs="Times New Roman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rPr>
        <w:rFonts w:ascii="Aptos" w:eastAsia="Times New Roman" w:hAnsi="Aptos" w:cs="Times New Roman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/>
    </w:rPr>
    <w:tblPr>
      <w:tblStyleRowBandSize w:val="1"/>
      <w:tblStyleColBandSize w:val="1"/>
    </w:tblPr>
    <w:tblStylePr w:type="firstRow">
      <w:rPr>
        <w:rFonts w:ascii="Aptos" w:eastAsia="Times New Roman" w:hAnsi="Aptos" w:cs="Times New Roman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rPr>
        <w:rFonts w:ascii="Aptos" w:eastAsia="Times New Roman" w:hAnsi="Aptos" w:cs="Times New Roman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firstCol">
      <w:pPr>
        <w:jc w:val="right"/>
      </w:pPr>
      <w:rPr>
        <w:rFonts w:ascii="Aptos" w:eastAsia="Times New Roman" w:hAnsi="Aptos" w:cs="Times New Roman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rPr>
        <w:rFonts w:ascii="Aptos" w:eastAsia="Times New Roman" w:hAnsi="Aptos" w:cs="Times New Roman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/>
    </w:rPr>
    <w:tblPr>
      <w:tblStyleRowBandSize w:val="1"/>
      <w:tblStyleColBandSize w:val="1"/>
    </w:tblPr>
    <w:tblStylePr w:type="firstRow">
      <w:rPr>
        <w:rFonts w:ascii="Aptos" w:eastAsia="Times New Roman" w:hAnsi="Aptos" w:cs="Times New Roman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rPr>
        <w:rFonts w:ascii="Aptos" w:eastAsia="Times New Roman" w:hAnsi="Aptos" w:cs="Times New Roman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firstCol">
      <w:pPr>
        <w:jc w:val="right"/>
      </w:pPr>
      <w:rPr>
        <w:rFonts w:ascii="Aptos" w:eastAsia="Times New Roman" w:hAnsi="Aptos" w:cs="Times New Roman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rPr>
        <w:rFonts w:ascii="Aptos" w:eastAsia="Times New Roman" w:hAnsi="Aptos" w:cs="Times New Roman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/>
    </w:rPr>
    <w:tblPr>
      <w:tblStyleRowBandSize w:val="1"/>
      <w:tblStyleColBandSize w:val="1"/>
    </w:tblPr>
    <w:tblStylePr w:type="firstRow">
      <w:rPr>
        <w:rFonts w:ascii="Aptos" w:eastAsia="Times New Roman" w:hAnsi="Aptos" w:cs="Times New Roman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rPr>
        <w:rFonts w:ascii="Aptos" w:eastAsia="Times New Roman" w:hAnsi="Aptos" w:cs="Times New Roman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firstCol">
      <w:pPr>
        <w:jc w:val="right"/>
      </w:pPr>
      <w:rPr>
        <w:rFonts w:ascii="Aptos" w:eastAsia="Times New Roman" w:hAnsi="Aptos" w:cs="Times New Roman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rPr>
        <w:rFonts w:ascii="Aptos" w:eastAsia="Times New Roman" w:hAnsi="Aptos" w:cs="Times New Roman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</w:tblPr>
    <w:tcPr>
      <w:shd w:val="clear" w:color="auto" w:fill="B7EF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</w:tblPr>
    <w:tcPr>
      <w:shd w:val="clear" w:color="auto" w:fill="96FD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</w:tblPr>
    <w:tcPr>
      <w:shd w:val="clear" w:color="auto" w:fill="F4BFC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</w:tblPr>
    <w:tcPr>
      <w:shd w:val="clear" w:color="auto" w:fill="EBDCB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</w:tblPr>
    <w:tcPr>
      <w:shd w:val="clear" w:color="auto" w:fill="E7C3C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</w:tblPr>
    <w:tcPr>
      <w:shd w:val="clear" w:color="auto" w:fill="CFDAE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cPr>
      <w:shd w:val="clear" w:color="auto" w:fill="B7EFD1"/>
    </w:tcPr>
    <w:tblStylePr w:type="firstRow">
      <w:rPr>
        <w:b/>
        <w:bCs/>
        <w:color w:val="000000"/>
      </w:rPr>
      <w:tblPr/>
      <w:tcPr>
        <w:shd w:val="clear" w:color="auto" w:fill="E2F8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cPr>
      <w:shd w:val="clear" w:color="auto" w:fill="96FDFF"/>
    </w:tcPr>
    <w:tblStylePr w:type="firstRow">
      <w:rPr>
        <w:b/>
        <w:bCs/>
        <w:color w:val="000000"/>
      </w:rPr>
      <w:tblPr/>
      <w:tcPr>
        <w:shd w:val="clear" w:color="auto" w:fill="D5FE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cPr>
      <w:shd w:val="clear" w:color="auto" w:fill="F4BFC7"/>
    </w:tcPr>
    <w:tblStylePr w:type="firstRow">
      <w:rPr>
        <w:b/>
        <w:bCs/>
        <w:color w:val="000000"/>
      </w:rPr>
      <w:tblPr/>
      <w:tcPr>
        <w:shd w:val="clear" w:color="auto" w:fill="FAE5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cPr>
      <w:shd w:val="clear" w:color="auto" w:fill="EBDCBE"/>
    </w:tcPr>
    <w:tblStylePr w:type="firstRow">
      <w:rPr>
        <w:b/>
        <w:bCs/>
        <w:color w:val="000000"/>
      </w:rPr>
      <w:tblPr/>
      <w:tcPr>
        <w:shd w:val="clear" w:color="auto" w:fill="F7F1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cPr>
      <w:shd w:val="clear" w:color="auto" w:fill="E7C3CF"/>
    </w:tcPr>
    <w:tblStylePr w:type="firstRow">
      <w:rPr>
        <w:b/>
        <w:bCs/>
        <w:color w:val="000000"/>
      </w:rPr>
      <w:tblPr/>
      <w:tcPr>
        <w:shd w:val="clear" w:color="auto" w:fill="F5E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cPr>
      <w:shd w:val="clear" w:color="auto" w:fill="CFDAE4"/>
    </w:tcPr>
    <w:tblStylePr w:type="firstRow">
      <w:rPr>
        <w:b/>
        <w:bCs/>
        <w:color w:val="000000"/>
      </w:rPr>
      <w:tblPr/>
      <w:tcPr>
        <w:shd w:val="clear" w:color="auto" w:fill="ECF0F4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B7EF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96FD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4BFC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BDCB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7C3C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FDAE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ptos" w:eastAsia="Times New Roman" w:hAnsi="Aptos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rPr>
        <w:rFonts w:ascii="Aptos" w:eastAsia="Times New Roman" w:hAnsi="Aptos" w:cs="Times New Roman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tblPr/>
      <w:tcPr>
        <w:shd w:val="clear" w:color="auto" w:fill="B7EFD1"/>
      </w:tcPr>
    </w:tblStylePr>
    <w:tblStylePr w:type="band1Horz">
      <w:tblPr/>
      <w:tcPr>
        <w:shd w:val="clear" w:color="auto" w:fill="B7EFD1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rPr>
        <w:rFonts w:ascii="Aptos" w:eastAsia="Times New Roman" w:hAnsi="Aptos" w:cs="Times New Roman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tblPr/>
      <w:tcPr>
        <w:shd w:val="clear" w:color="auto" w:fill="96FDFF"/>
      </w:tcPr>
    </w:tblStylePr>
    <w:tblStylePr w:type="band1Horz">
      <w:tblPr/>
      <w:tcPr>
        <w:shd w:val="clear" w:color="auto" w:fill="96FDF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rPr>
        <w:rFonts w:ascii="Aptos" w:eastAsia="Times New Roman" w:hAnsi="Aptos" w:cs="Times New Roman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tblPr/>
      <w:tcPr>
        <w:shd w:val="clear" w:color="auto" w:fill="F4BFC7"/>
      </w:tcPr>
    </w:tblStylePr>
    <w:tblStylePr w:type="band1Horz">
      <w:tblPr/>
      <w:tcPr>
        <w:shd w:val="clear" w:color="auto" w:fill="F4BFC7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rPr>
        <w:rFonts w:ascii="Aptos" w:eastAsia="Times New Roman" w:hAnsi="Aptos" w:cs="Times New Roman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tblPr/>
      <w:tcPr>
        <w:shd w:val="clear" w:color="auto" w:fill="EBDCBE"/>
      </w:tcPr>
    </w:tblStylePr>
    <w:tblStylePr w:type="band1Horz">
      <w:tblPr/>
      <w:tcPr>
        <w:shd w:val="clear" w:color="auto" w:fill="EBDCBE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rPr>
        <w:rFonts w:ascii="Aptos" w:eastAsia="Times New Roman" w:hAnsi="Aptos" w:cs="Times New Roman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clear" w:color="auto" w:fill="E7C3CF"/>
      </w:tcPr>
    </w:tblStylePr>
    <w:tblStylePr w:type="band1Horz">
      <w:tblPr/>
      <w:tcPr>
        <w:shd w:val="clear" w:color="auto" w:fill="E7C3C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rPr>
        <w:rFonts w:ascii="Aptos" w:eastAsia="Times New Roman" w:hAnsi="Aptos" w:cs="Times New Roman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tblPr/>
      <w:tcPr>
        <w:shd w:val="clear" w:color="auto" w:fill="CFDAE4"/>
      </w:tcPr>
    </w:tblStylePr>
    <w:tblStylePr w:type="band1Horz">
      <w:tblPr/>
      <w:tcPr>
        <w:shd w:val="clear" w:color="auto" w:fill="CFDAE4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="Times New Roman" w:hAnsi="Georg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2647D3"/>
    <w:rPr>
      <w:rFonts w:ascii="Georgia" w:eastAsia="Times New Roman" w:hAnsi="Georg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2647D3"/>
    <w:rPr>
      <w:color w:val="595959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="Aptos" w:eastAsia="Times New Roman" w:hAnsi="Aptos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ptos" w:eastAsia="Times New Roman" w:hAnsi="Aptos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ptos" w:eastAsia="Times New Roman" w:hAnsi="Aptos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ptos" w:eastAsia="Times New Roman" w:hAnsi="Aptos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uiPriority w:val="19"/>
    <w:semiHidden/>
    <w:unhideWhenUsed/>
    <w:rsid w:val="002647D3"/>
    <w:rPr>
      <w:i/>
      <w:iCs/>
      <w:color w:val="404040"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="Georgia" w:eastAsia="Times New Roman" w:hAnsi="Georg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/>
    </w:rPr>
  </w:style>
  <w:style w:type="character" w:customStyle="1" w:styleId="vanity-namedomain">
    <w:name w:val="vanity-name__domain"/>
    <w:basedOn w:val="DefaultParagraphFont"/>
    <w:rsid w:val="005C183F"/>
  </w:style>
  <w:style w:type="character" w:customStyle="1" w:styleId="break-words">
    <w:name w:val="break-words"/>
    <w:basedOn w:val="DefaultParagraphFont"/>
    <w:rsid w:val="005C183F"/>
  </w:style>
  <w:style w:type="character" w:styleId="UnresolvedMention">
    <w:name w:val="Unresolved Mention"/>
    <w:uiPriority w:val="99"/>
    <w:semiHidden/>
    <w:unhideWhenUsed/>
    <w:rsid w:val="008F78D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64AA3"/>
    <w:rPr>
      <w:color w:val="595959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9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5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mm\AppData\Local\Microsoft\Office\16.0\DTS\en-US%7b2A63E994-4CCC-44AC-ACCE-94296AF1F7C0%7d\%7b46773850-96AD-4AD0-95DF-7C90EB1338A3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AE0A6-C036-4D4A-B12D-AB2430926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{46773850-96AD-4AD0-95DF-7C90EB1338A3}tf16402488_win32.dotx</Template>
  <TotalTime>178</TotalTime>
  <Pages>2</Pages>
  <Words>604</Words>
  <Characters>3934</Characters>
  <Application>Microsoft Office Word</Application>
  <DocSecurity>0</DocSecurity>
  <Lines>103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McManus</dc:creator>
  <cp:keywords/>
  <dc:description/>
  <cp:lastModifiedBy>Lee McManus</cp:lastModifiedBy>
  <cp:revision>11</cp:revision>
  <dcterms:created xsi:type="dcterms:W3CDTF">2024-12-17T20:45:00Z</dcterms:created>
  <dcterms:modified xsi:type="dcterms:W3CDTF">2025-01-09T14:08:00Z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c7fb3ccbeb265ac3e967798afbc632bee9834d95167b6f501862b98ad66b7bd5</vt:lpwstr>
  </property>
</Properties>
</file>