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65BFA" w14:textId="77777777" w:rsidR="00C72637" w:rsidRPr="00C72637" w:rsidRDefault="00C72637" w:rsidP="00C72637">
      <w:pPr>
        <w:rPr>
          <w:rFonts w:ascii="Century Gothic" w:hAnsi="Century Gothic"/>
        </w:rPr>
      </w:pPr>
      <w:r w:rsidRPr="00C72637">
        <w:rPr>
          <w:rFonts w:ascii="Century Gothic" w:hAnsi="Century Gothic"/>
        </w:rPr>
        <w:t>Your site (Tenderpreneurs) already has a strong foundation with real differentiation potential in a crowded but high-demand market. South African government tenders are a massive opportunity for SMMEs, but the official eTenders portal has notoriously poor search, no alerts, and fragmented data. Competitors succeed by aggregating, notifying, and adding tools — exactly where you can leapfrog them with your AI edge and SMME-first focus.What the Competitors Are Doing WellHere's a concise breakdown based on their current offerings (as of my latest checks):</w:t>
      </w:r>
    </w:p>
    <w:p w14:paraId="120378B0" w14:textId="77777777" w:rsidR="00C72637" w:rsidRPr="00C72637" w:rsidRDefault="00C72637" w:rsidP="00C72637">
      <w:pPr>
        <w:numPr>
          <w:ilvl w:val="0"/>
          <w:numId w:val="1"/>
        </w:numPr>
        <w:rPr>
          <w:rFonts w:ascii="Century Gothic" w:hAnsi="Century Gothic"/>
        </w:rPr>
      </w:pPr>
      <w:r w:rsidRPr="00C72637">
        <w:rPr>
          <w:rFonts w:ascii="Century Gothic" w:hAnsi="Century Gothic"/>
        </w:rPr>
        <w:t xml:space="preserve">OnlineTenders.co.za: Excels at volume and reliability. They claim 600+ new tenders daily (8,000+ live), covering government + private sector + some Africa-wide opportunities. Daily tailored email alerts by industry/location, easy document downloads, tender award tracking, and connections to independent bid specialists. They have mobile apps and human verification for quality. Strong on scale and convenience — businesses pay for the "set-and-forget" alerts without manual searching. </w:t>
      </w:r>
    </w:p>
    <w:p w14:paraId="2A39BCE0" w14:textId="77777777" w:rsidR="00C72637" w:rsidRPr="00C72637" w:rsidRDefault="00C72637" w:rsidP="00C72637">
      <w:pPr>
        <w:rPr>
          <w:rFonts w:ascii="Century Gothic" w:hAnsi="Century Gothic"/>
          <w:vanish/>
        </w:rPr>
      </w:pPr>
      <w:r w:rsidRPr="00C72637">
        <w:rPr>
          <w:rFonts w:ascii="Century Gothic" w:hAnsi="Century Gothic"/>
        </w:rPr>
        <w:t>onlinetenders.co.za</w:t>
      </w:r>
    </w:p>
    <w:p w14:paraId="040F950D" w14:textId="77777777" w:rsidR="00C72637" w:rsidRPr="00C72637" w:rsidRDefault="00C72637" w:rsidP="00C72637">
      <w:pPr>
        <w:numPr>
          <w:ilvl w:val="0"/>
          <w:numId w:val="1"/>
        </w:numPr>
        <w:rPr>
          <w:rFonts w:ascii="Century Gothic" w:hAnsi="Century Gothic"/>
        </w:rPr>
      </w:pPr>
      <w:r w:rsidRPr="00C72637">
        <w:rPr>
          <w:rFonts w:ascii="Century Gothic" w:hAnsi="Century Gothic"/>
        </w:rPr>
        <w:t xml:space="preserve">SA-Tenders.co.za: Positions itself as the accessible/free entry point. It's a basic but effective notification platform with searchable tenders by province/category, free tender advice, and contact support. It aggregates fragmented portals and focuses on timely leads without heavy AI or management tools. Good for budget-conscious users who just want notifications and basic browsing. </w:t>
      </w:r>
    </w:p>
    <w:p w14:paraId="64D5C59F" w14:textId="77777777" w:rsidR="00C72637" w:rsidRPr="00C72637" w:rsidRDefault="00C72637" w:rsidP="00C72637">
      <w:pPr>
        <w:rPr>
          <w:rFonts w:ascii="Century Gothic" w:hAnsi="Century Gothic"/>
          <w:vanish/>
        </w:rPr>
      </w:pPr>
      <w:r w:rsidRPr="00C72637">
        <w:rPr>
          <w:rFonts w:ascii="Century Gothic" w:hAnsi="Century Gothic"/>
        </w:rPr>
        <w:t>sa-tenders.co.za +1</w:t>
      </w:r>
    </w:p>
    <w:p w14:paraId="780B63E9" w14:textId="77777777" w:rsidR="00C72637" w:rsidRPr="00C72637" w:rsidRDefault="00C72637" w:rsidP="00C72637">
      <w:pPr>
        <w:numPr>
          <w:ilvl w:val="0"/>
          <w:numId w:val="1"/>
        </w:numPr>
        <w:rPr>
          <w:rFonts w:ascii="Century Gothic" w:hAnsi="Century Gothic"/>
        </w:rPr>
      </w:pPr>
      <w:r w:rsidRPr="00C72637">
        <w:rPr>
          <w:rFonts w:ascii="Century Gothic" w:hAnsi="Century Gothic"/>
        </w:rPr>
        <w:t xml:space="preserve">TenderFlow.co.za: The all-in-one AI management leader. Beyond listing tenders, they offer a full dashboard with workflow automation, deadline tracking/reminders, team collaboration, document library/templates, and advanced reporting. Their standout AI includes tender analysis (eligibility/risks/requirements), proposal generator, and clarification assistant. Freemium model (free Starter with limited AI) + free tools like B-BBEE/CIDB calculators. Excellent for turning leads into submitted bids efficiently. </w:t>
      </w:r>
    </w:p>
    <w:p w14:paraId="6804EB36" w14:textId="77777777" w:rsidR="00C72637" w:rsidRPr="00C72637" w:rsidRDefault="00C72637" w:rsidP="00C72637">
      <w:pPr>
        <w:rPr>
          <w:rFonts w:ascii="Century Gothic" w:hAnsi="Century Gothic"/>
          <w:vanish/>
        </w:rPr>
      </w:pPr>
      <w:r w:rsidRPr="00C72637">
        <w:rPr>
          <w:rFonts w:ascii="Century Gothic" w:hAnsi="Century Gothic"/>
        </w:rPr>
        <w:t>tenderflow.co.za</w:t>
      </w:r>
    </w:p>
    <w:p w14:paraId="1FC06357" w14:textId="77777777" w:rsidR="00C72637" w:rsidRPr="00C72637" w:rsidRDefault="00C72637" w:rsidP="00C72637">
      <w:pPr>
        <w:numPr>
          <w:ilvl w:val="0"/>
          <w:numId w:val="1"/>
        </w:numPr>
        <w:rPr>
          <w:rFonts w:ascii="Century Gothic" w:hAnsi="Century Gothic"/>
        </w:rPr>
      </w:pPr>
      <w:r w:rsidRPr="00C72637">
        <w:rPr>
          <w:rFonts w:ascii="Century Gothic" w:hAnsi="Century Gothic"/>
        </w:rPr>
        <w:t xml:space="preserve">TendersHQ.co.za: Strong on AI-powered matching and real-time delivery. Personalized tenders matched to your business profile, delivered via email/inbox. Focuses on comprehensive government + private tenders with SmartSearch, easy setup, and tracking. Testimonials highlight winning big contracts through daily matched alerts and simple navigation. Good balance of discovery + basic management. </w:t>
      </w:r>
    </w:p>
    <w:p w14:paraId="32AFC996" w14:textId="77777777" w:rsidR="00C72637" w:rsidRPr="00C72637" w:rsidRDefault="00C72637" w:rsidP="00C72637">
      <w:pPr>
        <w:rPr>
          <w:rFonts w:ascii="Century Gothic" w:hAnsi="Century Gothic"/>
          <w:vanish/>
        </w:rPr>
      </w:pPr>
      <w:r w:rsidRPr="00C72637">
        <w:rPr>
          <w:rFonts w:ascii="Century Gothic" w:hAnsi="Century Gothic"/>
        </w:rPr>
        <w:t>tendershq.co.za +1</w:t>
      </w:r>
    </w:p>
    <w:p w14:paraId="1CD55630" w14:textId="77777777" w:rsidR="00C72637" w:rsidRPr="00C72637" w:rsidRDefault="00C72637" w:rsidP="00C72637">
      <w:pPr>
        <w:rPr>
          <w:rFonts w:ascii="Century Gothic" w:hAnsi="Century Gothic"/>
        </w:rPr>
      </w:pPr>
      <w:r w:rsidRPr="00C72637">
        <w:rPr>
          <w:rFonts w:ascii="Century Gothic" w:hAnsi="Century Gothic"/>
        </w:rPr>
        <w:t>Common strengths across them: Personalized/tailored alerts (email is table stakes), document access, some level of AI or smart filtering, and freemium or subscription models that deliver immediate value. They reduce the pain of scattered searching and missed deadlines.Features You Need to Integrate to Stay CompetitiveYour current strengths are excellent and unique:</w:t>
      </w:r>
    </w:p>
    <w:p w14:paraId="3F5828FC" w14:textId="77777777" w:rsidR="00C72637" w:rsidRPr="00C72637" w:rsidRDefault="00C72637" w:rsidP="00C72637">
      <w:pPr>
        <w:numPr>
          <w:ilvl w:val="0"/>
          <w:numId w:val="2"/>
        </w:numPr>
        <w:rPr>
          <w:rFonts w:ascii="Century Gothic" w:hAnsi="Century Gothic"/>
        </w:rPr>
      </w:pPr>
      <w:r w:rsidRPr="00C72637">
        <w:rPr>
          <w:rFonts w:ascii="Century Gothic" w:hAnsi="Century Gothic"/>
        </w:rPr>
        <w:t>Live etenders feed (7,800+ open tenders, R2.4B+ value, updated every 4 hours).</w:t>
      </w:r>
    </w:p>
    <w:p w14:paraId="34291235" w14:textId="77777777" w:rsidR="00C72637" w:rsidRPr="00C72637" w:rsidRDefault="00C72637" w:rsidP="00C72637">
      <w:pPr>
        <w:numPr>
          <w:ilvl w:val="0"/>
          <w:numId w:val="2"/>
        </w:numPr>
        <w:rPr>
          <w:rFonts w:ascii="Century Gothic" w:hAnsi="Century Gothic"/>
        </w:rPr>
      </w:pPr>
      <w:r w:rsidRPr="00C72637">
        <w:rPr>
          <w:rFonts w:ascii="Century Gothic" w:hAnsi="Century Gothic"/>
        </w:rPr>
        <w:t>AI win-probability scoring (6 dimensions: B-BBEE, CSD, technical, experience, financial, pricing) + bid/no-bid guidance.</w:t>
      </w:r>
    </w:p>
    <w:p w14:paraId="26AC39BF" w14:textId="77777777" w:rsidR="00C72637" w:rsidRPr="00C72637" w:rsidRDefault="00C72637" w:rsidP="00C72637">
      <w:pPr>
        <w:numPr>
          <w:ilvl w:val="0"/>
          <w:numId w:val="2"/>
        </w:numPr>
        <w:rPr>
          <w:rFonts w:ascii="Century Gothic" w:hAnsi="Century Gothic"/>
        </w:rPr>
      </w:pPr>
      <w:r w:rsidRPr="00C72637">
        <w:rPr>
          <w:rFonts w:ascii="Century Gothic" w:hAnsi="Century Gothic"/>
        </w:rPr>
        <w:lastRenderedPageBreak/>
        <w:t>Free PFMA Assistant (instant, cited answers on legislation) — this is a killer free tool.</w:t>
      </w:r>
    </w:p>
    <w:p w14:paraId="38301A98" w14:textId="77777777" w:rsidR="00C72637" w:rsidRPr="00C72637" w:rsidRDefault="00C72637" w:rsidP="00C72637">
      <w:pPr>
        <w:numPr>
          <w:ilvl w:val="0"/>
          <w:numId w:val="2"/>
        </w:numPr>
        <w:rPr>
          <w:rFonts w:ascii="Century Gothic" w:hAnsi="Century Gothic"/>
        </w:rPr>
      </w:pPr>
      <w:r w:rsidRPr="00C72637">
        <w:rPr>
          <w:rFonts w:ascii="Century Gothic" w:hAnsi="Century Gothic"/>
        </w:rPr>
        <w:t>SMME-focused resources/blog and province/sector filters.</w:t>
      </w:r>
    </w:p>
    <w:p w14:paraId="28791AA1" w14:textId="77777777" w:rsidR="00C72637" w:rsidRPr="00C72637" w:rsidRDefault="00C72637" w:rsidP="00C72637">
      <w:pPr>
        <w:rPr>
          <w:rFonts w:ascii="Century Gothic" w:hAnsi="Century Gothic"/>
        </w:rPr>
      </w:pPr>
      <w:r w:rsidRPr="00C72637">
        <w:rPr>
          <w:rFonts w:ascii="Century Gothic" w:hAnsi="Century Gothic"/>
        </w:rPr>
        <w:t>To close the gaps and outperform:</w:t>
      </w:r>
    </w:p>
    <w:p w14:paraId="48FF4B0F" w14:textId="77777777" w:rsidR="00C72637" w:rsidRPr="00C72637" w:rsidRDefault="00C72637" w:rsidP="00C72637">
      <w:pPr>
        <w:numPr>
          <w:ilvl w:val="0"/>
          <w:numId w:val="3"/>
        </w:numPr>
        <w:rPr>
          <w:rFonts w:ascii="Century Gothic" w:hAnsi="Century Gothic"/>
        </w:rPr>
      </w:pPr>
      <w:r w:rsidRPr="00C72637">
        <w:rPr>
          <w:rFonts w:ascii="Century Gothic" w:hAnsi="Century Gothic"/>
        </w:rPr>
        <w:t>Personalized alerts &amp; reminders (highest priority) — Email/SMS notifications based on user profile (industry, province, value range, B-BBEE level). Add deadline calendars and push notifications. This is what keeps users subscribed daily.</w:t>
      </w:r>
    </w:p>
    <w:p w14:paraId="04EF5D9D" w14:textId="77777777" w:rsidR="00C72637" w:rsidRPr="00C72637" w:rsidRDefault="00C72637" w:rsidP="00C72637">
      <w:pPr>
        <w:numPr>
          <w:ilvl w:val="0"/>
          <w:numId w:val="3"/>
        </w:numPr>
        <w:rPr>
          <w:rFonts w:ascii="Century Gothic" w:hAnsi="Century Gothic"/>
        </w:rPr>
      </w:pPr>
      <w:r w:rsidRPr="00C72637">
        <w:rPr>
          <w:rFonts w:ascii="Century Gothic" w:hAnsi="Century Gothic"/>
        </w:rPr>
        <w:t>Tender management dashboard/workspace — Save tenders, track status, add notes, set tasks, team collaboration, and pipeline reporting. (TenderFlow and TendersHQ win here.)</w:t>
      </w:r>
    </w:p>
    <w:p w14:paraId="6DE6F75F" w14:textId="77777777" w:rsidR="00C72637" w:rsidRPr="00C72637" w:rsidRDefault="00C72637" w:rsidP="00C72637">
      <w:pPr>
        <w:numPr>
          <w:ilvl w:val="0"/>
          <w:numId w:val="3"/>
        </w:numPr>
        <w:rPr>
          <w:rFonts w:ascii="Century Gothic" w:hAnsi="Century Gothic"/>
        </w:rPr>
      </w:pPr>
      <w:r w:rsidRPr="00C72637">
        <w:rPr>
          <w:rFonts w:ascii="Century Gothic" w:hAnsi="Century Gothic"/>
        </w:rPr>
        <w:t>Expand AI toolkit — Add document analysis (extract requirements, eligibility check, risk flags), AI proposal/cover-letter generator, and clarification question assistant. Leverage your existing scoring engine — this could be your moat.</w:t>
      </w:r>
    </w:p>
    <w:p w14:paraId="50ACDF36" w14:textId="77777777" w:rsidR="00C72637" w:rsidRPr="00C72637" w:rsidRDefault="00C72637" w:rsidP="00C72637">
      <w:pPr>
        <w:numPr>
          <w:ilvl w:val="0"/>
          <w:numId w:val="3"/>
        </w:numPr>
        <w:rPr>
          <w:rFonts w:ascii="Century Gothic" w:hAnsi="Century Gothic"/>
        </w:rPr>
      </w:pPr>
      <w:r w:rsidRPr="00C72637">
        <w:rPr>
          <w:rFonts w:ascii="Century Gothic" w:hAnsi="Century Gothic"/>
        </w:rPr>
        <w:t>Document handling &amp; free tools — Links/downloads for tender docs (or AI summaries). Add calculators (B-BBEE, CIDB grading, deadline, readiness assessment) — TenderFlow does this well and it drives sign-ups.</w:t>
      </w:r>
    </w:p>
    <w:p w14:paraId="12FC0372" w14:textId="77777777" w:rsidR="00C72637" w:rsidRPr="00C72637" w:rsidRDefault="00C72637" w:rsidP="00C72637">
      <w:pPr>
        <w:numPr>
          <w:ilvl w:val="0"/>
          <w:numId w:val="3"/>
        </w:numPr>
        <w:rPr>
          <w:rFonts w:ascii="Century Gothic" w:hAnsi="Century Gothic"/>
        </w:rPr>
      </w:pPr>
      <w:r w:rsidRPr="00C72637">
        <w:rPr>
          <w:rFonts w:ascii="Century Gothic" w:hAnsi="Century Gothic"/>
        </w:rPr>
        <w:t>Broader coverage &amp; mobile — Consider adding private-sector/municipal tenders (beyond pure etenders) where possible. Ensure full mobile responsiveness (or a lightweight app later). Pricing transparency with a clear freemium tier.</w:t>
      </w:r>
    </w:p>
    <w:p w14:paraId="691CE44F" w14:textId="77777777" w:rsidR="00C72637" w:rsidRPr="00C72637" w:rsidRDefault="00C72637" w:rsidP="00C72637">
      <w:pPr>
        <w:numPr>
          <w:ilvl w:val="0"/>
          <w:numId w:val="3"/>
        </w:numPr>
        <w:rPr>
          <w:rFonts w:ascii="Century Gothic" w:hAnsi="Century Gothic"/>
        </w:rPr>
      </w:pPr>
      <w:r w:rsidRPr="00C72637">
        <w:rPr>
          <w:rFonts w:ascii="Century Gothic" w:hAnsi="Century Gothic"/>
        </w:rPr>
        <w:t>User onboarding &amp; community — Profile setup for better matching, testimonials, success stories, and SMME-specific guides (you’re already strong on education).</w:t>
      </w:r>
    </w:p>
    <w:p w14:paraId="146F97DF" w14:textId="77777777" w:rsidR="00C72637" w:rsidRPr="00C72637" w:rsidRDefault="00C72637" w:rsidP="00C72637">
      <w:pPr>
        <w:rPr>
          <w:rFonts w:ascii="Century Gothic" w:hAnsi="Century Gothic"/>
        </w:rPr>
      </w:pPr>
      <w:r w:rsidRPr="00C72637">
        <w:rPr>
          <w:rFonts w:ascii="Century Gothic" w:hAnsi="Century Gothic"/>
        </w:rPr>
        <w:t>Implement these iteratively — start with alerts + dashboard, as they drive retention and paid conversions.Best Method to Break Into (and Dominate) This MarketThe market has free/basic players and premium AI/management ones. You win by being the smartest, most accessible option for SMMEs (not big corporates).</w:t>
      </w:r>
    </w:p>
    <w:p w14:paraId="18221271" w14:textId="77777777" w:rsidR="00C72637" w:rsidRPr="00C72637" w:rsidRDefault="00C72637" w:rsidP="00C72637">
      <w:pPr>
        <w:numPr>
          <w:ilvl w:val="0"/>
          <w:numId w:val="4"/>
        </w:numPr>
        <w:rPr>
          <w:rFonts w:ascii="Century Gothic" w:hAnsi="Century Gothic"/>
        </w:rPr>
      </w:pPr>
      <w:r w:rsidRPr="00C72637">
        <w:rPr>
          <w:rFonts w:ascii="Century Gothic" w:hAnsi="Century Gothic"/>
        </w:rPr>
        <w:t>Lean hard into your unique AI + education USP — Market as “AI that scores your real win chance + free compliance brain (PFMA Assistant) + beginner-friendly guides.” This differentiates you from pure alert services and expensive management platforms. Position against the pain points: compliance disqualifications, bid/no-bid uncertainty, and bid-prep overwhelm.</w:t>
      </w:r>
    </w:p>
    <w:p w14:paraId="6E2A3704" w14:textId="77777777" w:rsidR="00C72637" w:rsidRPr="00C72637" w:rsidRDefault="00C72637" w:rsidP="00C72637">
      <w:pPr>
        <w:numPr>
          <w:ilvl w:val="0"/>
          <w:numId w:val="4"/>
        </w:numPr>
        <w:rPr>
          <w:rFonts w:ascii="Century Gothic" w:hAnsi="Century Gothic"/>
        </w:rPr>
      </w:pPr>
      <w:r w:rsidRPr="00C72637">
        <w:rPr>
          <w:rFonts w:ascii="Century Gothic" w:hAnsi="Century Gothic"/>
        </w:rPr>
        <w:t>Adopt a generous freemium model (this is how you acquire users fast):</w:t>
      </w:r>
    </w:p>
    <w:p w14:paraId="648D769B" w14:textId="77777777" w:rsidR="00C72637" w:rsidRPr="00C72637" w:rsidRDefault="00C72637" w:rsidP="00C72637">
      <w:pPr>
        <w:numPr>
          <w:ilvl w:val="1"/>
          <w:numId w:val="4"/>
        </w:numPr>
        <w:rPr>
          <w:rFonts w:ascii="Century Gothic" w:hAnsi="Century Gothic"/>
        </w:rPr>
      </w:pPr>
      <w:r w:rsidRPr="00C72637">
        <w:rPr>
          <w:rFonts w:ascii="Century Gothic" w:hAnsi="Century Gothic"/>
        </w:rPr>
        <w:t>Free: Live feed, basic search/filters, limited AI scoring (e.g., 5/month), full PFMA Assistant + resources.</w:t>
      </w:r>
    </w:p>
    <w:p w14:paraId="220C16B7" w14:textId="77777777" w:rsidR="00C72637" w:rsidRPr="00C72637" w:rsidRDefault="00C72637" w:rsidP="00C72637">
      <w:pPr>
        <w:numPr>
          <w:ilvl w:val="1"/>
          <w:numId w:val="4"/>
        </w:numPr>
        <w:rPr>
          <w:rFonts w:ascii="Century Gothic" w:hAnsi="Century Gothic"/>
        </w:rPr>
      </w:pPr>
      <w:r w:rsidRPr="00C72637">
        <w:rPr>
          <w:rFonts w:ascii="Century Gothic" w:hAnsi="Century Gothic"/>
        </w:rPr>
        <w:t>Paid tiers: Unlimited AI, alerts, full dashboard, doc tools, priority support (start low — e.g., R199–R499/mo to undercut others).</w:t>
      </w:r>
    </w:p>
    <w:p w14:paraId="44D02E5E" w14:textId="77777777" w:rsidR="00C72637" w:rsidRPr="00C72637" w:rsidRDefault="00C72637" w:rsidP="00C72637">
      <w:pPr>
        <w:numPr>
          <w:ilvl w:val="0"/>
          <w:numId w:val="4"/>
        </w:numPr>
        <w:rPr>
          <w:rFonts w:ascii="Century Gothic" w:hAnsi="Century Gothic"/>
        </w:rPr>
      </w:pPr>
      <w:r w:rsidRPr="00C72637">
        <w:rPr>
          <w:rFonts w:ascii="Century Gothic" w:hAnsi="Century Gothic"/>
        </w:rPr>
        <w:t>Growth engine:</w:t>
      </w:r>
    </w:p>
    <w:p w14:paraId="018F955C" w14:textId="77777777" w:rsidR="00C72637" w:rsidRPr="00C72637" w:rsidRDefault="00C72637" w:rsidP="00C72637">
      <w:pPr>
        <w:numPr>
          <w:ilvl w:val="1"/>
          <w:numId w:val="4"/>
        </w:numPr>
        <w:rPr>
          <w:rFonts w:ascii="Century Gothic" w:hAnsi="Century Gothic"/>
        </w:rPr>
      </w:pPr>
      <w:r w:rsidRPr="00C72637">
        <w:rPr>
          <w:rFonts w:ascii="Century Gothic" w:hAnsi="Century Gothic"/>
        </w:rPr>
        <w:t>SEO + Content: Optimize for “win government tenders South Africa SMME”, “B-BBEE tender tips”, etc. Double down on your blog — it builds trust and ranks.</w:t>
      </w:r>
    </w:p>
    <w:p w14:paraId="7C61894A" w14:textId="77777777" w:rsidR="00C72637" w:rsidRPr="00C72637" w:rsidRDefault="00C72637" w:rsidP="00C72637">
      <w:pPr>
        <w:numPr>
          <w:ilvl w:val="1"/>
          <w:numId w:val="4"/>
        </w:numPr>
        <w:rPr>
          <w:rFonts w:ascii="Century Gothic" w:hAnsi="Century Gothic"/>
        </w:rPr>
      </w:pPr>
      <w:r w:rsidRPr="00C72637">
        <w:rPr>
          <w:rFonts w:ascii="Century Gothic" w:hAnsi="Century Gothic"/>
        </w:rPr>
        <w:t>Partnerships: Team up with SEDA, NYDA, business chambers, or chambers of commerce for co-marketing/referrals.</w:t>
      </w:r>
    </w:p>
    <w:p w14:paraId="44DCD5CB" w14:textId="77777777" w:rsidR="00C72637" w:rsidRPr="00C72637" w:rsidRDefault="00C72637" w:rsidP="00C72637">
      <w:pPr>
        <w:numPr>
          <w:ilvl w:val="1"/>
          <w:numId w:val="4"/>
        </w:numPr>
        <w:rPr>
          <w:rFonts w:ascii="Century Gothic" w:hAnsi="Century Gothic"/>
        </w:rPr>
      </w:pPr>
      <w:r w:rsidRPr="00C72637">
        <w:rPr>
          <w:rFonts w:ascii="Century Gothic" w:hAnsi="Century Gothic"/>
        </w:rPr>
        <w:t>Social proof &amp; ads: Collect early testimonials (offer free beta access). Run targeted LinkedIn/Facebook/Google ads to SMME owners searching tenders.</w:t>
      </w:r>
    </w:p>
    <w:p w14:paraId="6702A024" w14:textId="77777777" w:rsidR="00C72637" w:rsidRPr="00C72637" w:rsidRDefault="00C72637" w:rsidP="00C72637">
      <w:pPr>
        <w:numPr>
          <w:ilvl w:val="1"/>
          <w:numId w:val="4"/>
        </w:numPr>
        <w:rPr>
          <w:rFonts w:ascii="Century Gothic" w:hAnsi="Century Gothic"/>
        </w:rPr>
      </w:pPr>
      <w:r w:rsidRPr="00C72637">
        <w:rPr>
          <w:rFonts w:ascii="Century Gothic" w:hAnsi="Century Gothic"/>
        </w:rPr>
        <w:t>Community: Build an email list or simple forum for tenderpreneurs to share wins/tips.</w:t>
      </w:r>
    </w:p>
    <w:p w14:paraId="6AC66549" w14:textId="77777777" w:rsidR="00C72637" w:rsidRPr="00C72637" w:rsidRDefault="00C72637" w:rsidP="00C72637">
      <w:pPr>
        <w:numPr>
          <w:ilvl w:val="0"/>
          <w:numId w:val="4"/>
        </w:numPr>
        <w:rPr>
          <w:rFonts w:ascii="Century Gothic" w:hAnsi="Century Gothic"/>
        </w:rPr>
      </w:pPr>
      <w:r w:rsidRPr="00C72637">
        <w:rPr>
          <w:rFonts w:ascii="Century Gothic" w:hAnsi="Century Gothic"/>
        </w:rPr>
        <w:t>Launch &amp; iterate: Your site is already live with real data — push the app.tenderpreneurs.co.za AI scoring hard as the hero feature. Get 100–500 early users via free tier, gather feedback, then roll out paid features.</w:t>
      </w:r>
    </w:p>
    <w:p w14:paraId="5828840D" w14:textId="77777777" w:rsidR="00C72637" w:rsidRPr="00C72637" w:rsidRDefault="00C72637" w:rsidP="00C72637">
      <w:pPr>
        <w:rPr>
          <w:rFonts w:ascii="Century Gothic" w:hAnsi="Century Gothic"/>
        </w:rPr>
      </w:pPr>
      <w:r w:rsidRPr="00C72637">
        <w:rPr>
          <w:rFonts w:ascii="Century Gothic" w:hAnsi="Century Gothic"/>
        </w:rPr>
        <w:t>You’re not starting from zero — your AI win-probability + free PFMA tool give you a genuine edge over most competitors right now. Focus on alerts + management next, price aggressively for SMMEs, and market the “AI that actually helps you decide and win” angle. This space rewards the platform that saves the most time and reduces the most risk for small businesses.If you share more details (e.g., your planned pricing, current user flow, or specific features you’re building next), I can give even more targeted recommendations or help prioritize the roadmap. You’ve got a winner here — execute on retention features and you’ll stand out fast.</w:t>
      </w:r>
    </w:p>
    <w:p w14:paraId="255EBB2B" w14:textId="4CBA2572" w:rsidR="00C72637" w:rsidRPr="00C72637" w:rsidRDefault="00C72637" w:rsidP="00C72637">
      <w:pPr>
        <w:rPr>
          <w:rFonts w:ascii="Century Gothic" w:hAnsi="Century Gothic"/>
        </w:rPr>
      </w:pPr>
      <w:r w:rsidRPr="00C72637">
        <w:rPr>
          <w:rFonts w:ascii="Century Gothic" w:hAnsi="Century Gothic"/>
          <w:noProof/>
        </w:rPr>
        <w:drawing>
          <wp:inline distT="0" distB="0" distL="0" distR="0" wp14:anchorId="3DA3DE64" wp14:editId="57FE2ABB">
            <wp:extent cx="304800" cy="304800"/>
            <wp:effectExtent l="0" t="0" r="0" b="0"/>
            <wp:docPr id="160112815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E3F2F4C" w14:textId="2FB029A4" w:rsidR="00C72637" w:rsidRPr="00C72637" w:rsidRDefault="00C72637" w:rsidP="00C72637">
      <w:pPr>
        <w:rPr>
          <w:rFonts w:ascii="Century Gothic" w:hAnsi="Century Gothic"/>
        </w:rPr>
      </w:pPr>
      <w:r w:rsidRPr="00C72637">
        <w:rPr>
          <w:rFonts w:ascii="Century Gothic" w:hAnsi="Century Gothic"/>
          <w:noProof/>
        </w:rPr>
        <w:drawing>
          <wp:inline distT="0" distB="0" distL="0" distR="0" wp14:anchorId="52977A85" wp14:editId="419296CE">
            <wp:extent cx="1828800" cy="1828800"/>
            <wp:effectExtent l="0" t="0" r="0" b="0"/>
            <wp:docPr id="1804862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190645D0" w14:textId="7BBE86E2" w:rsidR="00C72637" w:rsidRPr="00C72637" w:rsidRDefault="00C72637" w:rsidP="00C72637">
      <w:pPr>
        <w:rPr>
          <w:rFonts w:ascii="Century Gothic" w:hAnsi="Century Gothic"/>
        </w:rPr>
      </w:pPr>
      <w:r w:rsidRPr="00C72637">
        <w:rPr>
          <w:rFonts w:ascii="Century Gothic" w:hAnsi="Century Gothic"/>
          <w:noProof/>
        </w:rPr>
        <w:drawing>
          <wp:inline distT="0" distB="0" distL="0" distR="0" wp14:anchorId="18441224" wp14:editId="67F9F87B">
            <wp:extent cx="2438400" cy="2438400"/>
            <wp:effectExtent l="0" t="0" r="0" b="0"/>
            <wp:docPr id="5161036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20B0EFD1" w14:textId="77777777" w:rsidR="00C72637" w:rsidRPr="00C72637" w:rsidRDefault="00C72637" w:rsidP="00C72637">
      <w:pPr>
        <w:rPr>
          <w:rFonts w:ascii="Century Gothic" w:hAnsi="Century Gothic"/>
        </w:rPr>
      </w:pPr>
      <w:r w:rsidRPr="00C72637">
        <w:rPr>
          <w:rFonts w:ascii="Century Gothic" w:hAnsi="Century Gothic"/>
        </w:rPr>
        <w:t>6 web pages</w:t>
      </w:r>
    </w:p>
    <w:p w14:paraId="3EECE1B1" w14:textId="77777777" w:rsidR="00C72637" w:rsidRPr="00C72637" w:rsidRDefault="00C72637" w:rsidP="00C72637">
      <w:pPr>
        <w:rPr>
          <w:rFonts w:ascii="Century Gothic" w:hAnsi="Century Gothic"/>
        </w:rPr>
      </w:pPr>
      <w:r w:rsidRPr="00C72637">
        <w:rPr>
          <w:rFonts w:ascii="Century Gothic" w:hAnsi="Century Gothic"/>
        </w:rPr>
        <w:t>Explore PFMA legislation details</w:t>
      </w:r>
    </w:p>
    <w:p w14:paraId="209B290E" w14:textId="77777777" w:rsidR="00C72637" w:rsidRPr="00C72637" w:rsidRDefault="00C72637" w:rsidP="00C72637">
      <w:pPr>
        <w:rPr>
          <w:rFonts w:ascii="Century Gothic" w:hAnsi="Century Gothic"/>
        </w:rPr>
      </w:pPr>
      <w:r w:rsidRPr="00C72637">
        <w:rPr>
          <w:rFonts w:ascii="Century Gothic" w:hAnsi="Century Gothic"/>
        </w:rPr>
        <w:t>Investigate SEDA partnership opportunities</w:t>
      </w:r>
    </w:p>
    <w:p w14:paraId="7B82CB2F" w14:textId="77777777" w:rsidR="00C72637" w:rsidRPr="00C72637" w:rsidRDefault="00C72637" w:rsidP="00C72637">
      <w:pPr>
        <w:rPr>
          <w:rFonts w:ascii="Century Gothic" w:hAnsi="Century Gothic"/>
        </w:rPr>
      </w:pPr>
      <w:r w:rsidRPr="00C72637">
        <w:rPr>
          <w:rFonts w:ascii="Century Gothic" w:hAnsi="Century Gothic"/>
        </w:rPr>
        <w:t>check if there is other copetotor sites and redo the above taking them all into acount</w:t>
      </w:r>
    </w:p>
    <w:p w14:paraId="63B9C6C1" w14:textId="77777777" w:rsidR="00C72637" w:rsidRPr="00C72637" w:rsidRDefault="00C72637" w:rsidP="00C72637">
      <w:pPr>
        <w:rPr>
          <w:rFonts w:ascii="Century Gothic" w:hAnsi="Century Gothic"/>
        </w:rPr>
      </w:pPr>
      <w:r w:rsidRPr="00C72637">
        <w:rPr>
          <w:rFonts w:ascii="Century Gothic" w:hAnsi="Century Gothic"/>
        </w:rPr>
        <w:t>Thought for 46s</w:t>
      </w:r>
    </w:p>
    <w:p w14:paraId="690ABD8A" w14:textId="77777777" w:rsidR="00C72637" w:rsidRPr="00C72637" w:rsidRDefault="00C72637" w:rsidP="00C72637">
      <w:pPr>
        <w:rPr>
          <w:rFonts w:ascii="Century Gothic" w:hAnsi="Century Gothic"/>
        </w:rPr>
      </w:pPr>
      <w:r w:rsidRPr="00C72637">
        <w:rPr>
          <w:rFonts w:ascii="Century Gothic" w:hAnsi="Century Gothic"/>
        </w:rPr>
        <w:t>Your site (Tenderpreneurs) has a solid, differentiated foundation — especially with its live eTenders feed, unique AI win-probability scoring (6 dimensions), and the standout free PFMA Assistant. The SA tender market is competitive but fragmented, with the official eTenders.gov.za portal still painful (no alerts, poor search). The private players succeed by aggregating data, delivering notifications, and adding tools that save time and reduce disqualification risks for SMMEs.I’ve expanded the analysis to include all major additional competitors identified through comprehensive checks (as of May 2026): TenderBulletins.co.za, TenderAlerts.co.za, EasyTenders.co.za, eTenderSA.co.za (etendersa.co.za), OnlyTenders.co.za, Tenders-SA.org, and others like ProTenders.co.za, TenderSearch.co.za, TenderZA.co.za, and FundThePeople.co.za. (Global aggregators like TendersInfo/GlobalTenders are less direct threats as they’re broader Africa/international paid services.)What the Competitors Are Doing Well (Updated Full Landscape)Here’s a concise breakdown of strengths across the full set:</w:t>
      </w:r>
    </w:p>
    <w:p w14:paraId="5C1658C2" w14:textId="77777777" w:rsidR="00C72637" w:rsidRPr="00C72637" w:rsidRDefault="00C72637" w:rsidP="00C72637">
      <w:pPr>
        <w:numPr>
          <w:ilvl w:val="0"/>
          <w:numId w:val="5"/>
        </w:numPr>
        <w:rPr>
          <w:rFonts w:ascii="Century Gothic" w:hAnsi="Century Gothic"/>
        </w:rPr>
      </w:pPr>
      <w:r w:rsidRPr="00C72637">
        <w:rPr>
          <w:rFonts w:ascii="Century Gothic" w:hAnsi="Century Gothic"/>
        </w:rPr>
        <w:t xml:space="preserve">Volume &amp; Reliability Leaders (OnlineTenders.co.za, TenderBulletins.co.za, TenderAlerts.co.za): Massive scale (600–1000+ new tenders/week), aggregation from 800+ sources/official sites, uniform formatting, CIDB/province/category filters. They deliver consistent, timely data with minimal noise. </w:t>
      </w:r>
    </w:p>
    <w:p w14:paraId="6057ED75" w14:textId="77777777" w:rsidR="00C72637" w:rsidRPr="00C72637" w:rsidRDefault="00C72637" w:rsidP="00C72637">
      <w:pPr>
        <w:rPr>
          <w:rFonts w:ascii="Century Gothic" w:hAnsi="Century Gothic"/>
          <w:vanish/>
        </w:rPr>
      </w:pPr>
      <w:r w:rsidRPr="00C72637">
        <w:rPr>
          <w:rFonts w:ascii="Century Gothic" w:hAnsi="Century Gothic"/>
        </w:rPr>
        <w:t>onlinetenders.co.za</w:t>
      </w:r>
    </w:p>
    <w:p w14:paraId="283D7952" w14:textId="77777777" w:rsidR="00C72637" w:rsidRPr="00C72637" w:rsidRDefault="00C72637" w:rsidP="00C72637">
      <w:pPr>
        <w:numPr>
          <w:ilvl w:val="0"/>
          <w:numId w:val="5"/>
        </w:numPr>
        <w:rPr>
          <w:rFonts w:ascii="Century Gothic" w:hAnsi="Century Gothic"/>
        </w:rPr>
      </w:pPr>
      <w:r w:rsidRPr="00C72637">
        <w:rPr>
          <w:rFonts w:ascii="Century Gothic" w:hAnsi="Century Gothic"/>
        </w:rPr>
        <w:t>Alert &amp; Notification Specialists (OnlineTenders, SA-Tenders.co.za, TenderAlerts.co.za, TenderBulletins.co.za, OnlyTenders.co.za, eTenderSA.co.za): Daily/tailored email or push alerts are table-stakes. Standouts include hyper-personalized (categories/provinces/keywords), real-time push (OnlyTenders app), and cheap entry (TenderBulletins R120/mo, OnlyTenders R30/mo, TenderAlerts ~R184–R249/mo). Users love the “set-and-forget” model.</w:t>
      </w:r>
    </w:p>
    <w:p w14:paraId="59641422" w14:textId="77777777" w:rsidR="00C72637" w:rsidRPr="00C72637" w:rsidRDefault="00C72637" w:rsidP="00C72637">
      <w:pPr>
        <w:numPr>
          <w:ilvl w:val="0"/>
          <w:numId w:val="5"/>
        </w:numPr>
        <w:rPr>
          <w:rFonts w:ascii="Century Gothic" w:hAnsi="Century Gothic"/>
        </w:rPr>
      </w:pPr>
      <w:r w:rsidRPr="00C72637">
        <w:rPr>
          <w:rFonts w:ascii="Century Gothic" w:hAnsi="Century Gothic"/>
        </w:rPr>
        <w:t>AI &amp; Management Leaders (TenderFlow.co.za, TendersHQ.co.za, Tenders-SA.org, OnlyTenders.co.za, MyTender): Full dashboards, deadline tracking, team collab, AI document analysis/summaries, proposal generators, eligibility/risk checks. OnlyTenders excels at ultra-affordable AI (doc summaries + auto MBD generation/signing with CSD pre-fill). Tenders-SA.org and TendersHQ focus on smart matching + compliance tools.</w:t>
      </w:r>
    </w:p>
    <w:p w14:paraId="6F6531EB" w14:textId="77777777" w:rsidR="00C72637" w:rsidRPr="00C72637" w:rsidRDefault="00C72637" w:rsidP="00C72637">
      <w:pPr>
        <w:numPr>
          <w:ilvl w:val="0"/>
          <w:numId w:val="5"/>
        </w:numPr>
        <w:rPr>
          <w:rFonts w:ascii="Century Gothic" w:hAnsi="Century Gothic"/>
        </w:rPr>
      </w:pPr>
      <w:r w:rsidRPr="00C72637">
        <w:rPr>
          <w:rFonts w:ascii="Century Gothic" w:hAnsi="Century Gothic"/>
        </w:rPr>
        <w:t>Free/Basic &amp; SMME-Friendly (SA-Tenders.co.za, EasyTenders.co.za, TenderBulletins free tier, FundThePeople.co.za): Easy browsing by province/sector, free advice/tips, basic alerts. EasyTenders is fully free for browsing. TenderBulletins adds free docs (where available) + JV/networking for collaborations.</w:t>
      </w:r>
    </w:p>
    <w:p w14:paraId="1838EED9" w14:textId="77777777" w:rsidR="00C72637" w:rsidRPr="00C72637" w:rsidRDefault="00C72637" w:rsidP="00C72637">
      <w:pPr>
        <w:numPr>
          <w:ilvl w:val="0"/>
          <w:numId w:val="5"/>
        </w:numPr>
        <w:rPr>
          <w:rFonts w:ascii="Century Gothic" w:hAnsi="Century Gothic"/>
        </w:rPr>
      </w:pPr>
      <w:r w:rsidRPr="00C72637">
        <w:rPr>
          <w:rFonts w:ascii="Century Gothic" w:hAnsi="Century Gothic"/>
        </w:rPr>
        <w:t>Niche/Unique Edges:</w:t>
      </w:r>
    </w:p>
    <w:p w14:paraId="5B2FB2A7" w14:textId="77777777" w:rsidR="00C72637" w:rsidRPr="00C72637" w:rsidRDefault="00C72637" w:rsidP="00C72637">
      <w:pPr>
        <w:numPr>
          <w:ilvl w:val="1"/>
          <w:numId w:val="5"/>
        </w:numPr>
        <w:rPr>
          <w:rFonts w:ascii="Century Gothic" w:hAnsi="Century Gothic"/>
        </w:rPr>
      </w:pPr>
      <w:r w:rsidRPr="00C72637">
        <w:rPr>
          <w:rFonts w:ascii="Century Gothic" w:hAnsi="Century Gothic"/>
        </w:rPr>
        <w:t>OnlyTenders.co.za: Mobile-first app (R30/mo), push alerts, AI summaries, auto-doc gen — hugely popular with 10k+ users.</w:t>
      </w:r>
    </w:p>
    <w:p w14:paraId="4FE596DF" w14:textId="77777777" w:rsidR="00C72637" w:rsidRPr="00C72637" w:rsidRDefault="00C72637" w:rsidP="00C72637">
      <w:pPr>
        <w:numPr>
          <w:ilvl w:val="1"/>
          <w:numId w:val="5"/>
        </w:numPr>
        <w:rPr>
          <w:rFonts w:ascii="Century Gothic" w:hAnsi="Century Gothic"/>
        </w:rPr>
      </w:pPr>
      <w:r w:rsidRPr="00C72637">
        <w:rPr>
          <w:rFonts w:ascii="Century Gothic" w:hAnsi="Century Gothic"/>
        </w:rPr>
        <w:t>TenderBulletins.co.za: Cheap paid tier + private-sector RFQs + business profiles for joint ventures/subcontracting.</w:t>
      </w:r>
    </w:p>
    <w:p w14:paraId="35D9B990" w14:textId="77777777" w:rsidR="00C72637" w:rsidRPr="00C72637" w:rsidRDefault="00C72637" w:rsidP="00C72637">
      <w:pPr>
        <w:numPr>
          <w:ilvl w:val="1"/>
          <w:numId w:val="5"/>
        </w:numPr>
        <w:rPr>
          <w:rFonts w:ascii="Century Gothic" w:hAnsi="Century Gothic"/>
        </w:rPr>
      </w:pPr>
      <w:r w:rsidRPr="00C72637">
        <w:rPr>
          <w:rFonts w:ascii="Century Gothic" w:hAnsi="Century Gothic"/>
        </w:rPr>
        <w:t>eTenderSA.co.za: Free calculators (VAT, profit, quotation) + blog for Tenderpreneurs.</w:t>
      </w:r>
    </w:p>
    <w:p w14:paraId="7CB086E6" w14:textId="77777777" w:rsidR="00C72637" w:rsidRPr="00C72637" w:rsidRDefault="00C72637" w:rsidP="00C72637">
      <w:pPr>
        <w:numPr>
          <w:ilvl w:val="1"/>
          <w:numId w:val="5"/>
        </w:numPr>
        <w:rPr>
          <w:rFonts w:ascii="Century Gothic" w:hAnsi="Century Gothic"/>
        </w:rPr>
      </w:pPr>
      <w:r w:rsidRPr="00C72637">
        <w:rPr>
          <w:rFonts w:ascii="Century Gothic" w:hAnsi="Century Gothic"/>
        </w:rPr>
        <w:t>TenderSearch.co.za / ProTenders.co.za (noted by team): Award history, competitor tracking, win-probability in some paid tiers.</w:t>
      </w:r>
    </w:p>
    <w:p w14:paraId="1B343199" w14:textId="77777777" w:rsidR="00C72637" w:rsidRPr="00C72637" w:rsidRDefault="00C72637" w:rsidP="00C72637">
      <w:pPr>
        <w:rPr>
          <w:rFonts w:ascii="Century Gothic" w:hAnsi="Century Gothic"/>
        </w:rPr>
      </w:pPr>
      <w:r w:rsidRPr="00C72637">
        <w:rPr>
          <w:rFonts w:ascii="Century Gothic" w:hAnsi="Century Gothic"/>
        </w:rPr>
        <w:t>Common strengths: Personalized alerts (email/push), document access/summaries, freemium models with immediate value, and SMME-focused education/tools. They all reduce the pain of scattered portals and missed deadlines.Features You Need to Integrate to Stay CompetitiveYour current AI win-probability + PFMA Assistant + live feed give you a genuine edge in decision support (most others focus on discovery or basic management). But the market is moving fast on alerts, AI automation, and low-price mobile access.Must-integrate priorities (ranked by impact on retention/conversion):</w:t>
      </w:r>
    </w:p>
    <w:p w14:paraId="3C5F80CA" w14:textId="77777777" w:rsidR="00C72637" w:rsidRPr="00C72637" w:rsidRDefault="00C72637" w:rsidP="00C72637">
      <w:pPr>
        <w:numPr>
          <w:ilvl w:val="0"/>
          <w:numId w:val="6"/>
        </w:numPr>
        <w:rPr>
          <w:rFonts w:ascii="Century Gothic" w:hAnsi="Century Gothic"/>
        </w:rPr>
      </w:pPr>
      <w:r w:rsidRPr="00C72637">
        <w:rPr>
          <w:rFonts w:ascii="Century Gothic" w:hAnsi="Century Gothic"/>
        </w:rPr>
        <w:t>Personalized alerts &amp; reminders (critical gap-closer): Email + push notifications (via app or browser) based on profile (sector, province, value, B-BBEE, keywords). Add deadline calendars. OnlyTenders and TenderAlerts prove this drives daily usage.</w:t>
      </w:r>
    </w:p>
    <w:p w14:paraId="36DCA6CA" w14:textId="77777777" w:rsidR="00C72637" w:rsidRPr="00C72637" w:rsidRDefault="00C72637" w:rsidP="00C72637">
      <w:pPr>
        <w:numPr>
          <w:ilvl w:val="0"/>
          <w:numId w:val="6"/>
        </w:numPr>
        <w:rPr>
          <w:rFonts w:ascii="Century Gothic" w:hAnsi="Century Gothic"/>
        </w:rPr>
      </w:pPr>
      <w:r w:rsidRPr="00C72637">
        <w:rPr>
          <w:rFonts w:ascii="Century Gothic" w:hAnsi="Century Gothic"/>
        </w:rPr>
        <w:t>Tender management dashboard/workspace: Save tenders, notes, status tracking, tasks, team collab, pipeline reports. TenderFlow/TendersHQ own this space; OnlyTenders adds multi-company support.</w:t>
      </w:r>
    </w:p>
    <w:p w14:paraId="49F77251" w14:textId="77777777" w:rsidR="00C72637" w:rsidRPr="00C72637" w:rsidRDefault="00C72637" w:rsidP="00C72637">
      <w:pPr>
        <w:numPr>
          <w:ilvl w:val="0"/>
          <w:numId w:val="6"/>
        </w:numPr>
        <w:rPr>
          <w:rFonts w:ascii="Century Gothic" w:hAnsi="Century Gothic"/>
        </w:rPr>
      </w:pPr>
      <w:r w:rsidRPr="00C72637">
        <w:rPr>
          <w:rFonts w:ascii="Century Gothic" w:hAnsi="Century Gothic"/>
        </w:rPr>
        <w:t>Expand your AI toolkit (your moat): Build on win-probability with AI doc summaries/extractors, eligibility/risk flags, clarification assistants, and basic proposal generators. OnlyTenders’ AI summaries and TenderFlow’s tools set the bar — your 6-dimension scoring can outperform pure matching.</w:t>
      </w:r>
    </w:p>
    <w:p w14:paraId="34E96C96" w14:textId="77777777" w:rsidR="00C72637" w:rsidRPr="00C72637" w:rsidRDefault="00C72637" w:rsidP="00C72637">
      <w:pPr>
        <w:numPr>
          <w:ilvl w:val="0"/>
          <w:numId w:val="6"/>
        </w:numPr>
        <w:rPr>
          <w:rFonts w:ascii="Century Gothic" w:hAnsi="Century Gothic"/>
        </w:rPr>
      </w:pPr>
      <w:r w:rsidRPr="00C72637">
        <w:rPr>
          <w:rFonts w:ascii="Century Gothic" w:hAnsi="Century Gothic"/>
        </w:rPr>
        <w:t>Document handling + free tools: Direct links/downloads or AI summaries. Add calculators (B-BBEE, CIDB, VAT/profit like eTenderSA) and templates. TenderBulletins’ free docs + JV networking is a nice-to-have you could match.</w:t>
      </w:r>
    </w:p>
    <w:p w14:paraId="79F78431" w14:textId="77777777" w:rsidR="00C72637" w:rsidRPr="00C72637" w:rsidRDefault="00C72637" w:rsidP="00C72637">
      <w:pPr>
        <w:numPr>
          <w:ilvl w:val="0"/>
          <w:numId w:val="6"/>
        </w:numPr>
        <w:rPr>
          <w:rFonts w:ascii="Century Gothic" w:hAnsi="Century Gothic"/>
        </w:rPr>
      </w:pPr>
      <w:r w:rsidRPr="00C72637">
        <w:rPr>
          <w:rFonts w:ascii="Century Gothic" w:hAnsi="Century Gothic"/>
        </w:rPr>
        <w:t>Broader coverage &amp; mobile-first: Include more private/municipal where possible. Full mobile responsiveness + lightweight app (push alerts like OnlyTenders). Hyper-local filters (province/municipality/SOE).</w:t>
      </w:r>
    </w:p>
    <w:p w14:paraId="27973381" w14:textId="77777777" w:rsidR="00C72637" w:rsidRPr="00C72637" w:rsidRDefault="00C72637" w:rsidP="00C72637">
      <w:pPr>
        <w:numPr>
          <w:ilvl w:val="0"/>
          <w:numId w:val="6"/>
        </w:numPr>
        <w:rPr>
          <w:rFonts w:ascii="Century Gothic" w:hAnsi="Century Gothic"/>
        </w:rPr>
      </w:pPr>
      <w:r w:rsidRPr="00C72637">
        <w:rPr>
          <w:rFonts w:ascii="Century Gothic" w:hAnsi="Century Gothic"/>
        </w:rPr>
        <w:t>Onboarding, community &amp; proof: Quick profile setup for better matching, testimonials, success stories, SMME guides (you’re already strong here).</w:t>
      </w:r>
    </w:p>
    <w:p w14:paraId="6E9F9E52" w14:textId="77777777" w:rsidR="00C72637" w:rsidRPr="00C72637" w:rsidRDefault="00C72637" w:rsidP="00C72637">
      <w:pPr>
        <w:rPr>
          <w:rFonts w:ascii="Century Gothic" w:hAnsi="Century Gothic"/>
        </w:rPr>
      </w:pPr>
      <w:r w:rsidRPr="00C72637">
        <w:rPr>
          <w:rFonts w:ascii="Century Gothic" w:hAnsi="Century Gothic"/>
        </w:rPr>
        <w:t>Pricing note: Many undercut with R30–R120/mo or free tiers. Adopt generous freemium (e.g., limited AI/alerts free; unlimited + dashboard paid at R149–R399/mo) to acquire fast.Best Method to Break Into (and Dominate) This MarketThe space has basic alert players (cheap/free), management/AI leaders, and ultra-low-price apps. You win by being the smartest SMME decision-making platform — not just another alert service.</w:t>
      </w:r>
    </w:p>
    <w:p w14:paraId="7C89B469" w14:textId="77777777" w:rsidR="00C72637" w:rsidRPr="00C72637" w:rsidRDefault="00C72637" w:rsidP="00C72637">
      <w:pPr>
        <w:numPr>
          <w:ilvl w:val="0"/>
          <w:numId w:val="7"/>
        </w:numPr>
        <w:rPr>
          <w:rFonts w:ascii="Century Gothic" w:hAnsi="Century Gothic"/>
        </w:rPr>
      </w:pPr>
      <w:r w:rsidRPr="00C72637">
        <w:rPr>
          <w:rFonts w:ascii="Century Gothic" w:hAnsi="Century Gothic"/>
        </w:rPr>
        <w:t>Double down on your AI + education USP: Market as “AI that scores your real win chance (not just matches) + free PFMA brain + Tenderpreneur guides.” This beats pure aggregators and positions you ahead of newer AI entrants like Tenders-SA.org or MyTender. Highlight how your tool prevents wasted bids on low-probability opportunities.</w:t>
      </w:r>
    </w:p>
    <w:p w14:paraId="49DB0D77" w14:textId="77777777" w:rsidR="00C72637" w:rsidRPr="00C72637" w:rsidRDefault="00C72637" w:rsidP="00C72637">
      <w:pPr>
        <w:numPr>
          <w:ilvl w:val="0"/>
          <w:numId w:val="7"/>
        </w:numPr>
        <w:rPr>
          <w:rFonts w:ascii="Century Gothic" w:hAnsi="Century Gothic"/>
        </w:rPr>
      </w:pPr>
      <w:r w:rsidRPr="00C72637">
        <w:rPr>
          <w:rFonts w:ascii="Century Gothic" w:hAnsi="Century Gothic"/>
        </w:rPr>
        <w:t>Generous freemium model (key to rapid growth):</w:t>
      </w:r>
    </w:p>
    <w:p w14:paraId="73A068AB" w14:textId="77777777" w:rsidR="00C72637" w:rsidRPr="00C72637" w:rsidRDefault="00C72637" w:rsidP="00C72637">
      <w:pPr>
        <w:numPr>
          <w:ilvl w:val="1"/>
          <w:numId w:val="7"/>
        </w:numPr>
        <w:rPr>
          <w:rFonts w:ascii="Century Gothic" w:hAnsi="Century Gothic"/>
        </w:rPr>
      </w:pPr>
      <w:r w:rsidRPr="00C72637">
        <w:rPr>
          <w:rFonts w:ascii="Century Gothic" w:hAnsi="Century Gothic"/>
        </w:rPr>
        <w:t>Free: Live feed, basic search/filters, limited AI scoring (e.g., 10/month), full PFMA Assistant, calculators, resources.</w:t>
      </w:r>
    </w:p>
    <w:p w14:paraId="6BDC4B2D" w14:textId="77777777" w:rsidR="00C72637" w:rsidRPr="00C72637" w:rsidRDefault="00C72637" w:rsidP="00C72637">
      <w:pPr>
        <w:numPr>
          <w:ilvl w:val="1"/>
          <w:numId w:val="7"/>
        </w:numPr>
        <w:rPr>
          <w:rFonts w:ascii="Century Gothic" w:hAnsi="Century Gothic"/>
        </w:rPr>
      </w:pPr>
      <w:r w:rsidRPr="00C72637">
        <w:rPr>
          <w:rFonts w:ascii="Century Gothic" w:hAnsi="Century Gothic"/>
        </w:rPr>
        <w:t>Paid: Unlimited AI, alerts (email+push), dashboard, doc tools (R149–R299/mo to stay competitive with OnlyTenders/TenderBulletins).</w:t>
      </w:r>
    </w:p>
    <w:p w14:paraId="7D3CDC47" w14:textId="77777777" w:rsidR="00C72637" w:rsidRPr="00C72637" w:rsidRDefault="00C72637" w:rsidP="00C72637">
      <w:pPr>
        <w:numPr>
          <w:ilvl w:val="0"/>
          <w:numId w:val="7"/>
        </w:numPr>
        <w:rPr>
          <w:rFonts w:ascii="Century Gothic" w:hAnsi="Century Gothic"/>
        </w:rPr>
      </w:pPr>
      <w:r w:rsidRPr="00C72637">
        <w:rPr>
          <w:rFonts w:ascii="Century Gothic" w:hAnsi="Century Gothic"/>
        </w:rPr>
        <w:t>Growth engine:</w:t>
      </w:r>
    </w:p>
    <w:p w14:paraId="22DB9564" w14:textId="77777777" w:rsidR="00C72637" w:rsidRPr="00C72637" w:rsidRDefault="00C72637" w:rsidP="00C72637">
      <w:pPr>
        <w:numPr>
          <w:ilvl w:val="1"/>
          <w:numId w:val="7"/>
        </w:numPr>
        <w:rPr>
          <w:rFonts w:ascii="Century Gothic" w:hAnsi="Century Gothic"/>
        </w:rPr>
      </w:pPr>
      <w:r w:rsidRPr="00C72637">
        <w:rPr>
          <w:rFonts w:ascii="Century Gothic" w:hAnsi="Century Gothic"/>
        </w:rPr>
        <w:t>Content/SEO: Ramp up blog for “how to win tenders SMME”, B-BBEE tips, etc. — ranks well and builds trust.</w:t>
      </w:r>
    </w:p>
    <w:p w14:paraId="5CFEF212" w14:textId="77777777" w:rsidR="00C72637" w:rsidRPr="00C72637" w:rsidRDefault="00C72637" w:rsidP="00C72637">
      <w:pPr>
        <w:numPr>
          <w:ilvl w:val="1"/>
          <w:numId w:val="7"/>
        </w:numPr>
        <w:rPr>
          <w:rFonts w:ascii="Century Gothic" w:hAnsi="Century Gothic"/>
        </w:rPr>
      </w:pPr>
      <w:r w:rsidRPr="00C72637">
        <w:rPr>
          <w:rFonts w:ascii="Century Gothic" w:hAnsi="Century Gothic"/>
        </w:rPr>
        <w:t>Partnerships: SEDA, NYDA, business chambers for referrals.</w:t>
      </w:r>
    </w:p>
    <w:p w14:paraId="3B998716" w14:textId="77777777" w:rsidR="00C72637" w:rsidRPr="00C72637" w:rsidRDefault="00C72637" w:rsidP="00C72637">
      <w:pPr>
        <w:numPr>
          <w:ilvl w:val="1"/>
          <w:numId w:val="7"/>
        </w:numPr>
        <w:rPr>
          <w:rFonts w:ascii="Century Gothic" w:hAnsi="Century Gothic"/>
        </w:rPr>
      </w:pPr>
      <w:r w:rsidRPr="00C72637">
        <w:rPr>
          <w:rFonts w:ascii="Century Gothic" w:hAnsi="Century Gothic"/>
        </w:rPr>
        <w:t>Social proof: Beta access for early testimonials; target LinkedIn/Facebook/Google ads to “government tenders SMME”.</w:t>
      </w:r>
    </w:p>
    <w:p w14:paraId="0BE03C13" w14:textId="77777777" w:rsidR="00C72637" w:rsidRPr="00C72637" w:rsidRDefault="00C72637" w:rsidP="00C72637">
      <w:pPr>
        <w:numPr>
          <w:ilvl w:val="1"/>
          <w:numId w:val="7"/>
        </w:numPr>
        <w:rPr>
          <w:rFonts w:ascii="Century Gothic" w:hAnsi="Century Gothic"/>
        </w:rPr>
      </w:pPr>
      <w:r w:rsidRPr="00C72637">
        <w:rPr>
          <w:rFonts w:ascii="Century Gothic" w:hAnsi="Century Gothic"/>
        </w:rPr>
        <w:t>Community: Email list, simple forum for wins/tips.</w:t>
      </w:r>
    </w:p>
    <w:p w14:paraId="346D59A7" w14:textId="77777777" w:rsidR="00C72637" w:rsidRPr="00C72637" w:rsidRDefault="00C72637" w:rsidP="00C72637">
      <w:pPr>
        <w:numPr>
          <w:ilvl w:val="0"/>
          <w:numId w:val="7"/>
        </w:numPr>
        <w:rPr>
          <w:rFonts w:ascii="Century Gothic" w:hAnsi="Century Gothic"/>
        </w:rPr>
      </w:pPr>
      <w:r w:rsidRPr="00C72637">
        <w:rPr>
          <w:rFonts w:ascii="Century Gothic" w:hAnsi="Century Gothic"/>
        </w:rPr>
        <w:t>Launch &amp; iterate: Your live site with real data is ready. Promote the AI scoring + PFMA as hero features. Get 500+ users via free tier, then roll out alerts/dashboard based on feedback.</w:t>
      </w:r>
    </w:p>
    <w:p w14:paraId="621530B6" w14:textId="77777777" w:rsidR="00C72637" w:rsidRPr="00C72637" w:rsidRDefault="00C72637" w:rsidP="00C72637">
      <w:pPr>
        <w:rPr>
          <w:rFonts w:ascii="Century Gothic" w:hAnsi="Century Gothic"/>
        </w:rPr>
      </w:pPr>
      <w:r w:rsidRPr="00C72637">
        <w:rPr>
          <w:rFonts w:ascii="Century Gothic" w:hAnsi="Century Gothic"/>
        </w:rPr>
        <w:t>Bottom line: The market rewards platforms that save the most time/risk for small businesses. Your AI edge (predictive scoring + legislation assistant) is still rare and powerful — most competitors are alert-focused or basic AI. Add alerts + management next, price accessibly, and market the “AI that helps you decide and win” angle. You’re not starting from scratch; you’re positioned to leapfrog many with focused execution.If you share your current pricing, user flow screenshots, or next features on the roadmap, I can refine this into a prioritized 3-month action plan or competitor gap matrix. You’ve built something with real potential — execute on retention and you’ll stand out quickly in this space.</w:t>
      </w:r>
    </w:p>
    <w:p w14:paraId="61FA962C" w14:textId="50A6CB4F" w:rsidR="00C72637" w:rsidRPr="00C72637" w:rsidRDefault="00C72637" w:rsidP="00C72637">
      <w:pPr>
        <w:rPr>
          <w:rFonts w:ascii="Century Gothic" w:hAnsi="Century Gothic"/>
        </w:rPr>
      </w:pPr>
      <w:r w:rsidRPr="00C72637">
        <w:rPr>
          <w:rFonts w:ascii="Century Gothic" w:hAnsi="Century Gothic"/>
          <w:noProof/>
        </w:rPr>
        <w:drawing>
          <wp:inline distT="0" distB="0" distL="0" distR="0" wp14:anchorId="0678B00B" wp14:editId="7A209FFE">
            <wp:extent cx="304800" cy="304800"/>
            <wp:effectExtent l="0" t="0" r="0" b="0"/>
            <wp:docPr id="433681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56010F1" w14:textId="77777777" w:rsidR="00C72637" w:rsidRPr="00C72637" w:rsidRDefault="00C72637" w:rsidP="00C72637">
      <w:pPr>
        <w:rPr>
          <w:rFonts w:ascii="Century Gothic" w:hAnsi="Century Gothic"/>
        </w:rPr>
      </w:pPr>
      <w:r w:rsidRPr="00C72637">
        <w:rPr>
          <w:rFonts w:ascii="Century Gothic" w:hAnsi="Century Gothic"/>
        </w:rPr>
        <w:t>1 web page</w:t>
      </w:r>
    </w:p>
    <w:p w14:paraId="3176CA2A" w14:textId="77777777" w:rsidR="00C72637" w:rsidRPr="00C72637" w:rsidRDefault="00C72637" w:rsidP="00C72637">
      <w:pPr>
        <w:rPr>
          <w:rFonts w:ascii="Century Gothic" w:hAnsi="Century Gothic"/>
        </w:rPr>
      </w:pPr>
      <w:r w:rsidRPr="00C72637">
        <w:rPr>
          <w:rFonts w:ascii="Century Gothic" w:hAnsi="Century Gothic"/>
        </w:rPr>
        <w:t>Analyze OnlyTenders mobile app strategy</w:t>
      </w:r>
    </w:p>
    <w:p w14:paraId="35367437" w14:textId="77777777" w:rsidR="00C72637" w:rsidRPr="00C72637" w:rsidRDefault="00C72637" w:rsidP="00C72637">
      <w:pPr>
        <w:rPr>
          <w:rFonts w:ascii="Century Gothic" w:hAnsi="Century Gothic"/>
        </w:rPr>
      </w:pPr>
      <w:r w:rsidRPr="00C72637">
        <w:rPr>
          <w:rFonts w:ascii="Century Gothic" w:hAnsi="Century Gothic"/>
        </w:rPr>
        <w:t>Explore SEDA partnership opportunities</w:t>
      </w:r>
    </w:p>
    <w:p w14:paraId="05153C59" w14:textId="77777777" w:rsidR="00C72637" w:rsidRPr="00C72637" w:rsidRDefault="00C72637" w:rsidP="00C72637">
      <w:pPr>
        <w:rPr>
          <w:rFonts w:ascii="Century Gothic" w:hAnsi="Century Gothic"/>
        </w:rPr>
      </w:pPr>
      <w:r w:rsidRPr="00C72637">
        <w:rPr>
          <w:rFonts w:ascii="Century Gothic" w:hAnsi="Century Gothic"/>
        </w:rPr>
        <w:t>look online what are the common complaints with these websites check blog, x etc</w:t>
      </w:r>
    </w:p>
    <w:p w14:paraId="1AB8D80F" w14:textId="77777777" w:rsidR="00C72637" w:rsidRPr="00C72637" w:rsidRDefault="00C72637" w:rsidP="00C72637">
      <w:pPr>
        <w:rPr>
          <w:rFonts w:ascii="Century Gothic" w:hAnsi="Century Gothic"/>
        </w:rPr>
      </w:pPr>
      <w:r w:rsidRPr="00C72637">
        <w:rPr>
          <w:rFonts w:ascii="Century Gothic" w:hAnsi="Century Gothic"/>
        </w:rPr>
        <w:t>Thought for 33s</w:t>
      </w:r>
    </w:p>
    <w:p w14:paraId="404573FE" w14:textId="77777777" w:rsidR="00C72637" w:rsidRPr="00C72637" w:rsidRDefault="00C72637" w:rsidP="00C72637">
      <w:pPr>
        <w:rPr>
          <w:rFonts w:ascii="Century Gothic" w:hAnsi="Century Gothic"/>
        </w:rPr>
      </w:pPr>
      <w:r w:rsidRPr="00C72637">
        <w:rPr>
          <w:rFonts w:ascii="Century Gothic" w:hAnsi="Century Gothic"/>
        </w:rPr>
        <w:t>Common complaints about these SA tender websites (and the broader ecosystem) are surprisingly limited in public forums, blogs, HelloPeter, Trustpilot, X/Twitter, and review sites. Direct, scathing reviews of the specific platforms (OnlineTenders, SA-Tenders, TenderFlow, TendersHQ, OnlyTenders, TenderBulletins, TenderAlerts, eTenderSA, etc.) are rare — no major scandals or widespread outrage turned up in extensive checks as of May 2026. Most users seem to view them as “necessary but imperfect” tools in a flawed system.Instead, the loudest gripes target the official eTenders.gov.za portal and the overall tender environment (corruption, red tape, rigged awards). The private aggregators inherit some spillover frustration. Here’s what consistently surfaces:Top Common Complaints (Aggregated from X, Facebook groups, YouTube comments, forums, and review mentions)</w:t>
      </w:r>
    </w:p>
    <w:p w14:paraId="437FA81F" w14:textId="77777777" w:rsidR="00C72637" w:rsidRPr="00C72637" w:rsidRDefault="00C72637" w:rsidP="00C72637">
      <w:pPr>
        <w:numPr>
          <w:ilvl w:val="0"/>
          <w:numId w:val="8"/>
        </w:numPr>
        <w:rPr>
          <w:rFonts w:ascii="Century Gothic" w:hAnsi="Century Gothic"/>
        </w:rPr>
      </w:pPr>
      <w:r w:rsidRPr="00C72637">
        <w:rPr>
          <w:rFonts w:ascii="Century Gothic" w:hAnsi="Century Gothic"/>
        </w:rPr>
        <w:t>Irrelevant or overwhelming alerts — “Too many tenders flooding my inbox that don’t match my business.” Poor filtering/personalization leads to alert fatigue. Users on X and Facebook groups complain that even “tailored” emails include junk from unrelated provinces/sectors.</w:t>
      </w:r>
    </w:p>
    <w:p w14:paraId="136186BB" w14:textId="77777777" w:rsidR="00C72637" w:rsidRPr="00C72637" w:rsidRDefault="00C72637" w:rsidP="00C72637">
      <w:pPr>
        <w:numPr>
          <w:ilvl w:val="0"/>
          <w:numId w:val="8"/>
        </w:numPr>
        <w:rPr>
          <w:rFonts w:ascii="Century Gothic" w:hAnsi="Century Gothic"/>
        </w:rPr>
      </w:pPr>
      <w:r w:rsidRPr="00C72637">
        <w:rPr>
          <w:rFonts w:ascii="Century Gothic" w:hAnsi="Century Gothic"/>
        </w:rPr>
        <w:t>Subscription cost vs real wins (especially painful for SMMEs) — “I pay every month and still get nothing.” Pricing (R30–R500+/mo) draws criticism when users don’t land contracts. Many blame the corrupt system (“tenders are pre-awarded anyway”) more than the sites, but paid services get the blame for “false hope.”</w:t>
      </w:r>
    </w:p>
    <w:p w14:paraId="1F7A62C4" w14:textId="77777777" w:rsidR="00C72637" w:rsidRPr="00C72637" w:rsidRDefault="00C72637" w:rsidP="00C72637">
      <w:pPr>
        <w:numPr>
          <w:ilvl w:val="0"/>
          <w:numId w:val="8"/>
        </w:numPr>
        <w:rPr>
          <w:rFonts w:ascii="Century Gothic" w:hAnsi="Century Gothic"/>
        </w:rPr>
      </w:pPr>
      <w:r w:rsidRPr="00C72637">
        <w:rPr>
          <w:rFonts w:ascii="Century Gothic" w:hAnsi="Century Gothic"/>
        </w:rPr>
        <w:t>Data quality issues — Outdated listings, closed/cancelled tenders still showing, duplicates, or inaccurate details. Some users report tenders disappearing or status not updating quickly.</w:t>
      </w:r>
    </w:p>
    <w:p w14:paraId="352BC0D6" w14:textId="77777777" w:rsidR="00C72637" w:rsidRPr="00C72637" w:rsidRDefault="00C72637" w:rsidP="00C72637">
      <w:pPr>
        <w:numPr>
          <w:ilvl w:val="0"/>
          <w:numId w:val="8"/>
        </w:numPr>
        <w:rPr>
          <w:rFonts w:ascii="Century Gothic" w:hAnsi="Century Gothic"/>
        </w:rPr>
      </w:pPr>
      <w:r w:rsidRPr="00C72637">
        <w:rPr>
          <w:rFonts w:ascii="Century Gothic" w:hAnsi="Century Gothic"/>
        </w:rPr>
        <w:t>Document access problems — Most sites link to official docs but don’t host/summarise them (some departments charge fees or require in-person collection). Complaints like “I still have to hunt for the actual PDF” or “docs are paywalled.”</w:t>
      </w:r>
    </w:p>
    <w:p w14:paraId="6A919E18" w14:textId="77777777" w:rsidR="00C72637" w:rsidRPr="00C72637" w:rsidRDefault="00C72637" w:rsidP="00C72637">
      <w:pPr>
        <w:numPr>
          <w:ilvl w:val="0"/>
          <w:numId w:val="8"/>
        </w:numPr>
        <w:rPr>
          <w:rFonts w:ascii="Century Gothic" w:hAnsi="Century Gothic"/>
        </w:rPr>
      </w:pPr>
      <w:r w:rsidRPr="00C72637">
        <w:rPr>
          <w:rFonts w:ascii="Century Gothic" w:hAnsi="Century Gothic"/>
        </w:rPr>
        <w:t>Billing, support &amp; cancellation gripes — Occasional mentions of hard-to-cancel subscriptions, slow support responses, or unclear value after signup. One or two older HelloPeter-style notes about technical glitches.</w:t>
      </w:r>
    </w:p>
    <w:p w14:paraId="6F6ADC14" w14:textId="77777777" w:rsidR="00C72637" w:rsidRPr="00C72637" w:rsidRDefault="00C72637" w:rsidP="00C72637">
      <w:pPr>
        <w:numPr>
          <w:ilvl w:val="0"/>
          <w:numId w:val="8"/>
        </w:numPr>
        <w:rPr>
          <w:rFonts w:ascii="Century Gothic" w:hAnsi="Century Gothic"/>
        </w:rPr>
      </w:pPr>
      <w:r w:rsidRPr="00C72637">
        <w:rPr>
          <w:rFonts w:ascii="Century Gothic" w:hAnsi="Century Gothic"/>
        </w:rPr>
        <w:t>Broader ecosystem frustration (spills over to the platforms):</w:t>
      </w:r>
    </w:p>
    <w:p w14:paraId="7189D18A" w14:textId="77777777" w:rsidR="00C72637" w:rsidRPr="00C72637" w:rsidRDefault="00C72637" w:rsidP="00C72637">
      <w:pPr>
        <w:numPr>
          <w:ilvl w:val="1"/>
          <w:numId w:val="8"/>
        </w:numPr>
        <w:rPr>
          <w:rFonts w:ascii="Century Gothic" w:hAnsi="Century Gothic"/>
        </w:rPr>
      </w:pPr>
      <w:r w:rsidRPr="00C72637">
        <w:rPr>
          <w:rFonts w:ascii="Century Gothic" w:hAnsi="Century Gothic"/>
        </w:rPr>
        <w:t xml:space="preserve">Rampant tender scams (fake RFPs, </w:t>
      </w:r>
      <w:proofErr w:type="gramStart"/>
      <w:r w:rsidRPr="00C72637">
        <w:rPr>
          <w:rFonts w:ascii="Century Gothic" w:hAnsi="Century Gothic"/>
        </w:rPr>
        <w:t>upfront-payment</w:t>
      </w:r>
      <w:proofErr w:type="gramEnd"/>
      <w:r w:rsidRPr="00C72637">
        <w:rPr>
          <w:rFonts w:ascii="Century Gothic" w:hAnsi="Century Gothic"/>
        </w:rPr>
        <w:t xml:space="preserve"> demands, fake suppliers). Scammers impersonate departments and sometimes mimic aggregator-style emails.</w:t>
      </w:r>
    </w:p>
    <w:p w14:paraId="4F389916" w14:textId="77777777" w:rsidR="00C72637" w:rsidRPr="00C72637" w:rsidRDefault="00C72637" w:rsidP="00C72637">
      <w:pPr>
        <w:numPr>
          <w:ilvl w:val="1"/>
          <w:numId w:val="8"/>
        </w:numPr>
        <w:rPr>
          <w:rFonts w:ascii="Century Gothic" w:hAnsi="Century Gothic"/>
        </w:rPr>
      </w:pPr>
      <w:r w:rsidRPr="00C72637">
        <w:rPr>
          <w:rFonts w:ascii="Century Gothic" w:hAnsi="Century Gothic"/>
        </w:rPr>
        <w:t>Official eTenders pain: no alerts, terrible search, not mobile-friendly, patchy municipal coverage, delayed updates.</w:t>
      </w:r>
    </w:p>
    <w:p w14:paraId="4955C7DE" w14:textId="77777777" w:rsidR="00C72637" w:rsidRPr="00C72637" w:rsidRDefault="00C72637" w:rsidP="00C72637">
      <w:pPr>
        <w:numPr>
          <w:ilvl w:val="1"/>
          <w:numId w:val="8"/>
        </w:numPr>
        <w:rPr>
          <w:rFonts w:ascii="Century Gothic" w:hAnsi="Century Gothic"/>
        </w:rPr>
      </w:pPr>
      <w:r w:rsidRPr="00C72637">
        <w:rPr>
          <w:rFonts w:ascii="Century Gothic" w:hAnsi="Century Gothic"/>
        </w:rPr>
        <w:t>Systemic corruption: “Tenders go to connected people before bids are even opened,” red tape, cancellations “for administrative reasons,” and incompetent winners.</w:t>
      </w:r>
    </w:p>
    <w:p w14:paraId="7AE1788B" w14:textId="77777777" w:rsidR="00C72637" w:rsidRPr="00C72637" w:rsidRDefault="00C72637" w:rsidP="00C72637">
      <w:pPr>
        <w:rPr>
          <w:rFonts w:ascii="Century Gothic" w:hAnsi="Century Gothic"/>
        </w:rPr>
      </w:pPr>
      <w:r w:rsidRPr="00C72637">
        <w:rPr>
          <w:rFonts w:ascii="Century Gothic" w:hAnsi="Century Gothic"/>
        </w:rPr>
        <w:t>Notable absence: No evidence of major data breaches, widespread downtime, or “scam site” accusations aimed at the legitimate competitors. Testimonials on their own sites are mostly positive (“saved me time,” “found good leads”). X chatter is far more about government tender scandals than the alert platforms themselves.Updated Competitor Landscape (Incorporating Complaints + All Players)The full set now clearly includes: OnlineTenders.co.za (volume king), SA-Tenders.co.za (free/basic), TenderFlow.co.za (AI management), TendersHQ.co.za (smart matching), OnlyTenders.co.za (cheap mobile app + AI), TenderBulletins.co.za (affordable + JV networking), TenderAlerts.co.za, eTenderSA.co.za (calculators), EasyTenders.co.za (free browse), plus smaller ones like ProTenders, Tenders-SA.org.What they still do well remains the same: massive aggregation, daily alerts, some AI tools, freemium tiers, and SMME education. But the complaints highlight clear gaps they haven’t fully closed.Features You Need to Integrate (Now Prioritised by Complaints)Your live eTenders feed + AI win-probability scoring + free PFMA Assistant already dodge several pain points (you help users avoid low-win/irrelevant bids and compliance traps). To leapfrog:</w:t>
      </w:r>
    </w:p>
    <w:p w14:paraId="36DA7817" w14:textId="77777777" w:rsidR="00C72637" w:rsidRPr="00C72637" w:rsidRDefault="00C72637" w:rsidP="00C72637">
      <w:pPr>
        <w:numPr>
          <w:ilvl w:val="0"/>
          <w:numId w:val="9"/>
        </w:numPr>
        <w:rPr>
          <w:rFonts w:ascii="Century Gothic" w:hAnsi="Century Gothic"/>
        </w:rPr>
      </w:pPr>
      <w:r w:rsidRPr="00C72637">
        <w:rPr>
          <w:rFonts w:ascii="Century Gothic" w:hAnsi="Century Gothic"/>
        </w:rPr>
        <w:t>Smart, hyper-personalised alerts (fix #1) — Use your 6-dimension AI scoring to send only high-probability matches. Add user-controlled filters + “why this tender?” explanations. Push notifications (like OnlyTenders) + email/SMS.</w:t>
      </w:r>
    </w:p>
    <w:p w14:paraId="763DCD1D" w14:textId="77777777" w:rsidR="00C72637" w:rsidRPr="00C72637" w:rsidRDefault="00C72637" w:rsidP="00C72637">
      <w:pPr>
        <w:numPr>
          <w:ilvl w:val="0"/>
          <w:numId w:val="9"/>
        </w:numPr>
        <w:rPr>
          <w:rFonts w:ascii="Century Gothic" w:hAnsi="Century Gothic"/>
        </w:rPr>
      </w:pPr>
      <w:r w:rsidRPr="00C72637">
        <w:rPr>
          <w:rFonts w:ascii="Century Gothic" w:hAnsi="Century Gothic"/>
        </w:rPr>
        <w:t>Clear value &amp; win transparency (fix #2) — Show real win-probability upfront, success stories, and “average wins per 100 scored tenders.” Generous free tier (unlimited basic scoring + PFMA) reduces “cost vs value” anger.</w:t>
      </w:r>
    </w:p>
    <w:p w14:paraId="3BF2CBAB" w14:textId="77777777" w:rsidR="00C72637" w:rsidRPr="00C72637" w:rsidRDefault="00C72637" w:rsidP="00C72637">
      <w:pPr>
        <w:numPr>
          <w:ilvl w:val="0"/>
          <w:numId w:val="9"/>
        </w:numPr>
        <w:rPr>
          <w:rFonts w:ascii="Century Gothic" w:hAnsi="Century Gothic"/>
        </w:rPr>
      </w:pPr>
      <w:r w:rsidRPr="00C72637">
        <w:rPr>
          <w:rFonts w:ascii="Century Gothic" w:hAnsi="Century Gothic"/>
        </w:rPr>
        <w:t>Superior data quality &amp; accuracy (fix #3) — Update more frequently than competitors (you’re already every 4 hours). Flag cancelled/closed tenders instantly and remove duplicates.</w:t>
      </w:r>
    </w:p>
    <w:p w14:paraId="6C7C3BF4" w14:textId="77777777" w:rsidR="00C72637" w:rsidRPr="00C72637" w:rsidRDefault="00C72637" w:rsidP="00C72637">
      <w:pPr>
        <w:numPr>
          <w:ilvl w:val="0"/>
          <w:numId w:val="9"/>
        </w:numPr>
        <w:rPr>
          <w:rFonts w:ascii="Century Gothic" w:hAnsi="Century Gothic"/>
        </w:rPr>
      </w:pPr>
      <w:r w:rsidRPr="00C72637">
        <w:rPr>
          <w:rFonts w:ascii="Century Gothic" w:hAnsi="Century Gothic"/>
        </w:rPr>
        <w:t>AI document summaries &amp; extractor (fix #4) — Summarise requirements, flag risks/eligibility, auto-extract MBD fields. This beats “link-only” approaches.</w:t>
      </w:r>
    </w:p>
    <w:p w14:paraId="751501DD" w14:textId="77777777" w:rsidR="00C72637" w:rsidRPr="00C72637" w:rsidRDefault="00C72637" w:rsidP="00C72637">
      <w:pPr>
        <w:numPr>
          <w:ilvl w:val="0"/>
          <w:numId w:val="9"/>
        </w:numPr>
        <w:rPr>
          <w:rFonts w:ascii="Century Gothic" w:hAnsi="Century Gothic"/>
        </w:rPr>
      </w:pPr>
      <w:r w:rsidRPr="00C72637">
        <w:rPr>
          <w:rFonts w:ascii="Century Gothic" w:hAnsi="Century Gothic"/>
        </w:rPr>
        <w:t>Frictionless onboarding, support &amp; billing (fix #5) — Dead-simple profile setup, one-click cancel, live chat, and visible pricing. Add calculators/templates like eTenderSA.</w:t>
      </w:r>
    </w:p>
    <w:p w14:paraId="41F56FCD" w14:textId="77777777" w:rsidR="00C72637" w:rsidRPr="00C72637" w:rsidRDefault="00C72637" w:rsidP="00C72637">
      <w:pPr>
        <w:numPr>
          <w:ilvl w:val="0"/>
          <w:numId w:val="9"/>
        </w:numPr>
        <w:rPr>
          <w:rFonts w:ascii="Century Gothic" w:hAnsi="Century Gothic"/>
        </w:rPr>
      </w:pPr>
      <w:r w:rsidRPr="00C72637">
        <w:rPr>
          <w:rFonts w:ascii="Century Gothic" w:hAnsi="Century Gothic"/>
        </w:rPr>
        <w:t>Anti-scam education built-in — Expand your blog/PFMA Assistant with “how to spot fake tenders” tools — users are terrified of scams.</w:t>
      </w:r>
    </w:p>
    <w:p w14:paraId="7FCED054" w14:textId="77777777" w:rsidR="00C72637" w:rsidRPr="00C72637" w:rsidRDefault="00C72637" w:rsidP="00C72637">
      <w:pPr>
        <w:rPr>
          <w:rFonts w:ascii="Century Gothic" w:hAnsi="Century Gothic"/>
        </w:rPr>
      </w:pPr>
      <w:r w:rsidRPr="00C72637">
        <w:rPr>
          <w:rFonts w:ascii="Century Gothic" w:hAnsi="Century Gothic"/>
        </w:rPr>
        <w:t>Best Method to Break In &amp; Dominate (Updated with Complaint Insights)The market is noisy but underserved on trust and real outcomes. Users are cynical (“everything is rigged”) and tired of paying for alerts that don’t translate to wins.</w:t>
      </w:r>
    </w:p>
    <w:p w14:paraId="3C1B23F2" w14:textId="77777777" w:rsidR="00C72637" w:rsidRPr="00C72637" w:rsidRDefault="00C72637" w:rsidP="00C72637">
      <w:pPr>
        <w:numPr>
          <w:ilvl w:val="0"/>
          <w:numId w:val="10"/>
        </w:numPr>
        <w:rPr>
          <w:rFonts w:ascii="Century Gothic" w:hAnsi="Century Gothic"/>
        </w:rPr>
      </w:pPr>
      <w:r w:rsidRPr="00C72637">
        <w:rPr>
          <w:rFonts w:ascii="Century Gothic" w:hAnsi="Century Gothic"/>
        </w:rPr>
        <w:t>Your killer positioning: “The AI that scores your actual win chance (not just matches) so you stop wasting time and money on dead-end tenders — plus free PFMA brain to stay compliant.” Directly attacks #2 and the corruption frustration.</w:t>
      </w:r>
    </w:p>
    <w:p w14:paraId="783ED773" w14:textId="77777777" w:rsidR="00C72637" w:rsidRPr="00C72637" w:rsidRDefault="00C72637" w:rsidP="00C72637">
      <w:pPr>
        <w:numPr>
          <w:ilvl w:val="0"/>
          <w:numId w:val="10"/>
        </w:numPr>
        <w:rPr>
          <w:rFonts w:ascii="Century Gothic" w:hAnsi="Century Gothic"/>
        </w:rPr>
      </w:pPr>
      <w:r w:rsidRPr="00C72637">
        <w:rPr>
          <w:rFonts w:ascii="Century Gothic" w:hAnsi="Century Gothic"/>
        </w:rPr>
        <w:t>Freemium that feels generous: Free tier with real AI value (scoring + summaries + alerts for a few tenders) → paid for unlimited + dashboard. Price aggressively (R149–R299/mo) to undercut OnlyTenders/TenderBulletins while delivering more.</w:t>
      </w:r>
    </w:p>
    <w:p w14:paraId="1DDC3D22" w14:textId="77777777" w:rsidR="00C72637" w:rsidRPr="00C72637" w:rsidRDefault="00C72637" w:rsidP="00C72637">
      <w:pPr>
        <w:numPr>
          <w:ilvl w:val="0"/>
          <w:numId w:val="10"/>
        </w:numPr>
        <w:rPr>
          <w:rFonts w:ascii="Century Gothic" w:hAnsi="Century Gothic"/>
        </w:rPr>
      </w:pPr>
      <w:r w:rsidRPr="00C72637">
        <w:rPr>
          <w:rFonts w:ascii="Century Gothic" w:hAnsi="Century Gothic"/>
        </w:rPr>
        <w:t>Growth that builds proof:</w:t>
      </w:r>
    </w:p>
    <w:p w14:paraId="2521F9A0" w14:textId="77777777" w:rsidR="00C72637" w:rsidRPr="00C72637" w:rsidRDefault="00C72637" w:rsidP="00C72637">
      <w:pPr>
        <w:numPr>
          <w:ilvl w:val="1"/>
          <w:numId w:val="10"/>
        </w:numPr>
        <w:rPr>
          <w:rFonts w:ascii="Century Gothic" w:hAnsi="Century Gothic"/>
        </w:rPr>
      </w:pPr>
      <w:r w:rsidRPr="00C72637">
        <w:rPr>
          <w:rFonts w:ascii="Century Gothic" w:hAnsi="Century Gothic"/>
        </w:rPr>
        <w:t>SEO/content on “how to actually win tenders 2026” + scam avoidance.</w:t>
      </w:r>
    </w:p>
    <w:p w14:paraId="2372326A" w14:textId="77777777" w:rsidR="00C72637" w:rsidRPr="00C72637" w:rsidRDefault="00C72637" w:rsidP="00C72637">
      <w:pPr>
        <w:numPr>
          <w:ilvl w:val="1"/>
          <w:numId w:val="10"/>
        </w:numPr>
        <w:rPr>
          <w:rFonts w:ascii="Century Gothic" w:hAnsi="Century Gothic"/>
        </w:rPr>
      </w:pPr>
      <w:r w:rsidRPr="00C72637">
        <w:rPr>
          <w:rFonts w:ascii="Century Gothic" w:hAnsi="Century Gothic"/>
        </w:rPr>
        <w:t>Partnerships with SEDA/NYDA for credibility.</w:t>
      </w:r>
    </w:p>
    <w:p w14:paraId="6F04C454" w14:textId="77777777" w:rsidR="00C72637" w:rsidRPr="00C72637" w:rsidRDefault="00C72637" w:rsidP="00C72637">
      <w:pPr>
        <w:numPr>
          <w:ilvl w:val="1"/>
          <w:numId w:val="10"/>
        </w:numPr>
        <w:rPr>
          <w:rFonts w:ascii="Century Gothic" w:hAnsi="Century Gothic"/>
        </w:rPr>
      </w:pPr>
      <w:r w:rsidRPr="00C72637">
        <w:rPr>
          <w:rFonts w:ascii="Century Gothic" w:hAnsi="Century Gothic"/>
        </w:rPr>
        <w:t>Early-user testimonials focused on “I avoided 15 low-probability bids and won one thanks to the scoring.”</w:t>
      </w:r>
    </w:p>
    <w:p w14:paraId="24ECB0B8" w14:textId="77777777" w:rsidR="00C72637" w:rsidRPr="00C72637" w:rsidRDefault="00C72637" w:rsidP="00C72637">
      <w:pPr>
        <w:numPr>
          <w:ilvl w:val="1"/>
          <w:numId w:val="10"/>
        </w:numPr>
        <w:rPr>
          <w:rFonts w:ascii="Century Gothic" w:hAnsi="Century Gothic"/>
        </w:rPr>
      </w:pPr>
      <w:r w:rsidRPr="00C72637">
        <w:rPr>
          <w:rFonts w:ascii="Century Gothic" w:hAnsi="Century Gothic"/>
        </w:rPr>
        <w:t>Community: simple “win stories” forum or WhatsApp group.</w:t>
      </w:r>
    </w:p>
    <w:p w14:paraId="27445365" w14:textId="77777777" w:rsidR="00C72637" w:rsidRPr="00C72637" w:rsidRDefault="00C72637" w:rsidP="00C72637">
      <w:pPr>
        <w:numPr>
          <w:ilvl w:val="0"/>
          <w:numId w:val="10"/>
        </w:numPr>
        <w:rPr>
          <w:rFonts w:ascii="Century Gothic" w:hAnsi="Century Gothic"/>
        </w:rPr>
      </w:pPr>
      <w:r w:rsidRPr="00C72637">
        <w:rPr>
          <w:rFonts w:ascii="Century Gothic" w:hAnsi="Century Gothic"/>
        </w:rPr>
        <w:t>Differentiation roadmap (3-month focus):</w:t>
      </w:r>
    </w:p>
    <w:p w14:paraId="03400749" w14:textId="77777777" w:rsidR="00C72637" w:rsidRPr="00C72637" w:rsidRDefault="00C72637" w:rsidP="00C72637">
      <w:pPr>
        <w:numPr>
          <w:ilvl w:val="1"/>
          <w:numId w:val="11"/>
        </w:numPr>
        <w:rPr>
          <w:rFonts w:ascii="Century Gothic" w:hAnsi="Century Gothic"/>
        </w:rPr>
      </w:pPr>
      <w:r w:rsidRPr="00C72637">
        <w:rPr>
          <w:rFonts w:ascii="Century Gothic" w:hAnsi="Century Gothic"/>
        </w:rPr>
        <w:t>Alerts + AI summaries (fixes top complaints).</w:t>
      </w:r>
    </w:p>
    <w:p w14:paraId="4A643AD5" w14:textId="77777777" w:rsidR="00C72637" w:rsidRPr="00C72637" w:rsidRDefault="00C72637" w:rsidP="00C72637">
      <w:pPr>
        <w:numPr>
          <w:ilvl w:val="1"/>
          <w:numId w:val="11"/>
        </w:numPr>
        <w:rPr>
          <w:rFonts w:ascii="Century Gothic" w:hAnsi="Century Gothic"/>
        </w:rPr>
      </w:pPr>
      <w:r w:rsidRPr="00C72637">
        <w:rPr>
          <w:rFonts w:ascii="Century Gothic" w:hAnsi="Century Gothic"/>
        </w:rPr>
        <w:t>Dashboard + pipeline tracker.</w:t>
      </w:r>
    </w:p>
    <w:p w14:paraId="0231E9E2" w14:textId="77777777" w:rsidR="00C72637" w:rsidRPr="00C72637" w:rsidRDefault="00C72637" w:rsidP="00C72637">
      <w:pPr>
        <w:numPr>
          <w:ilvl w:val="1"/>
          <w:numId w:val="11"/>
        </w:numPr>
        <w:rPr>
          <w:rFonts w:ascii="Century Gothic" w:hAnsi="Century Gothic"/>
        </w:rPr>
      </w:pPr>
      <w:r w:rsidRPr="00C72637">
        <w:rPr>
          <w:rFonts w:ascii="Century Gothic" w:hAnsi="Century Gothic"/>
        </w:rPr>
        <w:t>Mobile app/push (steal OnlyTenders’ edge).</w:t>
      </w:r>
    </w:p>
    <w:p w14:paraId="4FE627D1" w14:textId="77777777" w:rsidR="00C72637" w:rsidRPr="00C72637" w:rsidRDefault="00C72637" w:rsidP="00C72637">
      <w:pPr>
        <w:rPr>
          <w:rFonts w:ascii="Century Gothic" w:hAnsi="Century Gothic"/>
        </w:rPr>
      </w:pPr>
      <w:r w:rsidRPr="00C72637">
        <w:rPr>
          <w:rFonts w:ascii="Century Gothic" w:hAnsi="Century Gothic"/>
        </w:rPr>
        <w:t xml:space="preserve">Bottom line: The competitors are good at discovery but weak on relevance, outcomes, and trust — exactly where your AI + education strengths shine. Public complaints are low because expectations are low; exceed them and word-of-mouth will explode among frustrated SMMEs. You’re not fighting “perfect” rivals — you’re fighting a painful status quo.Your site is already ahead on the features that matter most to angry users. Add the retention tools above, market the anti-frustration angle hard, and you’ll convert skeptics fast.Share your current user numbers, pricing page, or any specific feature you’re </w:t>
      </w:r>
      <w:proofErr w:type="gramStart"/>
      <w:r w:rsidRPr="00C72637">
        <w:rPr>
          <w:rFonts w:ascii="Century Gothic" w:hAnsi="Century Gothic"/>
        </w:rPr>
        <w:t>building</w:t>
      </w:r>
      <w:proofErr w:type="gramEnd"/>
      <w:r w:rsidRPr="00C72637">
        <w:rPr>
          <w:rFonts w:ascii="Century Gothic" w:hAnsi="Century Gothic"/>
        </w:rPr>
        <w:t xml:space="preserve"> and I’ll refine this into a gap-by-gap comparison table or launch checklist. You’ve got a real shot to own the “smartest” spot in this market.</w:t>
      </w:r>
    </w:p>
    <w:p w14:paraId="4B9256EB" w14:textId="77777777" w:rsidR="00C72637" w:rsidRPr="00C72637" w:rsidRDefault="00C72637" w:rsidP="00C72637">
      <w:pPr>
        <w:rPr>
          <w:rFonts w:ascii="Century Gothic" w:hAnsi="Century Gothic"/>
        </w:rPr>
      </w:pPr>
      <w:r w:rsidRPr="00C72637">
        <w:rPr>
          <w:rFonts w:ascii="Century Gothic" w:hAnsi="Century Gothic"/>
        </w:rPr>
        <w:t>Analyze tender scam patterns</w:t>
      </w:r>
    </w:p>
    <w:p w14:paraId="481D459E" w14:textId="77777777" w:rsidR="00C72637" w:rsidRPr="00C72637" w:rsidRDefault="00C72637" w:rsidP="00C72637">
      <w:pPr>
        <w:rPr>
          <w:rFonts w:ascii="Century Gothic" w:hAnsi="Century Gothic"/>
        </w:rPr>
      </w:pPr>
      <w:r w:rsidRPr="00C72637">
        <w:rPr>
          <w:rFonts w:ascii="Century Gothic" w:hAnsi="Century Gothic"/>
        </w:rPr>
        <w:t>Explore SA procurement laws</w:t>
      </w:r>
    </w:p>
    <w:p w14:paraId="2604ACD8" w14:textId="77777777" w:rsidR="00C72637" w:rsidRPr="00C72637" w:rsidRDefault="00C72637" w:rsidP="00C72637">
      <w:pPr>
        <w:rPr>
          <w:rFonts w:ascii="Century Gothic" w:hAnsi="Century Gothic"/>
        </w:rPr>
      </w:pPr>
      <w:r w:rsidRPr="00C72637">
        <w:rPr>
          <w:rFonts w:ascii="Century Gothic" w:hAnsi="Century Gothic"/>
        </w:rPr>
        <w:t xml:space="preserve">overseas websites that </w:t>
      </w:r>
      <w:proofErr w:type="gramStart"/>
      <w:r w:rsidRPr="00C72637">
        <w:rPr>
          <w:rFonts w:ascii="Century Gothic" w:hAnsi="Century Gothic"/>
        </w:rPr>
        <w:t>does</w:t>
      </w:r>
      <w:proofErr w:type="gramEnd"/>
      <w:r w:rsidRPr="00C72637">
        <w:rPr>
          <w:rFonts w:ascii="Century Gothic" w:hAnsi="Century Gothic"/>
        </w:rPr>
        <w:t xml:space="preserve"> the same fuction what made them the best and go to website and what can I learn from this.</w:t>
      </w:r>
    </w:p>
    <w:p w14:paraId="1C67AA45" w14:textId="77777777" w:rsidR="00C72637" w:rsidRPr="00C72637" w:rsidRDefault="00C72637" w:rsidP="00C72637">
      <w:pPr>
        <w:rPr>
          <w:rFonts w:ascii="Century Gothic" w:hAnsi="Century Gothic"/>
        </w:rPr>
      </w:pPr>
      <w:r w:rsidRPr="00C72637">
        <w:rPr>
          <w:rFonts w:ascii="Century Gothic" w:hAnsi="Century Gothic"/>
        </w:rPr>
        <w:t>Thought for 38s</w:t>
      </w:r>
    </w:p>
    <w:p w14:paraId="4FFBDDB3" w14:textId="77777777" w:rsidR="00C72637" w:rsidRPr="00C72637" w:rsidRDefault="00C72637" w:rsidP="00C72637">
      <w:pPr>
        <w:rPr>
          <w:rFonts w:ascii="Century Gothic" w:hAnsi="Century Gothic"/>
        </w:rPr>
      </w:pPr>
      <w:r w:rsidRPr="00C72637">
        <w:rPr>
          <w:rFonts w:ascii="Century Gothic" w:hAnsi="Century Gothic"/>
        </w:rPr>
        <w:t xml:space="preserve">Overseas tender platforms (US, Europe, Australia, and global aggregators) have refined the exact model you're building — aggregating fragmented public procurement data, delivering alerts, and layering AI/tools to help businesses </w:t>
      </w:r>
      <w:proofErr w:type="gramStart"/>
      <w:r w:rsidRPr="00C72637">
        <w:rPr>
          <w:rFonts w:ascii="Century Gothic" w:hAnsi="Century Gothic"/>
        </w:rPr>
        <w:t>actually win</w:t>
      </w:r>
      <w:proofErr w:type="gramEnd"/>
      <w:r w:rsidRPr="00C72637">
        <w:rPr>
          <w:rFonts w:ascii="Century Gothic" w:hAnsi="Century Gothic"/>
        </w:rPr>
        <w:t xml:space="preserve"> bids. These sites dominate because they solve the same core pains as SA's eTenders ecosystem: scattered official portals, alert fatigue, poor relevance, and the gap between finding tenders and submitting winning bids. As of mid-2026, the standouts have massive scale, smart personalization, predictive intelligence, and end-to-end workflows that turn raw data into revenue.Here are the leading ones, what they do exceptionally well, and why they became the go-to platforms (based on market rankings, user outcomes, and feature depth).Top Global Aggregators</w:t>
      </w:r>
    </w:p>
    <w:p w14:paraId="0C75048E" w14:textId="77777777" w:rsidR="00C72637" w:rsidRPr="00C72637" w:rsidRDefault="00C72637" w:rsidP="00C72637">
      <w:pPr>
        <w:numPr>
          <w:ilvl w:val="0"/>
          <w:numId w:val="12"/>
        </w:numPr>
        <w:rPr>
          <w:rFonts w:ascii="Century Gothic" w:hAnsi="Century Gothic"/>
        </w:rPr>
      </w:pPr>
      <w:r w:rsidRPr="00C72637">
        <w:rPr>
          <w:rFonts w:ascii="Century Gothic" w:hAnsi="Century Gothic"/>
        </w:rPr>
        <w:t xml:space="preserve">GlobalTenders.com (and similar like TendersInfo/TendersOnTime, dgMarket): The "gold standard" for worldwide coverage (190+ countries, 500k+ agencies, 50k+ daily notices, 90M+ database). They excel at reliable aggregation from thousands of sources/newspapers with human-reviewed classification (CPV codes, sectors, keywords). Standout features: advanced searchable filters, saved searches, daily tailored email alerts, trend analytics, and market reports for forecasting. Users praise the intuitive UI, timeliness, and "actionable" data that saves hours of manual hunting. Why go-to? 20+ years of trust + volume without noise. </w:t>
      </w:r>
    </w:p>
    <w:p w14:paraId="003C7DFA" w14:textId="77777777" w:rsidR="00C72637" w:rsidRPr="00C72637" w:rsidRDefault="00C72637" w:rsidP="00C72637">
      <w:pPr>
        <w:rPr>
          <w:rFonts w:ascii="Century Gothic" w:hAnsi="Century Gothic"/>
          <w:vanish/>
        </w:rPr>
      </w:pPr>
      <w:r w:rsidRPr="00C72637">
        <w:rPr>
          <w:rFonts w:ascii="Century Gothic" w:hAnsi="Century Gothic"/>
        </w:rPr>
        <w:t>globaltenders.com</w:t>
      </w:r>
    </w:p>
    <w:p w14:paraId="2BB990C0" w14:textId="77777777" w:rsidR="00C72637" w:rsidRPr="00C72637" w:rsidRDefault="00C72637" w:rsidP="00C72637">
      <w:pPr>
        <w:rPr>
          <w:rFonts w:ascii="Century Gothic" w:hAnsi="Century Gothic"/>
        </w:rPr>
      </w:pPr>
      <w:r w:rsidRPr="00C72637">
        <w:rPr>
          <w:rFonts w:ascii="Century Gothic" w:hAnsi="Century Gothic"/>
        </w:rPr>
        <w:t>US Leaders</w:t>
      </w:r>
    </w:p>
    <w:p w14:paraId="08F2E0AF" w14:textId="77777777" w:rsidR="00C72637" w:rsidRPr="00C72637" w:rsidRDefault="00C72637" w:rsidP="00C72637">
      <w:pPr>
        <w:numPr>
          <w:ilvl w:val="0"/>
          <w:numId w:val="13"/>
        </w:numPr>
        <w:rPr>
          <w:rFonts w:ascii="Century Gothic" w:hAnsi="Century Gothic"/>
        </w:rPr>
      </w:pPr>
      <w:r w:rsidRPr="00C72637">
        <w:rPr>
          <w:rFonts w:ascii="Century Gothic" w:hAnsi="Century Gothic"/>
        </w:rPr>
        <w:t xml:space="preserve">GovWin IQ (Deltek): The premium intelligence platform for serious federal/state/local contractors. It beats official SAM.gov by providing predictive foresight (opportunities tracked 1–5 years pre-RFP via 150+ analysts), historical awards/spend data, competitor/teamings insights, org charts, and AI tools (Smart Fit Scores for win probability, natural-language search, document summaries, proposal outlines, compliance matrices). 2024 stat: Their customers captured 60% of federal dollars (23x higher average contract value than non-users). Why the go-to? It shifts users from reactive bidding to proactive positioning and relationship-building. Expensive enterprise tool, but ROI is unmatched. </w:t>
      </w:r>
    </w:p>
    <w:p w14:paraId="68A24DA6" w14:textId="77777777" w:rsidR="00C72637" w:rsidRPr="00C72637" w:rsidRDefault="00C72637" w:rsidP="00C72637">
      <w:pPr>
        <w:rPr>
          <w:rFonts w:ascii="Century Gothic" w:hAnsi="Century Gothic"/>
          <w:vanish/>
        </w:rPr>
      </w:pPr>
      <w:r w:rsidRPr="00C72637">
        <w:rPr>
          <w:rFonts w:ascii="Century Gothic" w:hAnsi="Century Gothic"/>
        </w:rPr>
        <w:t>deltek.com</w:t>
      </w:r>
    </w:p>
    <w:p w14:paraId="3589BC5C" w14:textId="77777777" w:rsidR="00C72637" w:rsidRPr="00C72637" w:rsidRDefault="00C72637" w:rsidP="00C72637">
      <w:pPr>
        <w:numPr>
          <w:ilvl w:val="0"/>
          <w:numId w:val="13"/>
        </w:numPr>
        <w:rPr>
          <w:rFonts w:ascii="Century Gothic" w:hAnsi="Century Gothic"/>
        </w:rPr>
      </w:pPr>
      <w:r w:rsidRPr="00C72637">
        <w:rPr>
          <w:rFonts w:ascii="Century Gothic" w:hAnsi="Century Gothic"/>
        </w:rPr>
        <w:t xml:space="preserve">SamSearch (ranked #1 overall US platform in 2026 guides): AI-native aggregator pulling 5,000+ federal/state/local/education sources. Killer features: plain-English natural language search (no Boolean/NAICS codes), AI-generated RFP summaries + requirement extraction, procurement forecasts (6–18 months ahead), automated alerts, competitive intelligence, and AI proposal drafting. Solves "information overload" better than legacy tools. Why superior? Makes discovery intuitive and turns leads into draft bids fast — accessible pricing vs. GovWin's enterprise cost. </w:t>
      </w:r>
    </w:p>
    <w:p w14:paraId="000BF436" w14:textId="77777777" w:rsidR="00C72637" w:rsidRPr="00C72637" w:rsidRDefault="00C72637" w:rsidP="00C72637">
      <w:pPr>
        <w:rPr>
          <w:rFonts w:ascii="Century Gothic" w:hAnsi="Century Gothic"/>
          <w:vanish/>
        </w:rPr>
      </w:pPr>
      <w:r w:rsidRPr="00C72637">
        <w:rPr>
          <w:rFonts w:ascii="Century Gothic" w:hAnsi="Century Gothic"/>
        </w:rPr>
        <w:t>samsearch.co</w:t>
      </w:r>
    </w:p>
    <w:p w14:paraId="65A46679" w14:textId="77777777" w:rsidR="00C72637" w:rsidRPr="00C72637" w:rsidRDefault="00C72637" w:rsidP="00C72637">
      <w:pPr>
        <w:rPr>
          <w:rFonts w:ascii="Century Gothic" w:hAnsi="Century Gothic"/>
        </w:rPr>
      </w:pPr>
      <w:r w:rsidRPr="00C72637">
        <w:rPr>
          <w:rFonts w:ascii="Century Gothic" w:hAnsi="Century Gothic"/>
        </w:rPr>
        <w:t>Europe &amp; Australia Standouts</w:t>
      </w:r>
    </w:p>
    <w:p w14:paraId="6EFC2C43" w14:textId="77777777" w:rsidR="00C72637" w:rsidRPr="00C72637" w:rsidRDefault="00C72637" w:rsidP="00C72637">
      <w:pPr>
        <w:numPr>
          <w:ilvl w:val="0"/>
          <w:numId w:val="14"/>
        </w:numPr>
        <w:rPr>
          <w:rFonts w:ascii="Century Gothic" w:hAnsi="Century Gothic"/>
        </w:rPr>
      </w:pPr>
      <w:r w:rsidRPr="00C72637">
        <w:rPr>
          <w:rFonts w:ascii="Century Gothic" w:hAnsi="Century Gothic"/>
        </w:rPr>
        <w:t>Mercell (Europe's largest): Aggregates 200B+ € in opportunities from 5,000+ public entities. Focuses on compliance, equal access, and streamlined discovery/alerts for 400k+ suppliers. Strong on UX and full tender lifecycle support.</w:t>
      </w:r>
    </w:p>
    <w:p w14:paraId="5B3AFAED" w14:textId="77777777" w:rsidR="00C72637" w:rsidRPr="00C72637" w:rsidRDefault="00C72637" w:rsidP="00C72637">
      <w:pPr>
        <w:numPr>
          <w:ilvl w:val="0"/>
          <w:numId w:val="14"/>
        </w:numPr>
        <w:rPr>
          <w:rFonts w:ascii="Century Gothic" w:hAnsi="Century Gothic"/>
        </w:rPr>
      </w:pPr>
      <w:r w:rsidRPr="00C72637">
        <w:rPr>
          <w:rFonts w:ascii="Century Gothic" w:hAnsi="Century Gothic"/>
        </w:rPr>
        <w:t>Tendium (Europe AI leader): AI-powered monitoring + qualification + response platform. Auto-summarizes long documents, smart matching, Go/No-Go scoring, bid workspaces, and collaboration. Users report higher win rates and massive time savings.</w:t>
      </w:r>
    </w:p>
    <w:p w14:paraId="00B94838" w14:textId="77777777" w:rsidR="00C72637" w:rsidRPr="00C72637" w:rsidRDefault="00C72637" w:rsidP="00C72637">
      <w:pPr>
        <w:numPr>
          <w:ilvl w:val="0"/>
          <w:numId w:val="14"/>
        </w:numPr>
        <w:rPr>
          <w:rFonts w:ascii="Century Gothic" w:hAnsi="Century Gothic"/>
        </w:rPr>
      </w:pPr>
      <w:r w:rsidRPr="00C72637">
        <w:rPr>
          <w:rFonts w:ascii="Century Gothic" w:hAnsi="Century Gothic"/>
        </w:rPr>
        <w:t>Delta eSourcing / Tracker (UK/Europe): Combines tender search with market intelligence, spend analysis, awards tracking, and contract management. Trusted by 500+ UK public bodies and 100k suppliers for ease and compliance.</w:t>
      </w:r>
    </w:p>
    <w:p w14:paraId="5F1431F5" w14:textId="77777777" w:rsidR="00C72637" w:rsidRPr="00C72637" w:rsidRDefault="00C72637" w:rsidP="00C72637">
      <w:pPr>
        <w:numPr>
          <w:ilvl w:val="0"/>
          <w:numId w:val="14"/>
        </w:numPr>
        <w:rPr>
          <w:rFonts w:ascii="Century Gothic" w:hAnsi="Century Gothic"/>
        </w:rPr>
      </w:pPr>
      <w:r w:rsidRPr="00C72637">
        <w:rPr>
          <w:rFonts w:ascii="Century Gothic" w:hAnsi="Century Gothic"/>
        </w:rPr>
        <w:t>TenderLink (Australia/Asia): Custom profiles drive hyper-targeted daily alerts + reminders. Strong on outcome tracking and clear ROI messaging ("one win pays for the subscription"). Excellent for regional SMEs.</w:t>
      </w:r>
    </w:p>
    <w:p w14:paraId="24CD64E4" w14:textId="77777777" w:rsidR="00C72637" w:rsidRPr="00C72637" w:rsidRDefault="00C72637" w:rsidP="00C72637">
      <w:pPr>
        <w:rPr>
          <w:rFonts w:ascii="Century Gothic" w:hAnsi="Century Gothic"/>
        </w:rPr>
      </w:pPr>
      <w:r w:rsidRPr="00C72637">
        <w:rPr>
          <w:rFonts w:ascii="Century Gothic" w:hAnsi="Century Gothic"/>
        </w:rPr>
        <w:t>What Made These the Best &amp; Go-To Websites (Common Success Factors)</w:t>
      </w:r>
    </w:p>
    <w:p w14:paraId="76A43872" w14:textId="77777777" w:rsidR="00C72637" w:rsidRPr="00C72637" w:rsidRDefault="00C72637" w:rsidP="00C72637">
      <w:pPr>
        <w:numPr>
          <w:ilvl w:val="0"/>
          <w:numId w:val="15"/>
        </w:numPr>
        <w:rPr>
          <w:rFonts w:ascii="Century Gothic" w:hAnsi="Century Gothic"/>
        </w:rPr>
      </w:pPr>
      <w:r w:rsidRPr="00C72637">
        <w:rPr>
          <w:rFonts w:ascii="Century Gothic" w:hAnsi="Century Gothic"/>
        </w:rPr>
        <w:t>Hyper-relevant personalization + alerts: Daily/ real-time tailored notifications (by profile, keywords, value, location) that minimize junk — the #1 reason users stay subscribed.</w:t>
      </w:r>
    </w:p>
    <w:p w14:paraId="15166168" w14:textId="77777777" w:rsidR="00C72637" w:rsidRPr="00C72637" w:rsidRDefault="00C72637" w:rsidP="00C72637">
      <w:pPr>
        <w:numPr>
          <w:ilvl w:val="0"/>
          <w:numId w:val="15"/>
        </w:numPr>
        <w:rPr>
          <w:rFonts w:ascii="Century Gothic" w:hAnsi="Century Gothic"/>
        </w:rPr>
      </w:pPr>
      <w:r w:rsidRPr="00C72637">
        <w:rPr>
          <w:rFonts w:ascii="Century Gothic" w:hAnsi="Century Gothic"/>
        </w:rPr>
        <w:t>AI that goes beyond search: Document summaries, eligibility/risk flags, win-probability/fit scoring, proposal generators, and natural-language queries.</w:t>
      </w:r>
    </w:p>
    <w:p w14:paraId="16A38D27" w14:textId="77777777" w:rsidR="00C72637" w:rsidRPr="00C72637" w:rsidRDefault="00C72637" w:rsidP="00C72637">
      <w:pPr>
        <w:numPr>
          <w:ilvl w:val="0"/>
          <w:numId w:val="15"/>
        </w:numPr>
        <w:rPr>
          <w:rFonts w:ascii="Century Gothic" w:hAnsi="Century Gothic"/>
        </w:rPr>
      </w:pPr>
      <w:r w:rsidRPr="00C72637">
        <w:rPr>
          <w:rFonts w:ascii="Century Gothic" w:hAnsi="Century Gothic"/>
        </w:rPr>
        <w:t>Predictive + intelligence layer: Upcoming opportunities, forecasts, awards history, spend analytics, competitor insights — not just current listings.</w:t>
      </w:r>
    </w:p>
    <w:p w14:paraId="1B6AD7C1" w14:textId="77777777" w:rsidR="00C72637" w:rsidRPr="00C72637" w:rsidRDefault="00C72637" w:rsidP="00C72637">
      <w:pPr>
        <w:numPr>
          <w:ilvl w:val="0"/>
          <w:numId w:val="15"/>
        </w:numPr>
        <w:rPr>
          <w:rFonts w:ascii="Century Gothic" w:hAnsi="Century Gothic"/>
        </w:rPr>
      </w:pPr>
      <w:r w:rsidRPr="00C72637">
        <w:rPr>
          <w:rFonts w:ascii="Century Gothic" w:hAnsi="Century Gothic"/>
        </w:rPr>
        <w:t>End-to-end workflow/dashboard: Save/track/manage bids, team collaboration, compliance tools, and analytics that prove ROI.</w:t>
      </w:r>
    </w:p>
    <w:p w14:paraId="6CE3BEA2" w14:textId="77777777" w:rsidR="00C72637" w:rsidRPr="00C72637" w:rsidRDefault="00C72637" w:rsidP="00C72637">
      <w:pPr>
        <w:numPr>
          <w:ilvl w:val="0"/>
          <w:numId w:val="15"/>
        </w:numPr>
        <w:rPr>
          <w:rFonts w:ascii="Century Gothic" w:hAnsi="Century Gothic"/>
        </w:rPr>
      </w:pPr>
      <w:r w:rsidRPr="00C72637">
        <w:rPr>
          <w:rFonts w:ascii="Century Gothic" w:hAnsi="Century Gothic"/>
        </w:rPr>
        <w:t>Data quality + trust: Frequent updates, verified sources, no duplicates, clean UI/mobile-friendly.</w:t>
      </w:r>
    </w:p>
    <w:p w14:paraId="78153D8A" w14:textId="77777777" w:rsidR="00C72637" w:rsidRPr="00C72637" w:rsidRDefault="00C72637" w:rsidP="00C72637">
      <w:pPr>
        <w:numPr>
          <w:ilvl w:val="0"/>
          <w:numId w:val="15"/>
        </w:numPr>
        <w:rPr>
          <w:rFonts w:ascii="Century Gothic" w:hAnsi="Century Gothic"/>
        </w:rPr>
      </w:pPr>
      <w:r w:rsidRPr="00C72637">
        <w:rPr>
          <w:rFonts w:ascii="Century Gothic" w:hAnsi="Century Gothic"/>
        </w:rPr>
        <w:t>Freemium/tiered accessibility + proof: Free basic access hooks users; paid unlocks unlimited AI/alerts/tools. Testimonials and stats (e.g., "23x contract value") build credibility.</w:t>
      </w:r>
    </w:p>
    <w:p w14:paraId="61E6DE87" w14:textId="77777777" w:rsidR="00C72637" w:rsidRPr="00C72637" w:rsidRDefault="00C72637" w:rsidP="00C72637">
      <w:pPr>
        <w:numPr>
          <w:ilvl w:val="0"/>
          <w:numId w:val="15"/>
        </w:numPr>
        <w:rPr>
          <w:rFonts w:ascii="Century Gothic" w:hAnsi="Century Gothic"/>
        </w:rPr>
      </w:pPr>
      <w:r w:rsidRPr="00C72637">
        <w:rPr>
          <w:rFonts w:ascii="Century Gothic" w:hAnsi="Century Gothic"/>
        </w:rPr>
        <w:t>Focus on outcomes: They sell time saved + higher win rates, not just "more tenders."</w:t>
      </w:r>
    </w:p>
    <w:p w14:paraId="70F3C392" w14:textId="77777777" w:rsidR="00C72637" w:rsidRPr="00C72637" w:rsidRDefault="00C72637" w:rsidP="00C72637">
      <w:pPr>
        <w:rPr>
          <w:rFonts w:ascii="Century Gothic" w:hAnsi="Century Gothic"/>
        </w:rPr>
      </w:pPr>
      <w:r w:rsidRPr="00C72637">
        <w:rPr>
          <w:rFonts w:ascii="Century Gothic" w:hAnsi="Century Gothic"/>
        </w:rPr>
        <w:t>These platforms dominate because official portals (like SAM.gov or TED) are clunky, incomplete, and reactive — exactly like SA's eTenders. The winners added the "smart layer" on top.What You Can Learn &amp; Integrate to Dominate the SA MarketYour live eTenders feed + 6-dimension AI win-probability scoring + free PFMA Assistant already give you a strong edge (most competitors lack predictive scoring or legislation tools). Overseas leaders show exactly how to leapfrog:</w:t>
      </w:r>
    </w:p>
    <w:p w14:paraId="52A2B2C5" w14:textId="77777777" w:rsidR="00C72637" w:rsidRPr="00C72637" w:rsidRDefault="00C72637" w:rsidP="00C72637">
      <w:pPr>
        <w:numPr>
          <w:ilvl w:val="0"/>
          <w:numId w:val="16"/>
        </w:numPr>
        <w:rPr>
          <w:rFonts w:ascii="Century Gothic" w:hAnsi="Century Gothic"/>
        </w:rPr>
      </w:pPr>
      <w:r w:rsidRPr="00C72637">
        <w:rPr>
          <w:rFonts w:ascii="Century Gothic" w:hAnsi="Century Gothic"/>
        </w:rPr>
        <w:t>Prioritize smart, low-noise alerts (your biggest quick win) — Add profile-based email/push notifications with "why this tender?" explanations and win-probability previews. Reduce alert fatigue like SamSearch/TenderLink do.</w:t>
      </w:r>
    </w:p>
    <w:p w14:paraId="46B11DC9" w14:textId="77777777" w:rsidR="00C72637" w:rsidRPr="00C72637" w:rsidRDefault="00C72637" w:rsidP="00C72637">
      <w:pPr>
        <w:numPr>
          <w:ilvl w:val="0"/>
          <w:numId w:val="16"/>
        </w:numPr>
        <w:rPr>
          <w:rFonts w:ascii="Century Gothic" w:hAnsi="Century Gothic"/>
        </w:rPr>
      </w:pPr>
      <w:r w:rsidRPr="00C72637">
        <w:rPr>
          <w:rFonts w:ascii="Century Gothic" w:hAnsi="Century Gothic"/>
        </w:rPr>
        <w:t>Expand AI into full toolkit (your moat) — Add document summaries/extractors, eligibility checks, risk flags, and basic proposal generators (build on your scoring). Tendium and SamSearch prove this turns discovery into wins.</w:t>
      </w:r>
    </w:p>
    <w:p w14:paraId="13D08948" w14:textId="77777777" w:rsidR="00C72637" w:rsidRPr="00C72637" w:rsidRDefault="00C72637" w:rsidP="00C72637">
      <w:pPr>
        <w:numPr>
          <w:ilvl w:val="0"/>
          <w:numId w:val="16"/>
        </w:numPr>
        <w:rPr>
          <w:rFonts w:ascii="Century Gothic" w:hAnsi="Century Gothic"/>
        </w:rPr>
      </w:pPr>
      <w:r w:rsidRPr="00C72637">
        <w:rPr>
          <w:rFonts w:ascii="Century Gothic" w:hAnsi="Century Gothic"/>
        </w:rPr>
        <w:t>Add predictive intelligence &amp; analytics — Track awards history, spend trends, and (if possible) upcoming municipal/SOE forecasts. GovWin's early visibility is what creates massive ROI.</w:t>
      </w:r>
    </w:p>
    <w:p w14:paraId="422F39CA" w14:textId="77777777" w:rsidR="00C72637" w:rsidRPr="00C72637" w:rsidRDefault="00C72637" w:rsidP="00C72637">
      <w:pPr>
        <w:numPr>
          <w:ilvl w:val="0"/>
          <w:numId w:val="16"/>
        </w:numPr>
        <w:rPr>
          <w:rFonts w:ascii="Century Gothic" w:hAnsi="Century Gothic"/>
        </w:rPr>
      </w:pPr>
      <w:r w:rsidRPr="00C72637">
        <w:rPr>
          <w:rFonts w:ascii="Century Gothic" w:hAnsi="Century Gothic"/>
        </w:rPr>
        <w:t>Build a tender management dashboard — Save, notes, deadlines, team collab, pipeline reports. This is table-stakes for retention (Delta/Tendium).</w:t>
      </w:r>
    </w:p>
    <w:p w14:paraId="28C8E1C9" w14:textId="77777777" w:rsidR="00C72637" w:rsidRPr="00C72637" w:rsidRDefault="00C72637" w:rsidP="00C72637">
      <w:pPr>
        <w:numPr>
          <w:ilvl w:val="0"/>
          <w:numId w:val="16"/>
        </w:numPr>
        <w:rPr>
          <w:rFonts w:ascii="Century Gothic" w:hAnsi="Century Gothic"/>
        </w:rPr>
      </w:pPr>
      <w:r w:rsidRPr="00C72637">
        <w:rPr>
          <w:rFonts w:ascii="Century Gothic" w:hAnsi="Century Gothic"/>
        </w:rPr>
        <w:t>Generous freemium + clear value proof — Free tier with meaningful AI/alerts (like your current scoring + PFMA); paid for unlimited + advanced tools. Show testimonials/stats like "users avoid X low-probability bids and win Y% more."</w:t>
      </w:r>
    </w:p>
    <w:p w14:paraId="3D8AA8F9" w14:textId="77777777" w:rsidR="00C72637" w:rsidRPr="00C72637" w:rsidRDefault="00C72637" w:rsidP="00C72637">
      <w:pPr>
        <w:numPr>
          <w:ilvl w:val="0"/>
          <w:numId w:val="16"/>
        </w:numPr>
        <w:rPr>
          <w:rFonts w:ascii="Century Gothic" w:hAnsi="Century Gothic"/>
        </w:rPr>
      </w:pPr>
      <w:r w:rsidRPr="00C72637">
        <w:rPr>
          <w:rFonts w:ascii="Century Gothic" w:hAnsi="Century Gothic"/>
        </w:rPr>
        <w:t>UX, mobile, and anti-frustration features — Clean filters, calculators, scam alerts, and mobile-first design. Emphasize "AI that helps you decide and win" — directly addressing SA complaints about irrelevant alerts and poor ROI.</w:t>
      </w:r>
    </w:p>
    <w:p w14:paraId="0B8120D7" w14:textId="77777777" w:rsidR="00C72637" w:rsidRPr="00C72637" w:rsidRDefault="00C72637" w:rsidP="00C72637">
      <w:pPr>
        <w:rPr>
          <w:rFonts w:ascii="Century Gothic" w:hAnsi="Century Gothic"/>
        </w:rPr>
      </w:pPr>
      <w:r w:rsidRPr="00C72637">
        <w:rPr>
          <w:rFonts w:ascii="Century Gothic" w:hAnsi="Century Gothic"/>
        </w:rPr>
        <w:t>Bottom line for breaking in: Copy the overseas playbook but localize harder for SMMEs. Market your AI as the "smart decision engine" that overseas leaders use to deliver 10–20x better outcomes than basic aggregators. Start with alerts + AI summaries + dashboard (3-month roadmap) while keeping pricing aggressive (R149–R299/mo range). Your PFMA Assistant is a unique free hook no one else has — amplify it.These global successes prove the model works when you focus on relevance, intelligence, and results. You're already positioned with real AI differentiation; add the retention/intelligence pieces and you'll stand out fast in SA (and potentially expand regionally).Share your roadmap or pricing page and I can map a precise feature-priority list or even a competitive gap table. You've got the foundation — execute these lessons and you'll become the SA equivalent of GovWin or SamSearch.</w:t>
      </w:r>
    </w:p>
    <w:p w14:paraId="0BD508A8" w14:textId="77777777" w:rsidR="00C84E80" w:rsidRPr="00C84E80" w:rsidRDefault="00C84E80" w:rsidP="00C84E80">
      <w:pPr>
        <w:rPr>
          <w:rFonts w:ascii="Century Gothic" w:hAnsi="Century Gothic"/>
        </w:rPr>
      </w:pPr>
      <w:r w:rsidRPr="00C84E80">
        <w:rPr>
          <w:rFonts w:ascii="Century Gothic" w:hAnsi="Century Gothic"/>
        </w:rPr>
        <w:t>Yes — adding a map function is a smart, high-impact feature that can give Tenderpreneurs a real edge. Most competitors rely on basic text lists + province dropdown filters. Only one newer player (Tenders-SA.org) offers a simple provincial tender heatmap, but nothing comes close to a full interactive, clickable map experience. You can leapfrog them and make location-based tender discovery your unique selling point.Why a Map Will Give You a Clear AdvantageSMMEs care deeply about location — travel costs, logistics, local knowledge, and “near me” opportunities matter when you’re a small team with limited resources. A good map turns your site from “another tender list” into a visual decision-making tool that feels modern and useful.Current competitive gap (as of May 2026):</w:t>
      </w:r>
    </w:p>
    <w:p w14:paraId="06B9DF4A" w14:textId="77777777" w:rsidR="00C84E80" w:rsidRPr="00C84E80" w:rsidRDefault="00C84E80" w:rsidP="00C84E80">
      <w:pPr>
        <w:numPr>
          <w:ilvl w:val="0"/>
          <w:numId w:val="17"/>
        </w:numPr>
        <w:rPr>
          <w:rFonts w:ascii="Century Gothic" w:hAnsi="Century Gothic"/>
        </w:rPr>
      </w:pPr>
      <w:r w:rsidRPr="00C84E80">
        <w:rPr>
          <w:rFonts w:ascii="Century Gothic" w:hAnsi="Century Gothic"/>
        </w:rPr>
        <w:t>Tenders-SA.org → Has a basic “Provincial Tender Heatmap” (density by province + sector trends). It’s nice but static-ish and high-level only.</w:t>
      </w:r>
    </w:p>
    <w:p w14:paraId="23B7CD96" w14:textId="77777777" w:rsidR="00C84E80" w:rsidRPr="00C84E80" w:rsidRDefault="00C84E80" w:rsidP="00C84E80">
      <w:pPr>
        <w:numPr>
          <w:ilvl w:val="0"/>
          <w:numId w:val="17"/>
        </w:numPr>
        <w:rPr>
          <w:rFonts w:ascii="Century Gothic" w:hAnsi="Century Gothic"/>
        </w:rPr>
      </w:pPr>
      <w:r w:rsidRPr="00C84E80">
        <w:rPr>
          <w:rFonts w:ascii="Century Gothic" w:hAnsi="Century Gothic"/>
        </w:rPr>
        <w:t>Everyone else (OnlineTenders, SA-Tenders, TenderFlow, TendersHQ, OnlyTenders, TenderBulletins, etc.) → Only province/category filters or location tags in lists. No interactive map, no pins, no radius search, no heatmaps.</w:t>
      </w:r>
    </w:p>
    <w:p w14:paraId="5D56B3B4" w14:textId="77777777" w:rsidR="00C84E80" w:rsidRPr="00C84E80" w:rsidRDefault="00C84E80" w:rsidP="00C84E80">
      <w:pPr>
        <w:numPr>
          <w:ilvl w:val="0"/>
          <w:numId w:val="17"/>
        </w:numPr>
        <w:rPr>
          <w:rFonts w:ascii="Century Gothic" w:hAnsi="Century Gothic"/>
        </w:rPr>
      </w:pPr>
      <w:r w:rsidRPr="00C84E80">
        <w:rPr>
          <w:rFonts w:ascii="Century Gothic" w:hAnsi="Century Gothic"/>
        </w:rPr>
        <w:t>Official eTenders → No map at all.</w:t>
      </w:r>
    </w:p>
    <w:p w14:paraId="6238F3C7" w14:textId="77777777" w:rsidR="00C84E80" w:rsidRPr="00C84E80" w:rsidRDefault="00C84E80" w:rsidP="00C84E80">
      <w:pPr>
        <w:rPr>
          <w:rFonts w:ascii="Century Gothic" w:hAnsi="Century Gothic"/>
        </w:rPr>
      </w:pPr>
      <w:r w:rsidRPr="00C84E80">
        <w:rPr>
          <w:rFonts w:ascii="Century Gothic" w:hAnsi="Century Gothic"/>
        </w:rPr>
        <w:t>You would be one of the first (and most advanced) with a true interactive map. This creates strong differentiation, especially for mobile users and rural/provincial SMMEs.How You Can Use the Map Feature (Practical Ideas)Here are the ways to implement and market it, ranked from quick MVP to powerful long-term version:MVP (Fastest to launch – 1–2 weeks)</w:t>
      </w:r>
    </w:p>
    <w:p w14:paraId="3DED0F01" w14:textId="77777777" w:rsidR="00C84E80" w:rsidRPr="00C84E80" w:rsidRDefault="00C84E80" w:rsidP="00C84E80">
      <w:pPr>
        <w:numPr>
          <w:ilvl w:val="0"/>
          <w:numId w:val="18"/>
        </w:numPr>
        <w:rPr>
          <w:rFonts w:ascii="Century Gothic" w:hAnsi="Century Gothic"/>
        </w:rPr>
      </w:pPr>
      <w:r w:rsidRPr="00C84E80">
        <w:rPr>
          <w:rFonts w:ascii="Century Gothic" w:hAnsi="Century Gothic"/>
        </w:rPr>
        <w:t>Interactive South Africa map (Leaflet.js — free &amp; lightweight, or Mapbox for nicer styling).</w:t>
      </w:r>
    </w:p>
    <w:p w14:paraId="4A6580EA" w14:textId="77777777" w:rsidR="00C84E80" w:rsidRPr="00C84E80" w:rsidRDefault="00C84E80" w:rsidP="00C84E80">
      <w:pPr>
        <w:numPr>
          <w:ilvl w:val="0"/>
          <w:numId w:val="18"/>
        </w:numPr>
        <w:rPr>
          <w:rFonts w:ascii="Century Gothic" w:hAnsi="Century Gothic"/>
        </w:rPr>
      </w:pPr>
      <w:r w:rsidRPr="00C84E80">
        <w:rPr>
          <w:rFonts w:ascii="Century Gothic" w:hAnsi="Century Gothic"/>
        </w:rPr>
        <w:t>Colour-coded provinces by number of open tenders or total value.</w:t>
      </w:r>
    </w:p>
    <w:p w14:paraId="330F6BE6" w14:textId="77777777" w:rsidR="00C84E80" w:rsidRPr="00C84E80" w:rsidRDefault="00C84E80" w:rsidP="00C84E80">
      <w:pPr>
        <w:numPr>
          <w:ilvl w:val="0"/>
          <w:numId w:val="18"/>
        </w:numPr>
        <w:rPr>
          <w:rFonts w:ascii="Century Gothic" w:hAnsi="Century Gothic"/>
        </w:rPr>
      </w:pPr>
      <w:r w:rsidRPr="00C84E80">
        <w:rPr>
          <w:rFonts w:ascii="Century Gothic" w:hAnsi="Century Gothic"/>
        </w:rPr>
        <w:t>Click a province → instantly shows filtered list of live tenders in that province + your AI Win-Probability scores.</w:t>
      </w:r>
    </w:p>
    <w:p w14:paraId="71AB16B1" w14:textId="77777777" w:rsidR="00C84E80" w:rsidRPr="00C84E80" w:rsidRDefault="00C84E80" w:rsidP="00C84E80">
      <w:pPr>
        <w:numPr>
          <w:ilvl w:val="0"/>
          <w:numId w:val="18"/>
        </w:numPr>
        <w:rPr>
          <w:rFonts w:ascii="Century Gothic" w:hAnsi="Century Gothic"/>
        </w:rPr>
      </w:pPr>
      <w:r w:rsidRPr="00C84E80">
        <w:rPr>
          <w:rFonts w:ascii="Century Gothic" w:hAnsi="Century Gothic"/>
        </w:rPr>
        <w:t>Simple legend (e.g., high-activity provinces in red/orange).</w:t>
      </w:r>
    </w:p>
    <w:p w14:paraId="4B9270B9" w14:textId="77777777" w:rsidR="00C84E80" w:rsidRPr="00C84E80" w:rsidRDefault="00C84E80" w:rsidP="00C84E80">
      <w:pPr>
        <w:rPr>
          <w:rFonts w:ascii="Century Gothic" w:hAnsi="Century Gothic"/>
        </w:rPr>
      </w:pPr>
      <w:r w:rsidRPr="00C84E80">
        <w:rPr>
          <w:rFonts w:ascii="Century Gothic" w:hAnsi="Century Gothic"/>
        </w:rPr>
        <w:t>Strong Version (Recommended – adds massive value)</w:t>
      </w:r>
    </w:p>
    <w:p w14:paraId="4BFB3CC0" w14:textId="77777777" w:rsidR="00C84E80" w:rsidRPr="00C84E80" w:rsidRDefault="00C84E80" w:rsidP="00C84E80">
      <w:pPr>
        <w:numPr>
          <w:ilvl w:val="0"/>
          <w:numId w:val="19"/>
        </w:numPr>
        <w:rPr>
          <w:rFonts w:ascii="Century Gothic" w:hAnsi="Century Gothic"/>
        </w:rPr>
      </w:pPr>
      <w:r w:rsidRPr="00C84E80">
        <w:rPr>
          <w:rFonts w:ascii="Century Gothic" w:hAnsi="Century Gothic"/>
        </w:rPr>
        <w:t>Clickable markers/pins for major municipalities or districts (use the location data you already pull from eTenders).</w:t>
      </w:r>
    </w:p>
    <w:p w14:paraId="00567FE6" w14:textId="77777777" w:rsidR="00C84E80" w:rsidRPr="00C84E80" w:rsidRDefault="00C84E80" w:rsidP="00C84E80">
      <w:pPr>
        <w:numPr>
          <w:ilvl w:val="0"/>
          <w:numId w:val="19"/>
        </w:numPr>
        <w:rPr>
          <w:rFonts w:ascii="Century Gothic" w:hAnsi="Century Gothic"/>
        </w:rPr>
      </w:pPr>
      <w:r w:rsidRPr="00C84E80">
        <w:rPr>
          <w:rFonts w:ascii="Century Gothic" w:hAnsi="Century Gothic"/>
        </w:rPr>
        <w:t>Hover or click a pin → pop-up with 3–5 top tenders + “See all in this area” button.</w:t>
      </w:r>
    </w:p>
    <w:p w14:paraId="11754E7C" w14:textId="77777777" w:rsidR="00C84E80" w:rsidRPr="00C84E80" w:rsidRDefault="00C84E80" w:rsidP="00C84E80">
      <w:pPr>
        <w:numPr>
          <w:ilvl w:val="0"/>
          <w:numId w:val="19"/>
        </w:numPr>
        <w:rPr>
          <w:rFonts w:ascii="Century Gothic" w:hAnsi="Century Gothic"/>
        </w:rPr>
      </w:pPr>
      <w:r w:rsidRPr="00C84E80">
        <w:rPr>
          <w:rFonts w:ascii="Century Gothic" w:hAnsi="Century Gothic"/>
        </w:rPr>
        <w:t>Heatmap layer (tender density or total rand value) so users instantly see “hot spots”.</w:t>
      </w:r>
    </w:p>
    <w:p w14:paraId="5C5099CD" w14:textId="77777777" w:rsidR="00C84E80" w:rsidRPr="00C84E80" w:rsidRDefault="00C84E80" w:rsidP="00C84E80">
      <w:pPr>
        <w:numPr>
          <w:ilvl w:val="0"/>
          <w:numId w:val="19"/>
        </w:numPr>
        <w:rPr>
          <w:rFonts w:ascii="Century Gothic" w:hAnsi="Century Gothic"/>
        </w:rPr>
      </w:pPr>
      <w:r w:rsidRPr="00C84E80">
        <w:rPr>
          <w:rFonts w:ascii="Century Gothic" w:hAnsi="Century Gothic"/>
        </w:rPr>
        <w:t>“Tenders near me” button (uses browser location or user profile province/municipality).</w:t>
      </w:r>
    </w:p>
    <w:p w14:paraId="1B2942DE" w14:textId="77777777" w:rsidR="00C84E80" w:rsidRPr="00C84E80" w:rsidRDefault="00C84E80" w:rsidP="00C84E80">
      <w:pPr>
        <w:numPr>
          <w:ilvl w:val="0"/>
          <w:numId w:val="19"/>
        </w:numPr>
        <w:rPr>
          <w:rFonts w:ascii="Century Gothic" w:hAnsi="Century Gothic"/>
        </w:rPr>
      </w:pPr>
      <w:r w:rsidRPr="00C84E80">
        <w:rPr>
          <w:rFonts w:ascii="Century Gothic" w:hAnsi="Century Gothic"/>
        </w:rPr>
        <w:t>Filters overlaid on map: sector, value range, closing date, B-BBEE preference, your AI score &gt;70%, etc.</w:t>
      </w:r>
    </w:p>
    <w:p w14:paraId="18F71232" w14:textId="77777777" w:rsidR="00C84E80" w:rsidRPr="00C84E80" w:rsidRDefault="00C84E80" w:rsidP="00C84E80">
      <w:pPr>
        <w:numPr>
          <w:ilvl w:val="0"/>
          <w:numId w:val="19"/>
        </w:numPr>
        <w:rPr>
          <w:rFonts w:ascii="Century Gothic" w:hAnsi="Century Gothic"/>
        </w:rPr>
      </w:pPr>
      <w:r w:rsidRPr="00C84E80">
        <w:rPr>
          <w:rFonts w:ascii="Century Gothic" w:hAnsi="Century Gothic"/>
        </w:rPr>
        <w:t>Toggle between “Number of tenders” and “Total tender value” heatmaps.</w:t>
      </w:r>
    </w:p>
    <w:p w14:paraId="5981CFF2" w14:textId="77777777" w:rsidR="00C84E80" w:rsidRPr="00C84E80" w:rsidRDefault="00C84E80" w:rsidP="00C84E80">
      <w:pPr>
        <w:rPr>
          <w:rFonts w:ascii="Century Gothic" w:hAnsi="Century Gothic"/>
        </w:rPr>
      </w:pPr>
      <w:r w:rsidRPr="00C84E80">
        <w:rPr>
          <w:rFonts w:ascii="Century Gothic" w:hAnsi="Century Gothic"/>
        </w:rPr>
        <w:t>Premium/Power Features (Longer-term moat)</w:t>
      </w:r>
    </w:p>
    <w:p w14:paraId="64135133" w14:textId="77777777" w:rsidR="00C84E80" w:rsidRPr="00C84E80" w:rsidRDefault="00C84E80" w:rsidP="00C84E80">
      <w:pPr>
        <w:numPr>
          <w:ilvl w:val="0"/>
          <w:numId w:val="20"/>
        </w:numPr>
        <w:rPr>
          <w:rFonts w:ascii="Century Gothic" w:hAnsi="Century Gothic"/>
        </w:rPr>
      </w:pPr>
      <w:r w:rsidRPr="00C84E80">
        <w:rPr>
          <w:rFonts w:ascii="Century Gothic" w:hAnsi="Century Gothic"/>
        </w:rPr>
        <w:t>Radius search (draw a circle around your town → shows tenders within 100 km).</w:t>
      </w:r>
    </w:p>
    <w:p w14:paraId="541F0D02" w14:textId="77777777" w:rsidR="00C84E80" w:rsidRPr="00C84E80" w:rsidRDefault="00C84E80" w:rsidP="00C84E80">
      <w:pPr>
        <w:numPr>
          <w:ilvl w:val="0"/>
          <w:numId w:val="20"/>
        </w:numPr>
        <w:rPr>
          <w:rFonts w:ascii="Century Gothic" w:hAnsi="Century Gothic"/>
        </w:rPr>
      </w:pPr>
      <w:r w:rsidRPr="00C84E80">
        <w:rPr>
          <w:rFonts w:ascii="Century Gothic" w:hAnsi="Century Gothic"/>
        </w:rPr>
        <w:t>Save favourite locations (“Watchlist” for your province/town).</w:t>
      </w:r>
    </w:p>
    <w:p w14:paraId="4642ECC1" w14:textId="77777777" w:rsidR="00C84E80" w:rsidRPr="00C84E80" w:rsidRDefault="00C84E80" w:rsidP="00C84E80">
      <w:pPr>
        <w:numPr>
          <w:ilvl w:val="0"/>
          <w:numId w:val="20"/>
        </w:numPr>
        <w:rPr>
          <w:rFonts w:ascii="Century Gothic" w:hAnsi="Century Gothic"/>
        </w:rPr>
      </w:pPr>
      <w:r w:rsidRPr="00C84E80">
        <w:rPr>
          <w:rFonts w:ascii="Century Gothic" w:hAnsi="Century Gothic"/>
        </w:rPr>
        <w:t>Trend layer (compare this month vs last month activity).</w:t>
      </w:r>
    </w:p>
    <w:p w14:paraId="10817897" w14:textId="77777777" w:rsidR="00C84E80" w:rsidRPr="00C84E80" w:rsidRDefault="00C84E80" w:rsidP="00C84E80">
      <w:pPr>
        <w:numPr>
          <w:ilvl w:val="0"/>
          <w:numId w:val="20"/>
        </w:numPr>
        <w:rPr>
          <w:rFonts w:ascii="Century Gothic" w:hAnsi="Century Gothic"/>
        </w:rPr>
      </w:pPr>
      <w:r w:rsidRPr="00C84E80">
        <w:rPr>
          <w:rFonts w:ascii="Century Gothic" w:hAnsi="Century Gothic"/>
        </w:rPr>
        <w:t>Export map view as PDF/image for your proposal or funding application.</w:t>
      </w:r>
    </w:p>
    <w:p w14:paraId="51FBEF7A" w14:textId="77777777" w:rsidR="00C84E80" w:rsidRPr="00C84E80" w:rsidRDefault="00C84E80" w:rsidP="00C84E80">
      <w:pPr>
        <w:rPr>
          <w:rFonts w:ascii="Century Gothic" w:hAnsi="Century Gothic"/>
        </w:rPr>
      </w:pPr>
      <w:r w:rsidRPr="00C84E80">
        <w:rPr>
          <w:rFonts w:ascii="Century Gothic" w:hAnsi="Century Gothic"/>
        </w:rPr>
        <w:t>Technical &amp; Data Notes</w:t>
      </w:r>
    </w:p>
    <w:p w14:paraId="491F051E" w14:textId="77777777" w:rsidR="00C84E80" w:rsidRPr="00C84E80" w:rsidRDefault="00C84E80" w:rsidP="00C84E80">
      <w:pPr>
        <w:numPr>
          <w:ilvl w:val="0"/>
          <w:numId w:val="21"/>
        </w:numPr>
        <w:rPr>
          <w:rFonts w:ascii="Century Gothic" w:hAnsi="Century Gothic"/>
        </w:rPr>
      </w:pPr>
      <w:proofErr w:type="gramStart"/>
      <w:r w:rsidRPr="00C84E80">
        <w:rPr>
          <w:rFonts w:ascii="Century Gothic" w:hAnsi="Century Gothic"/>
        </w:rPr>
        <w:t>Your</w:t>
      </w:r>
      <w:proofErr w:type="gramEnd"/>
      <w:r w:rsidRPr="00C84E80">
        <w:rPr>
          <w:rFonts w:ascii="Century Gothic" w:hAnsi="Century Gothic"/>
        </w:rPr>
        <w:t xml:space="preserve"> existing eTenders feed already contains location data (province, municipality, sometimes town). You just need to geocode it once.</w:t>
      </w:r>
    </w:p>
    <w:p w14:paraId="46143C05" w14:textId="77777777" w:rsidR="00C84E80" w:rsidRPr="00C84E80" w:rsidRDefault="00C84E80" w:rsidP="00C84E80">
      <w:pPr>
        <w:numPr>
          <w:ilvl w:val="0"/>
          <w:numId w:val="21"/>
        </w:numPr>
        <w:rPr>
          <w:rFonts w:ascii="Century Gothic" w:hAnsi="Century Gothic"/>
        </w:rPr>
      </w:pPr>
      <w:r w:rsidRPr="00C84E80">
        <w:rPr>
          <w:rFonts w:ascii="Century Gothic" w:hAnsi="Century Gothic"/>
        </w:rPr>
        <w:t>Free/open-source stack: Leaflet.js + OpenStreetMap tiles (zero cost) or Mapbox (very cheap for low traffic).</w:t>
      </w:r>
    </w:p>
    <w:p w14:paraId="114F69C8" w14:textId="77777777" w:rsidR="00C84E80" w:rsidRPr="00C84E80" w:rsidRDefault="00C84E80" w:rsidP="00C84E80">
      <w:pPr>
        <w:numPr>
          <w:ilvl w:val="0"/>
          <w:numId w:val="21"/>
        </w:numPr>
        <w:rPr>
          <w:rFonts w:ascii="Century Gothic" w:hAnsi="Century Gothic"/>
        </w:rPr>
      </w:pPr>
      <w:r w:rsidRPr="00C84E80">
        <w:rPr>
          <w:rFonts w:ascii="Century Gothic" w:hAnsi="Century Gothic"/>
        </w:rPr>
        <w:t>Mobile-first — most SMME owners browse on their phones.</w:t>
      </w:r>
    </w:p>
    <w:p w14:paraId="2E99C897" w14:textId="77777777" w:rsidR="00C84E80" w:rsidRPr="00C84E80" w:rsidRDefault="00C84E80" w:rsidP="00C84E80">
      <w:pPr>
        <w:numPr>
          <w:ilvl w:val="0"/>
          <w:numId w:val="21"/>
        </w:numPr>
        <w:rPr>
          <w:rFonts w:ascii="Century Gothic" w:hAnsi="Century Gothic"/>
        </w:rPr>
      </w:pPr>
      <w:r w:rsidRPr="00C84E80">
        <w:rPr>
          <w:rFonts w:ascii="Century Gothic" w:hAnsi="Century Gothic"/>
        </w:rPr>
        <w:t>Performance tip: Load only visible tenders (don’t render 7,800 pins at once).</w:t>
      </w:r>
    </w:p>
    <w:p w14:paraId="5CB125C4" w14:textId="77777777" w:rsidR="00C84E80" w:rsidRPr="00C84E80" w:rsidRDefault="00C84E80" w:rsidP="00C84E80">
      <w:pPr>
        <w:rPr>
          <w:rFonts w:ascii="Century Gothic" w:hAnsi="Century Gothic"/>
        </w:rPr>
      </w:pPr>
      <w:r w:rsidRPr="00C84E80">
        <w:rPr>
          <w:rFonts w:ascii="Century Gothic" w:hAnsi="Century Gothic"/>
        </w:rPr>
        <w:t>Marketing &amp; Conversion Boost</w:t>
      </w:r>
    </w:p>
    <w:p w14:paraId="1302B309" w14:textId="77777777" w:rsidR="00C84E80" w:rsidRPr="00C84E80" w:rsidRDefault="00C84E80" w:rsidP="00C84E80">
      <w:pPr>
        <w:numPr>
          <w:ilvl w:val="0"/>
          <w:numId w:val="22"/>
        </w:numPr>
        <w:rPr>
          <w:rFonts w:ascii="Century Gothic" w:hAnsi="Century Gothic"/>
        </w:rPr>
      </w:pPr>
      <w:r w:rsidRPr="00C84E80">
        <w:rPr>
          <w:rFonts w:ascii="Century Gothic" w:hAnsi="Century Gothic"/>
        </w:rPr>
        <w:t>Hero banner on homepage: “Find tenders near you on South Africa’s only live tender map.”</w:t>
      </w:r>
    </w:p>
    <w:p w14:paraId="699B2A26" w14:textId="77777777" w:rsidR="00C84E80" w:rsidRPr="00C84E80" w:rsidRDefault="00C84E80" w:rsidP="00C84E80">
      <w:pPr>
        <w:numPr>
          <w:ilvl w:val="0"/>
          <w:numId w:val="22"/>
        </w:numPr>
        <w:rPr>
          <w:rFonts w:ascii="Century Gothic" w:hAnsi="Century Gothic"/>
        </w:rPr>
      </w:pPr>
      <w:r w:rsidRPr="00C84E80">
        <w:rPr>
          <w:rFonts w:ascii="Century Gothic" w:hAnsi="Century Gothic"/>
        </w:rPr>
        <w:t>Blog posts: “Top 10 hottest tender regions for SMMEs right now (map inside)”.</w:t>
      </w:r>
    </w:p>
    <w:p w14:paraId="00ACD165" w14:textId="77777777" w:rsidR="00C84E80" w:rsidRPr="00C84E80" w:rsidRDefault="00C84E80" w:rsidP="00C84E80">
      <w:pPr>
        <w:numPr>
          <w:ilvl w:val="0"/>
          <w:numId w:val="22"/>
        </w:numPr>
        <w:rPr>
          <w:rFonts w:ascii="Century Gothic" w:hAnsi="Century Gothic"/>
        </w:rPr>
      </w:pPr>
      <w:r w:rsidRPr="00C84E80">
        <w:rPr>
          <w:rFonts w:ascii="Century Gothic" w:hAnsi="Century Gothic"/>
        </w:rPr>
        <w:t>Email alerts: “3 new tenders appeared in your area this week — view on map.”</w:t>
      </w:r>
    </w:p>
    <w:p w14:paraId="00E9BE27" w14:textId="77777777" w:rsidR="00C84E80" w:rsidRPr="00C84E80" w:rsidRDefault="00C84E80" w:rsidP="00C84E80">
      <w:pPr>
        <w:numPr>
          <w:ilvl w:val="0"/>
          <w:numId w:val="22"/>
        </w:numPr>
        <w:rPr>
          <w:rFonts w:ascii="Century Gothic" w:hAnsi="Century Gothic"/>
        </w:rPr>
      </w:pPr>
      <w:r w:rsidRPr="00C84E80">
        <w:rPr>
          <w:rFonts w:ascii="Century Gothic" w:hAnsi="Century Gothic"/>
        </w:rPr>
        <w:t>SEO gold: People will search “government tenders near me”, “Gauteng tender map”, “Western Cape municipal tenders map”.</w:t>
      </w:r>
    </w:p>
    <w:p w14:paraId="223082F6" w14:textId="77777777" w:rsidR="00C84E80" w:rsidRPr="00C84E80" w:rsidRDefault="00C84E80" w:rsidP="00C84E80">
      <w:pPr>
        <w:rPr>
          <w:rFonts w:ascii="Century Gothic" w:hAnsi="Century Gothic"/>
        </w:rPr>
      </w:pPr>
      <w:r w:rsidRPr="00C84E80">
        <w:rPr>
          <w:rFonts w:ascii="Century Gothic" w:hAnsi="Century Gothic"/>
        </w:rPr>
        <w:t>Bottom line on advantage: Yes, this will make you stand out immediately. It turns passive browsing into an engaging, visual experience that competitors don’t offer. Combined with your existing AI Win-Probability Scorer and PFMA Assistant, a map becomes a complete “smart decision dashboard” — discovery + evaluation + local relevance in one place.Would you like:</w:t>
      </w:r>
    </w:p>
    <w:p w14:paraId="3A1CDD76" w14:textId="77777777" w:rsidR="00C84E80" w:rsidRPr="00C84E80" w:rsidRDefault="00C84E80" w:rsidP="00C84E80">
      <w:pPr>
        <w:numPr>
          <w:ilvl w:val="0"/>
          <w:numId w:val="23"/>
        </w:numPr>
        <w:rPr>
          <w:rFonts w:ascii="Century Gothic" w:hAnsi="Century Gothic"/>
        </w:rPr>
      </w:pPr>
      <w:r w:rsidRPr="00C84E80">
        <w:rPr>
          <w:rFonts w:ascii="Century Gothic" w:hAnsi="Century Gothic"/>
        </w:rPr>
        <w:t>A simple technical spec + recommended libraries/code structure for the map?</w:t>
      </w:r>
    </w:p>
    <w:p w14:paraId="0068CB01" w14:textId="77777777" w:rsidR="00C84E80" w:rsidRPr="00C84E80" w:rsidRDefault="00C84E80" w:rsidP="00C84E80">
      <w:pPr>
        <w:numPr>
          <w:ilvl w:val="0"/>
          <w:numId w:val="23"/>
        </w:numPr>
        <w:rPr>
          <w:rFonts w:ascii="Century Gothic" w:hAnsi="Century Gothic"/>
        </w:rPr>
      </w:pPr>
      <w:r w:rsidRPr="00C84E80">
        <w:rPr>
          <w:rFonts w:ascii="Century Gothic" w:hAnsi="Century Gothic"/>
        </w:rPr>
        <w:t>Mockup ideas or wireframes I can describe?</w:t>
      </w:r>
    </w:p>
    <w:p w14:paraId="4F4099F6" w14:textId="77777777" w:rsidR="00C84E80" w:rsidRPr="00C84E80" w:rsidRDefault="00C84E80" w:rsidP="00C84E80">
      <w:pPr>
        <w:numPr>
          <w:ilvl w:val="0"/>
          <w:numId w:val="23"/>
        </w:numPr>
        <w:rPr>
          <w:rFonts w:ascii="Century Gothic" w:hAnsi="Century Gothic"/>
        </w:rPr>
      </w:pPr>
      <w:r w:rsidRPr="00C84E80">
        <w:rPr>
          <w:rFonts w:ascii="Century Gothic" w:hAnsi="Century Gothic"/>
        </w:rPr>
        <w:t>Priority feature list for the MVP version?</w:t>
      </w:r>
    </w:p>
    <w:p w14:paraId="7C5F5FD6" w14:textId="77777777" w:rsidR="00C84E80" w:rsidRPr="00C84E80" w:rsidRDefault="00C84E80" w:rsidP="00C84E80">
      <w:pPr>
        <w:rPr>
          <w:rFonts w:ascii="Century Gothic" w:hAnsi="Century Gothic"/>
        </w:rPr>
      </w:pPr>
      <w:r w:rsidRPr="00C84E80">
        <w:rPr>
          <w:rFonts w:ascii="Century Gothic" w:hAnsi="Century Gothic"/>
        </w:rPr>
        <w:t>Just tell me your budget/tech stack preference (e.g., pure JS, React, etc.) and I’ll give you the exact next steps. This is one of the best low-hanging differentiators you can add right now.</w:t>
      </w:r>
    </w:p>
    <w:p w14:paraId="2B4432E0" w14:textId="77777777" w:rsidR="003D083E" w:rsidRPr="00254631" w:rsidRDefault="003D083E">
      <w:pPr>
        <w:rPr>
          <w:rFonts w:ascii="Century Gothic" w:hAnsi="Century Gothic"/>
        </w:rPr>
      </w:pPr>
    </w:p>
    <w:sectPr w:rsidR="003D083E" w:rsidRPr="002546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3453D"/>
    <w:multiLevelType w:val="multilevel"/>
    <w:tmpl w:val="EE0E5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427468"/>
    <w:multiLevelType w:val="multilevel"/>
    <w:tmpl w:val="F9E211E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1A4113"/>
    <w:multiLevelType w:val="multilevel"/>
    <w:tmpl w:val="73E0D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68085D"/>
    <w:multiLevelType w:val="multilevel"/>
    <w:tmpl w:val="FC921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3F47939"/>
    <w:multiLevelType w:val="hybridMultilevel"/>
    <w:tmpl w:val="B3EAA2C2"/>
    <w:lvl w:ilvl="0" w:tplc="624EA854">
      <w:start w:val="1"/>
      <w:numFmt w:val="bullet"/>
      <w:lvlText w:val=""/>
      <w:lvlJc w:val="left"/>
      <w:pPr>
        <w:tabs>
          <w:tab w:val="num" w:pos="720"/>
        </w:tabs>
        <w:ind w:left="720" w:hanging="360"/>
      </w:pPr>
      <w:rPr>
        <w:rFonts w:ascii="Symbol" w:hAnsi="Symbol" w:hint="default"/>
        <w:sz w:val="20"/>
      </w:rPr>
    </w:lvl>
    <w:lvl w:ilvl="1" w:tplc="1968FE48">
      <w:start w:val="1"/>
      <w:numFmt w:val="decimal"/>
      <w:lvlText w:val="%2."/>
      <w:lvlJc w:val="left"/>
      <w:pPr>
        <w:tabs>
          <w:tab w:val="num" w:pos="1440"/>
        </w:tabs>
        <w:ind w:left="1440" w:hanging="360"/>
      </w:pPr>
    </w:lvl>
    <w:lvl w:ilvl="2" w:tplc="B48CF1E4" w:tentative="1">
      <w:start w:val="1"/>
      <w:numFmt w:val="bullet"/>
      <w:lvlText w:val=""/>
      <w:lvlJc w:val="left"/>
      <w:pPr>
        <w:tabs>
          <w:tab w:val="num" w:pos="2160"/>
        </w:tabs>
        <w:ind w:left="2160" w:hanging="360"/>
      </w:pPr>
      <w:rPr>
        <w:rFonts w:ascii="Symbol" w:hAnsi="Symbol" w:hint="default"/>
        <w:sz w:val="20"/>
      </w:rPr>
    </w:lvl>
    <w:lvl w:ilvl="3" w:tplc="4F82C0A6" w:tentative="1">
      <w:start w:val="1"/>
      <w:numFmt w:val="bullet"/>
      <w:lvlText w:val=""/>
      <w:lvlJc w:val="left"/>
      <w:pPr>
        <w:tabs>
          <w:tab w:val="num" w:pos="2880"/>
        </w:tabs>
        <w:ind w:left="2880" w:hanging="360"/>
      </w:pPr>
      <w:rPr>
        <w:rFonts w:ascii="Symbol" w:hAnsi="Symbol" w:hint="default"/>
        <w:sz w:val="20"/>
      </w:rPr>
    </w:lvl>
    <w:lvl w:ilvl="4" w:tplc="21983A5C" w:tentative="1">
      <w:start w:val="1"/>
      <w:numFmt w:val="bullet"/>
      <w:lvlText w:val=""/>
      <w:lvlJc w:val="left"/>
      <w:pPr>
        <w:tabs>
          <w:tab w:val="num" w:pos="3600"/>
        </w:tabs>
        <w:ind w:left="3600" w:hanging="360"/>
      </w:pPr>
      <w:rPr>
        <w:rFonts w:ascii="Symbol" w:hAnsi="Symbol" w:hint="default"/>
        <w:sz w:val="20"/>
      </w:rPr>
    </w:lvl>
    <w:lvl w:ilvl="5" w:tplc="504CF3E4" w:tentative="1">
      <w:start w:val="1"/>
      <w:numFmt w:val="bullet"/>
      <w:lvlText w:val=""/>
      <w:lvlJc w:val="left"/>
      <w:pPr>
        <w:tabs>
          <w:tab w:val="num" w:pos="4320"/>
        </w:tabs>
        <w:ind w:left="4320" w:hanging="360"/>
      </w:pPr>
      <w:rPr>
        <w:rFonts w:ascii="Symbol" w:hAnsi="Symbol" w:hint="default"/>
        <w:sz w:val="20"/>
      </w:rPr>
    </w:lvl>
    <w:lvl w:ilvl="6" w:tplc="3D46FD56" w:tentative="1">
      <w:start w:val="1"/>
      <w:numFmt w:val="bullet"/>
      <w:lvlText w:val=""/>
      <w:lvlJc w:val="left"/>
      <w:pPr>
        <w:tabs>
          <w:tab w:val="num" w:pos="5040"/>
        </w:tabs>
        <w:ind w:left="5040" w:hanging="360"/>
      </w:pPr>
      <w:rPr>
        <w:rFonts w:ascii="Symbol" w:hAnsi="Symbol" w:hint="default"/>
        <w:sz w:val="20"/>
      </w:rPr>
    </w:lvl>
    <w:lvl w:ilvl="7" w:tplc="921A6C7A" w:tentative="1">
      <w:start w:val="1"/>
      <w:numFmt w:val="bullet"/>
      <w:lvlText w:val=""/>
      <w:lvlJc w:val="left"/>
      <w:pPr>
        <w:tabs>
          <w:tab w:val="num" w:pos="5760"/>
        </w:tabs>
        <w:ind w:left="5760" w:hanging="360"/>
      </w:pPr>
      <w:rPr>
        <w:rFonts w:ascii="Symbol" w:hAnsi="Symbol" w:hint="default"/>
        <w:sz w:val="20"/>
      </w:rPr>
    </w:lvl>
    <w:lvl w:ilvl="8" w:tplc="E8ACCBAC"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96E0DD6"/>
    <w:multiLevelType w:val="multilevel"/>
    <w:tmpl w:val="159C3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0770883"/>
    <w:multiLevelType w:val="multilevel"/>
    <w:tmpl w:val="80F0F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17C1104"/>
    <w:multiLevelType w:val="multilevel"/>
    <w:tmpl w:val="0B5E98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19A2EAE"/>
    <w:multiLevelType w:val="multilevel"/>
    <w:tmpl w:val="E49CD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2E70C53"/>
    <w:multiLevelType w:val="multilevel"/>
    <w:tmpl w:val="DDFA5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2AE50A9"/>
    <w:multiLevelType w:val="multilevel"/>
    <w:tmpl w:val="473C5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5910500"/>
    <w:multiLevelType w:val="multilevel"/>
    <w:tmpl w:val="24E01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72226B0"/>
    <w:multiLevelType w:val="multilevel"/>
    <w:tmpl w:val="BBA89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7E55606"/>
    <w:multiLevelType w:val="multilevel"/>
    <w:tmpl w:val="C62E4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D267288"/>
    <w:multiLevelType w:val="multilevel"/>
    <w:tmpl w:val="2738F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E2F362F"/>
    <w:multiLevelType w:val="multilevel"/>
    <w:tmpl w:val="C6427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B3A1035"/>
    <w:multiLevelType w:val="multilevel"/>
    <w:tmpl w:val="D9529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FED5D46"/>
    <w:multiLevelType w:val="multilevel"/>
    <w:tmpl w:val="1284C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0B65E74"/>
    <w:multiLevelType w:val="multilevel"/>
    <w:tmpl w:val="8EE8E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42F2746"/>
    <w:multiLevelType w:val="multilevel"/>
    <w:tmpl w:val="EABE3C4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99828BD"/>
    <w:multiLevelType w:val="multilevel"/>
    <w:tmpl w:val="45FC30D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F4E49A3"/>
    <w:multiLevelType w:val="multilevel"/>
    <w:tmpl w:val="84505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B845969"/>
    <w:multiLevelType w:val="multilevel"/>
    <w:tmpl w:val="CFE878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1363477">
    <w:abstractNumId w:val="5"/>
  </w:num>
  <w:num w:numId="2" w16cid:durableId="1106774144">
    <w:abstractNumId w:val="9"/>
  </w:num>
  <w:num w:numId="3" w16cid:durableId="45957917">
    <w:abstractNumId w:val="11"/>
  </w:num>
  <w:num w:numId="4" w16cid:durableId="261376142">
    <w:abstractNumId w:val="1"/>
  </w:num>
  <w:num w:numId="5" w16cid:durableId="1102845809">
    <w:abstractNumId w:val="7"/>
  </w:num>
  <w:num w:numId="6" w16cid:durableId="773794230">
    <w:abstractNumId w:val="2"/>
  </w:num>
  <w:num w:numId="7" w16cid:durableId="1472092835">
    <w:abstractNumId w:val="20"/>
  </w:num>
  <w:num w:numId="8" w16cid:durableId="118258144">
    <w:abstractNumId w:val="19"/>
  </w:num>
  <w:num w:numId="9" w16cid:durableId="1661032696">
    <w:abstractNumId w:val="18"/>
  </w:num>
  <w:num w:numId="10" w16cid:durableId="219484351">
    <w:abstractNumId w:val="22"/>
  </w:num>
  <w:num w:numId="11" w16cid:durableId="2092696749">
    <w:abstractNumId w:val="4"/>
  </w:num>
  <w:num w:numId="12" w16cid:durableId="1068766684">
    <w:abstractNumId w:val="3"/>
  </w:num>
  <w:num w:numId="13" w16cid:durableId="1726950465">
    <w:abstractNumId w:val="12"/>
  </w:num>
  <w:num w:numId="14" w16cid:durableId="1039863979">
    <w:abstractNumId w:val="21"/>
  </w:num>
  <w:num w:numId="15" w16cid:durableId="1628848781">
    <w:abstractNumId w:val="6"/>
  </w:num>
  <w:num w:numId="16" w16cid:durableId="951589428">
    <w:abstractNumId w:val="15"/>
  </w:num>
  <w:num w:numId="17" w16cid:durableId="1594048004">
    <w:abstractNumId w:val="0"/>
  </w:num>
  <w:num w:numId="18" w16cid:durableId="573516409">
    <w:abstractNumId w:val="14"/>
  </w:num>
  <w:num w:numId="19" w16cid:durableId="1596086422">
    <w:abstractNumId w:val="8"/>
  </w:num>
  <w:num w:numId="20" w16cid:durableId="2083868132">
    <w:abstractNumId w:val="13"/>
  </w:num>
  <w:num w:numId="21" w16cid:durableId="755707371">
    <w:abstractNumId w:val="16"/>
  </w:num>
  <w:num w:numId="22" w16cid:durableId="1373923904">
    <w:abstractNumId w:val="10"/>
  </w:num>
  <w:num w:numId="23" w16cid:durableId="122371033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D76"/>
    <w:rsid w:val="00254631"/>
    <w:rsid w:val="003D083E"/>
    <w:rsid w:val="005F7D76"/>
    <w:rsid w:val="00620ECE"/>
    <w:rsid w:val="00C72637"/>
    <w:rsid w:val="00C84E80"/>
    <w:rsid w:val="00D977A6"/>
    <w:rsid w:val="00FF75D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
  <w14:docId w14:val="240A1A24"/>
  <w15:chartTrackingRefBased/>
  <w15:docId w15:val="{808C8E66-9DB3-4C4B-B44F-FD645F08F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7D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7D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7D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7D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7D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7D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7D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7D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7D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ListNo">
    <w:name w:val="List No"/>
    <w:uiPriority w:val="99"/>
    <w:semiHidden/>
    <w:unhideWhenUsed/>
  </w:style>
  <w:style w:type="numbering" w:customStyle="1" w:styleId="ListNo0">
    <w:name w:val="List No"/>
    <w:uiPriority w:val="99"/>
    <w:semiHidden/>
    <w:unhideWhenUsed/>
  </w:style>
  <w:style w:type="character" w:customStyle="1" w:styleId="Heading1Char">
    <w:name w:val="Heading 1 Char"/>
    <w:basedOn w:val="DefaultParagraphFont"/>
    <w:link w:val="Heading1"/>
    <w:uiPriority w:val="9"/>
    <w:rsid w:val="005F7D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7D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7D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7D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7D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7D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7D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7D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7D76"/>
    <w:rPr>
      <w:rFonts w:eastAsiaTheme="majorEastAsia" w:cstheme="majorBidi"/>
      <w:color w:val="272727" w:themeColor="text1" w:themeTint="D8"/>
    </w:rPr>
  </w:style>
  <w:style w:type="paragraph" w:styleId="Title">
    <w:name w:val="Title"/>
    <w:basedOn w:val="Normal"/>
    <w:next w:val="Normal"/>
    <w:link w:val="TitleChar"/>
    <w:uiPriority w:val="10"/>
    <w:qFormat/>
    <w:rsid w:val="005F7D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7D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7D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7D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7D76"/>
    <w:pPr>
      <w:spacing w:before="160"/>
      <w:jc w:val="center"/>
    </w:pPr>
    <w:rPr>
      <w:i/>
      <w:iCs/>
      <w:color w:val="404040" w:themeColor="text1" w:themeTint="BF"/>
    </w:rPr>
  </w:style>
  <w:style w:type="character" w:customStyle="1" w:styleId="QuoteChar">
    <w:name w:val="Quote Char"/>
    <w:basedOn w:val="DefaultParagraphFont"/>
    <w:link w:val="Quote"/>
    <w:uiPriority w:val="29"/>
    <w:rsid w:val="005F7D76"/>
    <w:rPr>
      <w:i/>
      <w:iCs/>
      <w:color w:val="404040" w:themeColor="text1" w:themeTint="BF"/>
    </w:rPr>
  </w:style>
  <w:style w:type="paragraph" w:styleId="ListParagraph">
    <w:name w:val="List Paragraph"/>
    <w:basedOn w:val="Normal"/>
    <w:uiPriority w:val="34"/>
    <w:qFormat/>
    <w:rsid w:val="005F7D76"/>
    <w:pPr>
      <w:ind w:left="720"/>
      <w:contextualSpacing/>
    </w:pPr>
  </w:style>
  <w:style w:type="character" w:customStyle="1" w:styleId="EmphasisIntense">
    <w:name w:val="Emphasis Intense"/>
    <w:basedOn w:val="DefaultParagraphFont"/>
    <w:uiPriority w:val="21"/>
    <w:qFormat/>
    <w:rsid w:val="005F7D76"/>
    <w:rPr>
      <w:i/>
      <w:iCs/>
      <w:color w:val="0F4761" w:themeColor="accent1" w:themeShade="BF"/>
    </w:rPr>
  </w:style>
  <w:style w:type="paragraph" w:customStyle="1" w:styleId="QuoteIntense">
    <w:name w:val="Quote Intense"/>
    <w:basedOn w:val="Normal"/>
    <w:next w:val="Normal"/>
    <w:link w:val="QuoteIntenseChar"/>
    <w:uiPriority w:val="30"/>
    <w:qFormat/>
    <w:rsid w:val="005F7D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QuoteIntenseChar">
    <w:name w:val="Quote Intense Char"/>
    <w:basedOn w:val="DefaultParagraphFont"/>
    <w:link w:val="QuoteIntense"/>
    <w:uiPriority w:val="30"/>
    <w:rsid w:val="005F7D76"/>
    <w:rPr>
      <w:i/>
      <w:iCs/>
      <w:color w:val="0F4761" w:themeColor="accent1" w:themeShade="BF"/>
    </w:rPr>
  </w:style>
  <w:style w:type="character" w:styleId="IntenseReference">
    <w:name w:val="Intense Reference"/>
    <w:basedOn w:val="DefaultParagraphFont"/>
    <w:uiPriority w:val="32"/>
    <w:qFormat/>
    <w:rsid w:val="005F7D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14</Pages>
  <Words>4923</Words>
  <Characters>28062</Characters>
  <Application>Microsoft Office Word</Application>
  <DocSecurity>0</DocSecurity>
  <Lines>233</Lines>
  <Paragraphs>65</Paragraphs>
  <ScaleCrop>false</ScaleCrop>
  <Company/>
  <LinksUpToDate>false</LinksUpToDate>
  <CharactersWithSpaces>32920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 McQuire</dc:creator>
  <cp:keywords/>
  <dc:description/>
  <cp:lastModifiedBy>Lee McQuire</cp:lastModifiedBy>
  <cp:revision>3</cp:revision>
  <dcterms:created xsi:type="dcterms:W3CDTF">2026-05-20T12:35:00Z</dcterms:created>
  <dcterms:modified xsi:type="dcterms:W3CDTF">2026-05-20T21:50:00Z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e036504-ffdc-49d0-8800-2a717b545941_Enabled">
    <vt:lpwstr>true</vt:lpwstr>
  </property>
  <property fmtid="{D5CDD505-2E9C-101B-9397-08002B2CF9AE}" pid="3" name="MSIP_Label_ee036504-ffdc-49d0-8800-2a717b545941_SetDate">
    <vt:lpwstr>2026-05-20T12:38:15Z</vt:lpwstr>
  </property>
  <property fmtid="{D5CDD505-2E9C-101B-9397-08002B2CF9AE}" pid="4" name="MSIP_Label_ee036504-ffdc-49d0-8800-2a717b545941_Method">
    <vt:lpwstr>Standard</vt:lpwstr>
  </property>
  <property fmtid="{D5CDD505-2E9C-101B-9397-08002B2CF9AE}" pid="5" name="MSIP_Label_ee036504-ffdc-49d0-8800-2a717b545941_Name">
    <vt:lpwstr>defa4170-0d19-0005-0004-bc88714345d2</vt:lpwstr>
  </property>
  <property fmtid="{D5CDD505-2E9C-101B-9397-08002B2CF9AE}" pid="6" name="MSIP_Label_ee036504-ffdc-49d0-8800-2a717b545941_SiteId">
    <vt:lpwstr>e0112018-a80c-491e-89d5-68f3d65e9b80</vt:lpwstr>
  </property>
  <property fmtid="{D5CDD505-2E9C-101B-9397-08002B2CF9AE}" pid="7" name="MSIP_Label_ee036504-ffdc-49d0-8800-2a717b545941_ActionId">
    <vt:lpwstr>0cde9712-7108-4799-a7f5-753a30a9bf6b</vt:lpwstr>
  </property>
  <property fmtid="{D5CDD505-2E9C-101B-9397-08002B2CF9AE}" pid="8" name="MSIP_Label_ee036504-ffdc-49d0-8800-2a717b545941_ContentBits">
    <vt:lpwstr>0</vt:lpwstr>
  </property>
  <property fmtid="{D5CDD505-2E9C-101B-9397-08002B2CF9AE}" pid="9" name="MSIP_Label_ee036504-ffdc-49d0-8800-2a717b545941_Tag">
    <vt:lpwstr>10, 3, 0, 1</vt:lpwstr>
  </property>
</Properties>
</file>