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F978D">
      <w:pPr>
        <w:keepNext/>
        <w:widowControl w:val="0"/>
        <w:pBdr>
          <w:bottom w:val="single" w:color="auto" w:sz="12" w:space="0"/>
        </w:pBdr>
        <w:snapToGrid/>
        <w:spacing w:after="60" w:line="360" w:lineRule="auto"/>
        <w:jc w:val="center"/>
        <w:textAlignment w:val="baseline"/>
        <w:outlineLvl w:val="0"/>
        <w:rPr>
          <w:rFonts w:ascii="Times New Roman" w:hAnsi="Times New Roman" w:cs="Times New Roman" w:eastAsiaTheme="minorEastAsia"/>
          <w:sz w:val="32"/>
          <w:szCs w:val="20"/>
        </w:rPr>
      </w:pPr>
      <w:r>
        <w:rPr>
          <w:rFonts w:ascii="Times New Roman" w:hAnsi="Times New Roman" w:cs="Times New Roman" w:eastAsiaTheme="minorEastAsia"/>
          <w:sz w:val="32"/>
          <w:szCs w:val="20"/>
        </w:rPr>
        <w:t>说    明    书    摘    要</w:t>
      </w:r>
    </w:p>
    <w:p w14:paraId="2036026C">
      <w:pPr>
        <w:widowControl w:val="0"/>
        <w:snapToGrid/>
        <w:spacing w:after="0" w:line="360" w:lineRule="auto"/>
        <w:textAlignment w:val="baseline"/>
        <w:rPr>
          <w:rFonts w:ascii="Times New Roman" w:hAnsi="Times New Roman" w:cs="Times New Roman" w:eastAsiaTheme="minorEastAsia"/>
          <w:sz w:val="6"/>
          <w:szCs w:val="20"/>
          <w:u w:val="single"/>
        </w:rPr>
      </w:pPr>
    </w:p>
    <w:p w14:paraId="5307A8FF">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p>
    <w:p w14:paraId="4D8D75AC">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一种基于知识感知注意力网络的多模态融合的蒙古语谣言检测方法，</w:t>
      </w:r>
      <w:r>
        <w:rPr>
          <w:rFonts w:ascii="Times New Roman" w:hAnsi="Times New Roman" w:cs="Times New Roman" w:eastAsiaTheme="minorEastAsia"/>
          <w:spacing w:val="6"/>
          <w:sz w:val="28"/>
          <w:szCs w:val="28"/>
        </w:rPr>
        <w:t>提取新闻内容的图像特征</w:t>
      </w:r>
      <w:r>
        <w:rPr>
          <w:rFonts w:hint="eastAsia" w:ascii="Times New Roman" w:hAnsi="Times New Roman" w:cs="Times New Roman" w:eastAsiaTheme="minorEastAsia"/>
          <w:spacing w:val="6"/>
          <w:sz w:val="28"/>
          <w:szCs w:val="28"/>
        </w:rPr>
        <w:t>和</w:t>
      </w:r>
      <w:r>
        <w:rPr>
          <w:rFonts w:ascii="Times New Roman" w:hAnsi="Times New Roman" w:cs="Times New Roman" w:eastAsiaTheme="minorEastAsia"/>
          <w:spacing w:val="6"/>
          <w:sz w:val="28"/>
          <w:szCs w:val="28"/>
        </w:rPr>
        <w:t>文本特征</w:t>
      </w:r>
      <w:r>
        <w:rPr>
          <w:rFonts w:hint="eastAsia" w:ascii="Times New Roman" w:hAnsi="Times New Roman" w:cs="Times New Roman" w:eastAsiaTheme="minorEastAsia"/>
          <w:spacing w:val="6"/>
          <w:sz w:val="28"/>
          <w:szCs w:val="28"/>
        </w:rPr>
        <w:t>，并</w:t>
      </w:r>
      <w:r>
        <w:rPr>
          <w:rFonts w:ascii="Times New Roman" w:hAnsi="Times New Roman" w:cs="Times New Roman" w:eastAsiaTheme="minorEastAsia"/>
          <w:spacing w:val="6"/>
          <w:sz w:val="28"/>
          <w:szCs w:val="28"/>
        </w:rPr>
        <w:t>融合</w:t>
      </w:r>
      <w:r>
        <w:rPr>
          <w:rFonts w:hint="eastAsia" w:ascii="Times New Roman" w:hAnsi="Times New Roman" w:cs="Times New Roman" w:eastAsiaTheme="minorEastAsia"/>
          <w:sz w:val="28"/>
          <w:szCs w:val="20"/>
        </w:rPr>
        <w:t>得到一个多模态融合的特征图</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引入图注意力网络，</w:t>
      </w:r>
      <w:r>
        <w:rPr>
          <w:rFonts w:hint="eastAsia" w:ascii="Times New Roman" w:hAnsi="Times New Roman" w:cs="Times New Roman" w:eastAsiaTheme="minorEastAsia"/>
          <w:spacing w:val="6"/>
          <w:sz w:val="28"/>
          <w:szCs w:val="28"/>
        </w:rPr>
        <w:t>为</w:t>
      </w:r>
      <w:r>
        <w:rPr>
          <w:rFonts w:hint="eastAsia" w:ascii="Times New Roman" w:hAnsi="Times New Roman" w:cs="Times New Roman" w:eastAsiaTheme="minorEastAsia"/>
          <w:sz w:val="28"/>
          <w:szCs w:val="20"/>
        </w:rPr>
        <w:t>特征图的每个节点</w:t>
      </w:r>
      <w:r>
        <w:rPr>
          <w:rFonts w:ascii="Times New Roman" w:hAnsi="Times New Roman" w:cs="Times New Roman" w:eastAsiaTheme="minorEastAsia"/>
          <w:spacing w:val="6"/>
          <w:sz w:val="28"/>
          <w:szCs w:val="28"/>
        </w:rPr>
        <w:t>分配不同的权重</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提取新闻内容中的实体，并与知识图谱中的对应实体对齐，得到实体序列，并进一步得到实体的外部知识，即实体上下文序列</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将多模态融合的新闻内容</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实体和实体上下文作为输入，提取实体和实体上下文的语义特征</w:t>
      </w:r>
      <w:r>
        <w:rPr>
          <w:rFonts w:hint="eastAsia" w:ascii="Times New Roman" w:hAnsi="Times New Roman" w:cs="Times New Roman" w:eastAsiaTheme="minorEastAsia"/>
          <w:spacing w:val="6"/>
          <w:sz w:val="28"/>
          <w:szCs w:val="28"/>
        </w:rPr>
        <w:t>；构建</w:t>
      </w:r>
      <w:r>
        <w:rPr>
          <w:rFonts w:ascii="Times New Roman" w:hAnsi="Times New Roman" w:cs="Times New Roman" w:eastAsiaTheme="minorEastAsia"/>
          <w:spacing w:val="6"/>
          <w:sz w:val="28"/>
          <w:szCs w:val="28"/>
        </w:rPr>
        <w:t>注意力网络，得到不同位置的不同子空间的表示信息</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将多模态新闻内容表示、实体表示和实体上下文表示串联起来得到新闻内容的最终表示，输入到全连接层</w:t>
      </w:r>
      <w:r>
        <w:rPr>
          <w:rFonts w:hint="eastAsia" w:ascii="Times New Roman" w:hAnsi="Times New Roman" w:cs="Times New Roman" w:eastAsiaTheme="minorEastAsia"/>
          <w:spacing w:val="6"/>
          <w:sz w:val="28"/>
          <w:szCs w:val="28"/>
        </w:rPr>
        <w:t>得到新闻内容是谣言的概率。</w:t>
      </w:r>
      <w:r>
        <w:rPr>
          <w:rFonts w:ascii="Times New Roman" w:hAnsi="Times New Roman" w:cs="Times New Roman" w:eastAsiaTheme="minorEastAsia"/>
          <w:sz w:val="28"/>
          <w:szCs w:val="20"/>
        </w:rPr>
        <w:t>本发明</w:t>
      </w:r>
      <w:r>
        <w:rPr>
          <w:rFonts w:hint="eastAsia" w:ascii="Times New Roman" w:hAnsi="Times New Roman" w:cs="Times New Roman" w:eastAsiaTheme="minorEastAsia"/>
          <w:sz w:val="28"/>
          <w:szCs w:val="20"/>
        </w:rPr>
        <w:t>可有效提升</w:t>
      </w:r>
      <w:r>
        <w:rPr>
          <w:rFonts w:ascii="Times New Roman" w:hAnsi="Times New Roman" w:cs="Times New Roman" w:eastAsiaTheme="minorEastAsia"/>
          <w:sz w:val="28"/>
          <w:szCs w:val="20"/>
        </w:rPr>
        <w:t>蒙古语谣言检测的准确性。</w:t>
      </w:r>
    </w:p>
    <w:p w14:paraId="67EB2E94">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p>
    <w:p w14:paraId="1797A035">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p>
    <w:p w14:paraId="4466CBD7">
      <w:pPr>
        <w:widowControl w:val="0"/>
        <w:snapToGrid/>
        <w:spacing w:after="0" w:line="360" w:lineRule="auto"/>
        <w:ind w:firstLine="560" w:firstLineChars="200"/>
        <w:textAlignment w:val="baseline"/>
        <w:rPr>
          <w:rFonts w:ascii="Times New Roman" w:hAnsi="Times New Roman" w:cs="Times New Roman" w:eastAsiaTheme="minorEastAsia"/>
          <w:sz w:val="28"/>
          <w:szCs w:val="20"/>
        </w:rPr>
      </w:pPr>
    </w:p>
    <w:p w14:paraId="4527370B">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sectPr>
          <w:headerReference r:id="rId7" w:type="default"/>
          <w:footerReference r:id="rId8" w:type="even"/>
          <w:pgSz w:w="11907" w:h="16840"/>
          <w:pgMar w:top="1418" w:right="851" w:bottom="851" w:left="1418" w:header="0" w:footer="851" w:gutter="0"/>
          <w:pgNumType w:start="1"/>
          <w:cols w:space="720" w:num="1"/>
          <w:docGrid w:linePitch="353" w:charSpace="0"/>
        </w:sectPr>
      </w:pPr>
    </w:p>
    <w:p w14:paraId="3A6271CD">
      <w:pPr>
        <w:keepNext/>
        <w:widowControl w:val="0"/>
        <w:pBdr>
          <w:bottom w:val="single" w:color="auto" w:sz="12" w:space="0"/>
        </w:pBdr>
        <w:snapToGrid/>
        <w:spacing w:after="60" w:line="360" w:lineRule="auto"/>
        <w:jc w:val="center"/>
        <w:textAlignment w:val="baseline"/>
        <w:outlineLvl w:val="0"/>
        <w:rPr>
          <w:rFonts w:ascii="Times New Roman" w:hAnsi="Times New Roman" w:cs="Times New Roman" w:eastAsiaTheme="minorEastAsia"/>
          <w:sz w:val="32"/>
          <w:szCs w:val="20"/>
        </w:rPr>
      </w:pPr>
      <w:r>
        <w:rPr>
          <w:rFonts w:ascii="Times New Roman" w:hAnsi="Times New Roman" w:cs="Times New Roman" w:eastAsiaTheme="minorEastAsia"/>
          <w:sz w:val="32"/>
          <w:szCs w:val="20"/>
        </w:rPr>
        <w:t>摘    要    附    图</w:t>
      </w:r>
    </w:p>
    <w:p w14:paraId="6DB48E27">
      <w:pPr>
        <w:widowControl w:val="0"/>
        <w:snapToGrid/>
        <w:spacing w:after="0" w:line="360" w:lineRule="auto"/>
        <w:textAlignment w:val="baseline"/>
        <w:rPr>
          <w:rFonts w:ascii="Times New Roman" w:hAnsi="Times New Roman" w:cs="Times New Roman" w:eastAsiaTheme="minorEastAsia"/>
          <w:sz w:val="6"/>
          <w:szCs w:val="20"/>
          <w:u w:val="single"/>
        </w:rPr>
      </w:pPr>
    </w:p>
    <w:p w14:paraId="42BE4F5A">
      <w:pPr>
        <w:widowControl w:val="0"/>
        <w:snapToGrid/>
        <w:spacing w:after="0" w:line="360" w:lineRule="auto"/>
        <w:jc w:val="center"/>
        <w:textAlignment w:val="baseline"/>
        <w:rPr>
          <w:rFonts w:ascii="Times New Roman" w:hAnsi="Times New Roman" w:cs="Times New Roman" w:eastAsiaTheme="minorEastAsia"/>
          <w:sz w:val="28"/>
          <w:szCs w:val="28"/>
        </w:rPr>
      </w:pPr>
      <w:r>
        <w:rPr>
          <w:rFonts w:ascii="Times New Roman" w:hAnsi="Times New Roman" w:cs="Times New Roman" w:eastAsiaTheme="minorEastAsia"/>
          <w:sz w:val="28"/>
          <w:szCs w:val="28"/>
        </w:rPr>
        <w:t>图</w:t>
      </w:r>
      <w:r>
        <w:rPr>
          <w:rFonts w:hint="eastAsia" w:ascii="Times New Roman" w:hAnsi="Times New Roman" w:cs="Times New Roman" w:eastAsiaTheme="minorEastAsia"/>
          <w:sz w:val="28"/>
          <w:szCs w:val="28"/>
        </w:rPr>
        <w:t>1</w:t>
      </w:r>
    </w:p>
    <w:p w14:paraId="19F6F9CD">
      <w:pPr>
        <w:widowControl w:val="0"/>
        <w:snapToGrid/>
        <w:spacing w:after="0" w:line="360" w:lineRule="auto"/>
        <w:jc w:val="center"/>
        <w:textAlignment w:val="baseline"/>
        <w:rPr>
          <w:rFonts w:ascii="Times New Roman" w:hAnsi="Times New Roman" w:cs="Times New Roman" w:eastAsiaTheme="minorEastAsia"/>
          <w:sz w:val="28"/>
          <w:szCs w:val="20"/>
        </w:rPr>
      </w:pPr>
    </w:p>
    <w:p w14:paraId="32D9F99A">
      <w:pPr>
        <w:widowControl w:val="0"/>
        <w:snapToGrid/>
        <w:spacing w:after="0" w:line="398" w:lineRule="exact"/>
        <w:ind w:firstLine="397"/>
        <w:textAlignment w:val="baseline"/>
        <w:rPr>
          <w:rFonts w:ascii="Times New Roman" w:hAnsi="Times New Roman" w:cs="Times New Roman" w:eastAsiaTheme="minorEastAsia"/>
          <w:sz w:val="28"/>
          <w:szCs w:val="28"/>
        </w:rPr>
      </w:pPr>
    </w:p>
    <w:p w14:paraId="3244DCE8">
      <w:pPr>
        <w:widowControl w:val="0"/>
        <w:snapToGrid/>
        <w:spacing w:after="0" w:line="398" w:lineRule="exact"/>
        <w:ind w:firstLine="397"/>
        <w:textAlignment w:val="baseline"/>
        <w:rPr>
          <w:rFonts w:ascii="Times New Roman" w:hAnsi="Times New Roman" w:cs="Times New Roman" w:eastAsiaTheme="minorEastAsia"/>
          <w:sz w:val="26"/>
          <w:szCs w:val="20"/>
        </w:rPr>
        <w:sectPr>
          <w:pgSz w:w="11907" w:h="16840"/>
          <w:pgMar w:top="1418" w:right="851" w:bottom="851" w:left="1418" w:header="0" w:footer="851" w:gutter="0"/>
          <w:pgNumType w:start="1"/>
          <w:cols w:space="720" w:num="1"/>
          <w:docGrid w:linePitch="353" w:charSpace="0"/>
        </w:sectPr>
      </w:pPr>
    </w:p>
    <w:p w14:paraId="6AC4A8B1">
      <w:pPr>
        <w:keepNext/>
        <w:keepLines/>
        <w:widowControl w:val="0"/>
        <w:pBdr>
          <w:bottom w:val="single" w:color="auto" w:sz="12" w:space="0"/>
        </w:pBdr>
        <w:snapToGrid/>
        <w:spacing w:after="60" w:line="360" w:lineRule="auto"/>
        <w:jc w:val="center"/>
        <w:textAlignment w:val="baseline"/>
        <w:outlineLvl w:val="0"/>
        <w:rPr>
          <w:rFonts w:ascii="Times New Roman" w:hAnsi="Times New Roman" w:cs="Times New Roman" w:eastAsiaTheme="minorEastAsia"/>
          <w:sz w:val="32"/>
          <w:szCs w:val="20"/>
        </w:rPr>
      </w:pPr>
      <w:r>
        <w:rPr>
          <w:rFonts w:ascii="Times New Roman" w:hAnsi="Times New Roman" w:cs="Times New Roman" w:eastAsiaTheme="minorEastAsia"/>
          <w:sz w:val="32"/>
          <w:szCs w:val="20"/>
        </w:rPr>
        <w:t>权    利    要    求    书</w:t>
      </w:r>
    </w:p>
    <w:p w14:paraId="15888B36">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p>
    <w:p w14:paraId="3251424D">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1、一种基于知识感知注意力网络的多模态融合的蒙古语谣言检测方法，其特征在于，包括如下步骤：</w:t>
      </w:r>
    </w:p>
    <w:p w14:paraId="726959D6">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步骤1，使用图像特征编码器提取新闻内容的图像特征，使用文本特征编码器提取新闻内容的文本特征</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构建一个多模态融合模块，将提取的文本和图像两个模态的特征融合</w:t>
      </w:r>
      <w:r>
        <w:rPr>
          <w:rFonts w:hint="eastAsia" w:ascii="Times New Roman" w:hAnsi="Times New Roman" w:cs="Times New Roman" w:eastAsiaTheme="minorEastAsia"/>
          <w:sz w:val="28"/>
          <w:szCs w:val="20"/>
        </w:rPr>
        <w:t>，得到一个多模态融合的特征图</w:t>
      </w:r>
      <w:r>
        <w:rPr>
          <w:rFonts w:hint="eastAsia" w:ascii="Times New Roman" w:hAnsi="Times New Roman" w:cs="Times New Roman" w:eastAsiaTheme="minorEastAsia"/>
          <w:spacing w:val="6"/>
          <w:sz w:val="28"/>
          <w:szCs w:val="28"/>
        </w:rPr>
        <w:t>；</w:t>
      </w:r>
    </w:p>
    <w:p w14:paraId="4EA86D17">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步骤2，在所述多模态融合模块中，引入图注意力网络，</w:t>
      </w:r>
      <w:r>
        <w:rPr>
          <w:rFonts w:hint="eastAsia" w:ascii="Times New Roman" w:hAnsi="Times New Roman" w:cs="Times New Roman" w:eastAsiaTheme="minorEastAsia"/>
          <w:spacing w:val="6"/>
          <w:sz w:val="28"/>
          <w:szCs w:val="28"/>
        </w:rPr>
        <w:t>为</w:t>
      </w:r>
      <w:r>
        <w:rPr>
          <w:rFonts w:ascii="Times New Roman" w:hAnsi="Times New Roman" w:cs="Times New Roman" w:eastAsiaTheme="minorEastAsia"/>
          <w:spacing w:val="6"/>
          <w:sz w:val="28"/>
          <w:szCs w:val="28"/>
        </w:rPr>
        <w:t>多模态节点分配不同的权重，在细粒度级别上实现健壮的多模态特征表示，所述多模态节点指所述</w:t>
      </w:r>
      <w:r>
        <w:rPr>
          <w:rFonts w:hint="eastAsia" w:ascii="Times New Roman" w:hAnsi="Times New Roman" w:cs="Times New Roman" w:eastAsiaTheme="minorEastAsia"/>
          <w:sz w:val="28"/>
          <w:szCs w:val="20"/>
        </w:rPr>
        <w:t>特征图的每个节点</w:t>
      </w:r>
      <w:r>
        <w:rPr>
          <w:rFonts w:hint="eastAsia" w:ascii="Times New Roman" w:hAnsi="Times New Roman" w:cs="Times New Roman" w:eastAsiaTheme="minorEastAsia"/>
          <w:spacing w:val="6"/>
          <w:sz w:val="28"/>
          <w:szCs w:val="28"/>
        </w:rPr>
        <w:t>；</w:t>
      </w:r>
    </w:p>
    <w:p w14:paraId="2E6DD90F">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步骤3，提取新闻内容中的实体，并与知识图谱中的对应实体对齐，得到实体序列</w:t>
      </w:r>
      <m:oMath>
        <m:r>
          <m:rPr/>
          <w:rPr>
            <w:rFonts w:ascii="Cambria Math" w:hAnsi="Cambria Math" w:cs="Times New Roman" w:eastAsiaTheme="minorEastAsia"/>
            <w:spacing w:val="6"/>
            <w:sz w:val="28"/>
            <w:szCs w:val="28"/>
          </w:rPr>
          <m:t>E</m:t>
        </m:r>
      </m:oMath>
      <w:r>
        <w:rPr>
          <w:rFonts w:ascii="Times New Roman" w:hAnsi="Times New Roman" w:cs="Times New Roman" w:eastAsiaTheme="minorEastAsia"/>
          <w:spacing w:val="6"/>
          <w:sz w:val="28"/>
          <w:szCs w:val="28"/>
        </w:rPr>
        <w:t>，并进一步得到实体的外部知识，即实体上下文序列</w:t>
      </w:r>
      <m:oMath>
        <m:r>
          <m:rPr/>
          <w:rPr>
            <w:rFonts w:ascii="Cambria Math" w:hAnsi="Cambria Math" w:cs="Times New Roman" w:eastAsiaTheme="minorEastAsia"/>
            <w:spacing w:val="6"/>
            <w:sz w:val="28"/>
            <w:szCs w:val="28"/>
          </w:rPr>
          <m:t>EC</m:t>
        </m:r>
      </m:oMath>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所述实体是客观存在并可相互区别的事物；</w:t>
      </w:r>
    </w:p>
    <w:p w14:paraId="5CDFBA3B">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步骤4，将</w:t>
      </w:r>
      <w:commentRangeStart w:id="0"/>
      <w:r>
        <w:rPr>
          <w:rFonts w:ascii="Times New Roman" w:hAnsi="Times New Roman" w:cs="Times New Roman" w:eastAsiaTheme="minorEastAsia"/>
          <w:spacing w:val="6"/>
          <w:sz w:val="28"/>
          <w:szCs w:val="28"/>
        </w:rPr>
        <w:t>经过步骤</w:t>
      </w:r>
      <w:r>
        <w:rPr>
          <w:rFonts w:hint="eastAsia" w:ascii="Times New Roman" w:hAnsi="Times New Roman" w:cs="Times New Roman" w:eastAsiaTheme="minorEastAsia"/>
          <w:spacing w:val="6"/>
          <w:sz w:val="28"/>
          <w:szCs w:val="28"/>
        </w:rPr>
        <w:t>1</w:t>
      </w:r>
      <w:r>
        <w:rPr>
          <w:rFonts w:ascii="Times New Roman" w:hAnsi="Times New Roman" w:cs="Times New Roman" w:eastAsiaTheme="minorEastAsia"/>
          <w:spacing w:val="6"/>
          <w:sz w:val="28"/>
          <w:szCs w:val="28"/>
        </w:rPr>
        <w:t>多模态融合的</w:t>
      </w:r>
      <w:commentRangeEnd w:id="0"/>
      <w:r>
        <w:rPr>
          <w:rStyle w:val="10"/>
        </w:rPr>
        <w:commentReference w:id="0"/>
      </w:r>
      <w:r>
        <w:rPr>
          <w:rFonts w:hint="eastAsia" w:ascii="Times New Roman" w:hAnsi="Times New Roman" w:cs="Times New Roman" w:eastAsiaTheme="minorEastAsia"/>
          <w:spacing w:val="6"/>
          <w:sz w:val="28"/>
          <w:szCs w:val="28"/>
        </w:rPr>
        <w:t>特征图、</w:t>
      </w:r>
      <w:r>
        <w:rPr>
          <w:rFonts w:ascii="Times New Roman" w:hAnsi="Times New Roman" w:cs="Times New Roman" w:eastAsiaTheme="minorEastAsia"/>
          <w:spacing w:val="6"/>
          <w:sz w:val="28"/>
          <w:szCs w:val="28"/>
        </w:rPr>
        <w:t>步骤3中提取的实体和得到的实体上下文作为输入，使用</w:t>
      </w:r>
      <m:oMath>
        <m:r>
          <m:rPr/>
          <w:rPr>
            <w:rFonts w:ascii="Cambria Math" w:hAnsi="Cambria Math" w:cs="Times New Roman" w:eastAsiaTheme="minorEastAsia"/>
            <w:spacing w:val="6"/>
            <w:sz w:val="28"/>
            <w:szCs w:val="28"/>
          </w:rPr>
          <m:t>Transformer</m:t>
        </m:r>
      </m:oMath>
      <w:r>
        <w:rPr>
          <w:rFonts w:ascii="Times New Roman" w:hAnsi="Times New Roman" w:cs="Times New Roman" w:eastAsiaTheme="minorEastAsia"/>
          <w:spacing w:val="6"/>
          <w:sz w:val="28"/>
          <w:szCs w:val="28"/>
        </w:rPr>
        <w:t>编码器提取实体</w:t>
      </w:r>
      <w:r>
        <w:rPr>
          <w:rFonts w:hint="eastAsia" w:ascii="Times New Roman" w:hAnsi="Times New Roman" w:cs="Times New Roman" w:eastAsiaTheme="minorEastAsia"/>
          <w:spacing w:val="6"/>
          <w:sz w:val="28"/>
          <w:szCs w:val="28"/>
        </w:rPr>
        <w:t>的语义特征</w:t>
      </w:r>
      <w:r>
        <w:rPr>
          <w:rFonts w:ascii="Times New Roman" w:hAnsi="Times New Roman" w:cs="Times New Roman" w:eastAsiaTheme="minorEastAsia"/>
          <w:spacing w:val="6"/>
          <w:sz w:val="28"/>
          <w:szCs w:val="28"/>
        </w:rPr>
        <w:t>和实体上下文的语义特征</w:t>
      </w:r>
      <w:r>
        <w:rPr>
          <w:rFonts w:hint="eastAsia" w:ascii="Times New Roman" w:hAnsi="Times New Roman" w:cs="Times New Roman" w:eastAsiaTheme="minorEastAsia"/>
          <w:spacing w:val="6"/>
          <w:sz w:val="28"/>
          <w:szCs w:val="28"/>
        </w:rPr>
        <w:t>；</w:t>
      </w:r>
    </w:p>
    <w:p w14:paraId="1E1268D9">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spacing w:val="6"/>
          <w:sz w:val="28"/>
          <w:szCs w:val="28"/>
        </w:rPr>
        <w:t>步骤5，</w:t>
      </w:r>
      <w:r>
        <w:rPr>
          <w:rFonts w:hint="eastAsia" w:ascii="Times New Roman" w:hAnsi="Times New Roman" w:cs="Times New Roman" w:eastAsiaTheme="minorEastAsia"/>
          <w:spacing w:val="6"/>
          <w:sz w:val="28"/>
          <w:szCs w:val="28"/>
        </w:rPr>
        <w:t>构建</w:t>
      </w:r>
      <w:r>
        <w:rPr>
          <w:rFonts w:ascii="Times New Roman" w:hAnsi="Times New Roman" w:cs="Times New Roman" w:eastAsiaTheme="minorEastAsia"/>
          <w:spacing w:val="6"/>
          <w:sz w:val="28"/>
          <w:szCs w:val="28"/>
        </w:rPr>
        <w:t>两个基于多头注意力的注意力网络，分别为</w:t>
      </w:r>
      <w:r>
        <w:rPr>
          <w:rFonts w:ascii="Times New Roman" w:hAnsi="Times New Roman" w:cs="Times New Roman" w:eastAsiaTheme="minorEastAsia"/>
          <w:iCs/>
          <w:spacing w:val="6"/>
          <w:sz w:val="28"/>
          <w:szCs w:val="28"/>
        </w:rPr>
        <w:t>面向实体的新闻内容注意力网络</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spacing w:val="6"/>
          <w:sz w:val="28"/>
          <w:szCs w:val="28"/>
        </w:rPr>
        <w:t>和</w:t>
      </w:r>
      <w:r>
        <w:rPr>
          <w:rFonts w:ascii="Times New Roman" w:hAnsi="Times New Roman" w:cs="Times New Roman" w:eastAsiaTheme="minorEastAsia"/>
          <w:iCs/>
          <w:spacing w:val="6"/>
          <w:sz w:val="28"/>
          <w:szCs w:val="28"/>
        </w:rPr>
        <w:t>面向实体和实体上下文的新闻内容注意力网络</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以</w:t>
      </w:r>
      <w:r>
        <w:rPr>
          <w:rFonts w:ascii="Times New Roman" w:hAnsi="Times New Roman" w:cs="Times New Roman" w:eastAsiaTheme="minorEastAsia"/>
          <w:spacing w:val="6"/>
          <w:sz w:val="28"/>
          <w:szCs w:val="28"/>
        </w:rPr>
        <w:t>得到不同位置的不同子空间的表示信息</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其中，</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iCs/>
          <w:spacing w:val="6"/>
          <w:sz w:val="28"/>
          <w:szCs w:val="28"/>
        </w:rPr>
        <w:t>用来衡量每个实体相对于新闻内容的重要性，</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iCs/>
          <w:spacing w:val="6"/>
          <w:sz w:val="28"/>
          <w:szCs w:val="28"/>
        </w:rPr>
        <w:t>用来衡量实体上下文的重要性</w:t>
      </w:r>
      <w:r>
        <w:rPr>
          <w:rFonts w:hint="eastAsia" w:ascii="Times New Roman" w:hAnsi="Times New Roman" w:cs="Times New Roman" w:eastAsiaTheme="minorEastAsia"/>
          <w:iCs/>
          <w:spacing w:val="6"/>
          <w:sz w:val="28"/>
          <w:szCs w:val="28"/>
        </w:rPr>
        <w:t>；</w:t>
      </w:r>
    </w:p>
    <w:p w14:paraId="434D04BB">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步骤6，将多模态新闻内容表示、实体表示和实体上下文表示串联起来得到新闻内容的最终表示o，将o输入到一个全连接层，再经过一个</w:t>
      </w:r>
      <m:oMath>
        <m:r>
          <m:rPr>
            <m:sty m:val="p"/>
          </m:rPr>
          <w:rPr>
            <w:rFonts w:ascii="Cambria Math" w:hAnsi="Cambria Math" w:cs="Times New Roman" w:eastAsiaTheme="minorEastAsia"/>
            <w:spacing w:val="6"/>
            <w:sz w:val="28"/>
            <w:szCs w:val="28"/>
          </w:rPr>
          <m:t>Softmax</m:t>
        </m:r>
      </m:oMath>
      <w:r>
        <w:rPr>
          <w:rFonts w:ascii="Times New Roman" w:hAnsi="Times New Roman" w:cs="Times New Roman" w:eastAsiaTheme="minorEastAsia"/>
          <w:spacing w:val="6"/>
          <w:sz w:val="28"/>
          <w:szCs w:val="28"/>
        </w:rPr>
        <w:t>函数得到一个概率分布</w:t>
      </w:r>
      <w:r>
        <w:rPr>
          <w:rFonts w:ascii="Times New Roman" w:hAnsi="Times New Roman" w:cs="Times New Roman" w:eastAsiaTheme="minorEastAsia"/>
          <w:i/>
          <w:iCs/>
          <w:spacing w:val="6"/>
          <w:sz w:val="28"/>
          <w:szCs w:val="28"/>
        </w:rPr>
        <w:t>P</w:t>
      </w:r>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即新闻内容是谣言的概率。</w:t>
      </w:r>
    </w:p>
    <w:p w14:paraId="2DC2FAF7">
      <w:pPr>
        <w:widowControl w:val="0"/>
        <w:snapToGrid/>
        <w:spacing w:after="0" w:line="360" w:lineRule="auto"/>
        <w:ind w:firstLine="560" w:firstLineChars="200"/>
        <w:jc w:val="both"/>
        <w:textAlignment w:val="baseline"/>
        <w:rPr>
          <w:rFonts w:ascii="Times New Roman" w:hAnsi="Times New Roman" w:cs="Times New Roman" w:eastAsiaTheme="minorEastAsia"/>
          <w:iCs/>
          <w:spacing w:val="6"/>
          <w:sz w:val="28"/>
          <w:szCs w:val="28"/>
        </w:rPr>
      </w:pPr>
      <w:r>
        <w:rPr>
          <w:rFonts w:hint="eastAsia" w:ascii="Times New Roman" w:hAnsi="Times New Roman" w:cs="Times New Roman" w:eastAsiaTheme="minorEastAsia"/>
          <w:sz w:val="28"/>
          <w:szCs w:val="20"/>
        </w:rPr>
        <w:t>2</w:t>
      </w:r>
      <w:r>
        <w:rPr>
          <w:rFonts w:ascii="Times New Roman" w:hAnsi="Times New Roman" w:cs="Times New Roman" w:eastAsiaTheme="minorEastAsia"/>
          <w:sz w:val="28"/>
          <w:szCs w:val="20"/>
        </w:rPr>
        <w:t>、根据权利要求1所述基于知识感知注意力网络的多模态融合的蒙古语谣言检测方法，其特征在于，</w:t>
      </w:r>
      <w:r>
        <w:rPr>
          <w:rFonts w:ascii="Times New Roman" w:hAnsi="Times New Roman" w:cs="Times New Roman" w:eastAsiaTheme="minorEastAsia"/>
          <w:spacing w:val="6"/>
          <w:sz w:val="28"/>
          <w:szCs w:val="28"/>
        </w:rPr>
        <w:t>所述图像特征编码器，使用一个预训练好的</w:t>
      </w:r>
      <m:oMath>
        <m:r>
          <m:rPr>
            <m:sty m:val="p"/>
          </m:rPr>
          <w:rPr>
            <w:rFonts w:ascii="Cambria Math" w:hAnsi="Cambria Math" w:cs="Times New Roman" w:eastAsiaTheme="minorEastAsia"/>
            <w:spacing w:val="6"/>
            <w:sz w:val="28"/>
            <w:szCs w:val="28"/>
          </w:rPr>
          <m:t>R−CNN</m:t>
        </m:r>
      </m:oMath>
      <w:r>
        <w:rPr>
          <w:rFonts w:ascii="Times New Roman" w:hAnsi="Times New Roman" w:cs="Times New Roman" w:eastAsiaTheme="minorEastAsia"/>
          <w:iCs/>
          <w:spacing w:val="6"/>
          <w:sz w:val="28"/>
          <w:szCs w:val="28"/>
        </w:rPr>
        <w:t>模型提取</w:t>
      </w:r>
      <w:r>
        <w:rPr>
          <w:rFonts w:ascii="Times New Roman" w:hAnsi="Times New Roman" w:cs="Times New Roman" w:eastAsiaTheme="minorEastAsia"/>
          <w:spacing w:val="6"/>
          <w:sz w:val="28"/>
          <w:szCs w:val="28"/>
        </w:rPr>
        <w:t>新闻内容中的图像特征，即</w:t>
      </w:r>
      <w:r>
        <w:rPr>
          <w:rFonts w:ascii="Times New Roman" w:hAnsi="Times New Roman" w:cs="Times New Roman" w:eastAsiaTheme="minorEastAsia"/>
          <w:kern w:val="2"/>
          <w:sz w:val="28"/>
          <w:szCs w:val="28"/>
        </w:rPr>
        <w:t>图像的全局和局部表示</w:t>
      </w:r>
      <w:r>
        <w:rPr>
          <w:rFonts w:hint="eastAsia" w:ascii="Times New Roman" w:hAnsi="Times New Roman" w:cs="Times New Roman" w:eastAsiaTheme="minorEastAsia"/>
          <w:spacing w:val="6"/>
          <w:sz w:val="28"/>
          <w:szCs w:val="28"/>
        </w:rPr>
        <w:t>；所述</w:t>
      </w:r>
      <w:r>
        <w:rPr>
          <w:rFonts w:ascii="Times New Roman" w:hAnsi="Times New Roman" w:cs="Times New Roman" w:eastAsiaTheme="minorEastAsia"/>
          <w:spacing w:val="6"/>
          <w:sz w:val="28"/>
          <w:szCs w:val="28"/>
        </w:rPr>
        <w:t>文本特征编码器</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利用预训练好的</w:t>
      </w:r>
      <m:oMath>
        <m:r>
          <m:rPr>
            <m:sty m:val="p"/>
          </m:rPr>
          <w:rPr>
            <w:rFonts w:ascii="Cambria Math" w:hAnsi="Cambria Math" w:cs="Times New Roman" w:eastAsiaTheme="minorEastAsia"/>
            <w:spacing w:val="6"/>
            <w:sz w:val="28"/>
            <w:szCs w:val="28"/>
          </w:rPr>
          <m:t>BERT</m:t>
        </m:r>
      </m:oMath>
      <w:r>
        <w:rPr>
          <w:rFonts w:ascii="Times New Roman" w:hAnsi="Times New Roman" w:cs="Times New Roman" w:eastAsiaTheme="minorEastAsia"/>
          <w:iCs/>
          <w:spacing w:val="6"/>
          <w:sz w:val="28"/>
          <w:szCs w:val="28"/>
        </w:rPr>
        <w:t>模型</w:t>
      </w:r>
      <w:r>
        <w:rPr>
          <w:rFonts w:ascii="Times New Roman" w:hAnsi="Times New Roman" w:cs="Times New Roman" w:eastAsiaTheme="minorEastAsia"/>
          <w:spacing w:val="6"/>
          <w:sz w:val="28"/>
          <w:szCs w:val="28"/>
        </w:rPr>
        <w:t>提取新闻内容的文本特征，即</w:t>
      </w:r>
      <w:r>
        <w:rPr>
          <w:rFonts w:ascii="Times New Roman" w:hAnsi="Times New Roman" w:cs="Times New Roman" w:eastAsiaTheme="minorEastAsia"/>
          <w:iCs/>
          <w:spacing w:val="6"/>
          <w:sz w:val="28"/>
          <w:szCs w:val="28"/>
        </w:rPr>
        <w:t>文本的语义和句法级表示。</w:t>
      </w:r>
    </w:p>
    <w:p w14:paraId="2C22AD9F">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3</w:t>
      </w:r>
      <w:r>
        <w:rPr>
          <w:rFonts w:ascii="Times New Roman" w:hAnsi="Times New Roman" w:cs="Times New Roman" w:eastAsiaTheme="minorEastAsia"/>
          <w:sz w:val="28"/>
          <w:szCs w:val="20"/>
        </w:rPr>
        <w:t>、根据权利要求1所述基于知识感知注意力网络的多模态融合的蒙古语谣言检测方法，其特征在于，</w:t>
      </w:r>
      <w:r>
        <w:rPr>
          <w:rFonts w:hint="eastAsia" w:ascii="Times New Roman" w:hAnsi="Times New Roman" w:cs="Times New Roman" w:eastAsiaTheme="minorEastAsia"/>
          <w:sz w:val="28"/>
          <w:szCs w:val="20"/>
        </w:rPr>
        <w:t>所述多模态融合模块，将每个文本特征节点连接到每个图像特征节点，得到一个多模态融合的特征图。</w:t>
      </w:r>
    </w:p>
    <w:p w14:paraId="3209B16E">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4</w:t>
      </w:r>
      <w:r>
        <w:rPr>
          <w:rFonts w:ascii="Times New Roman" w:hAnsi="Times New Roman" w:cs="Times New Roman" w:eastAsiaTheme="minorEastAsia"/>
          <w:sz w:val="28"/>
          <w:szCs w:val="20"/>
        </w:rPr>
        <w:t>、根据权利要求1所述基于知识感知注意力网络的多模态融合的蒙古语谣言检测方法，其特征在于，</w:t>
      </w:r>
      <w:r>
        <w:rPr>
          <w:rFonts w:hint="eastAsia" w:ascii="Times New Roman" w:hAnsi="Times New Roman" w:cs="Times New Roman" w:eastAsiaTheme="minorEastAsia"/>
          <w:sz w:val="28"/>
          <w:szCs w:val="20"/>
        </w:rPr>
        <w:t>所述</w:t>
      </w:r>
      <w:r>
        <w:rPr>
          <w:rFonts w:hint="eastAsia" w:ascii="Times New Roman" w:hAnsi="Times New Roman" w:cs="Times New Roman" w:eastAsiaTheme="minorEastAsia"/>
          <w:spacing w:val="6"/>
          <w:sz w:val="28"/>
          <w:szCs w:val="28"/>
        </w:rPr>
        <w:t>图注意力网络</w:t>
      </w:r>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对于多模态中的每个节点，其注意力系数由下面的公式得出：</w:t>
      </w:r>
    </w:p>
    <w:p w14:paraId="44695995">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m:oMathPara>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α</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ij</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=softmax(</m:t>
          </m:r>
          <m:r>
            <m:rPr/>
            <w:rPr>
              <w:rFonts w:hint="eastAsia" w:ascii="Cambria Math" w:hAnsi="Cambria Math" w:cs="Times New Roman" w:eastAsiaTheme="minorEastAsia"/>
              <w:spacing w:val="6"/>
              <w:sz w:val="28"/>
              <w:szCs w:val="28"/>
            </w:rPr>
            <m:t>σ</m:t>
          </m:r>
          <m:d>
            <m:dPr>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a</m:t>
              </m:r>
              <m:d>
                <m:dPr>
                  <m:ctrlPr>
                    <w:rPr>
                      <w:rFonts w:ascii="Cambria Math" w:hAnsi="Cambria Math" w:cs="Times New Roman" w:eastAsiaTheme="minorEastAsia"/>
                      <w:i/>
                      <w:spacing w:val="6"/>
                      <w:sz w:val="28"/>
                      <w:szCs w:val="28"/>
                    </w:rPr>
                  </m:ctrlPr>
                </m:dPr>
                <m:e>
                  <m:d>
                    <m:dPr>
                      <m:beg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W</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 xml:space="preserve"> </m:t>
                      </m:r>
                      <m:ctrlPr>
                        <w:rPr>
                          <w:rFonts w:ascii="Cambria Math" w:hAnsi="Cambria Math" w:cs="Times New Roman" w:eastAsiaTheme="minorEastAsia"/>
                          <w:i/>
                          <w:spacing w:val="6"/>
                          <w:sz w:val="28"/>
                          <w:szCs w:val="28"/>
                        </w:rPr>
                      </m:ctrlPr>
                    </m:e>
                    <m:e>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 xml:space="preserve"> W</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j</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r>
            <m:rPr/>
            <w:rPr>
              <w:rFonts w:hint="eastAsia" w:ascii="Cambria Math" w:hAnsi="Cambria Math" w:cs="Times New Roman" w:eastAsiaTheme="minorEastAsia"/>
              <w:spacing w:val="6"/>
              <w:sz w:val="28"/>
              <w:szCs w:val="28"/>
            </w:rPr>
            <m:t>，j∈</m:t>
          </m:r>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m:oMathPara>
    </w:p>
    <w:p w14:paraId="20851EA2">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其中</w:t>
      </w:r>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α</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ij</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是注意力系数，值越大，分配的权重越高，</w:t>
      </w:r>
      <m:oMath>
        <m:r>
          <m:rPr/>
          <w:rPr>
            <w:rFonts w:ascii="Cambria Math" w:hAnsi="Cambria Math" w:cs="Times New Roman" w:eastAsiaTheme="minorEastAsia"/>
            <w:spacing w:val="6"/>
            <w:sz w:val="28"/>
            <w:szCs w:val="28"/>
          </w:rPr>
          <m:t>σ(</m:t>
        </m:r>
        <m:r>
          <m:rPr/>
          <w:rPr>
            <w:rFonts w:hint="eastAsia" w:ascii="Cambria Math" w:hAnsi="Cambria Math" w:cs="Times New Roman" w:eastAsiaTheme="minorEastAsia"/>
            <w:spacing w:val="6"/>
            <w:sz w:val="28"/>
            <w:szCs w:val="28"/>
          </w:rPr>
          <m:t>·</m:t>
        </m:r>
        <m:r>
          <m:rPr/>
          <w:rPr>
            <w:rFonts w:ascii="Cambria Math" w:hAnsi="Cambria Math" w:cs="Times New Roman" w:eastAsiaTheme="minorEastAsia"/>
            <w:spacing w:val="6"/>
            <w:sz w:val="28"/>
            <w:szCs w:val="28"/>
          </w:rPr>
          <m:t>)</m:t>
        </m:r>
      </m:oMath>
      <w:r>
        <w:rPr>
          <w:rFonts w:hint="eastAsia" w:ascii="Times New Roman" w:hAnsi="Times New Roman" w:cs="Times New Roman" w:eastAsiaTheme="minorEastAsia"/>
          <w:spacing w:val="6"/>
          <w:sz w:val="28"/>
          <w:szCs w:val="28"/>
        </w:rPr>
        <w:t>代表Leaky</w:t>
      </w:r>
      <w:r>
        <w:rPr>
          <w:rFonts w:ascii="Times New Roman" w:hAnsi="Times New Roman" w:cs="Times New Roman" w:eastAsiaTheme="minorEastAsia"/>
          <w:spacing w:val="6"/>
          <w:sz w:val="28"/>
          <w:szCs w:val="28"/>
        </w:rPr>
        <w:t xml:space="preserve"> </w:t>
      </w:r>
      <w:r>
        <w:rPr>
          <w:rFonts w:hint="eastAsia" w:ascii="Times New Roman" w:hAnsi="Times New Roman" w:cs="Times New Roman" w:eastAsiaTheme="minorEastAsia"/>
          <w:spacing w:val="6"/>
          <w:sz w:val="28"/>
          <w:szCs w:val="28"/>
        </w:rPr>
        <w:t>Relu激活函数，</w:t>
      </w:r>
      <m:oMath>
        <m:r>
          <m:rPr/>
          <w:rPr>
            <w:rFonts w:ascii="Cambria Math" w:hAnsi="Cambria Math" w:cs="Times New Roman" w:eastAsiaTheme="minorEastAsia"/>
            <w:spacing w:val="6"/>
            <w:sz w:val="28"/>
            <w:szCs w:val="28"/>
          </w:rPr>
          <m:t>||</m:t>
        </m:r>
      </m:oMath>
      <w:r>
        <w:rPr>
          <w:rFonts w:hint="eastAsia" w:ascii="Times New Roman" w:hAnsi="Times New Roman" w:cs="Times New Roman" w:eastAsiaTheme="minorEastAsia"/>
          <w:spacing w:val="6"/>
          <w:sz w:val="28"/>
          <w:szCs w:val="28"/>
        </w:rPr>
        <w:t>代表拼接操作，</w:t>
      </w:r>
      <m:oMath>
        <m:r>
          <m:rPr/>
          <w:rPr>
            <w:rFonts w:ascii="Cambria Math" w:hAnsi="Cambria Math" w:cs="Times New Roman" w:eastAsiaTheme="minorEastAsia"/>
            <w:spacing w:val="6"/>
            <w:sz w:val="28"/>
            <w:szCs w:val="28"/>
          </w:rPr>
          <m:t>W</m:t>
        </m:r>
      </m:oMath>
      <w:r>
        <w:rPr>
          <w:rFonts w:hint="eastAsia" w:ascii="Times New Roman" w:hAnsi="Times New Roman" w:cs="Times New Roman" w:eastAsiaTheme="minorEastAsia"/>
          <w:spacing w:val="6"/>
          <w:sz w:val="28"/>
          <w:szCs w:val="28"/>
        </w:rPr>
        <w:t>代表一个可学习的共享参数，</w:t>
      </w:r>
      <m:oMath>
        <m:r>
          <m:rPr/>
          <w:rPr>
            <w:rFonts w:hint="eastAsia" w:ascii="Cambria Math" w:hAnsi="Cambria Math" w:cs="Times New Roman" w:eastAsiaTheme="minorEastAsia"/>
            <w:spacing w:val="6"/>
            <w:sz w:val="28"/>
            <w:szCs w:val="28"/>
          </w:rPr>
          <m:t>j∈</m:t>
        </m:r>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w:t>
      </w:r>
      <m:oMath>
        <m:r>
          <m:rPr/>
          <w:rPr>
            <w:rFonts w:hint="eastAsia" w:ascii="Cambria Math" w:hAnsi="Cambria Math" w:cs="Times New Roman" w:eastAsiaTheme="minorEastAsia"/>
            <w:spacing w:val="6"/>
            <w:sz w:val="28"/>
            <w:szCs w:val="28"/>
          </w:rPr>
          <m:t>j</m:t>
        </m:r>
      </m:oMath>
      <w:r>
        <w:rPr>
          <w:rFonts w:hint="eastAsia" w:ascii="Times New Roman" w:hAnsi="Times New Roman" w:cs="Times New Roman" w:eastAsiaTheme="minorEastAsia"/>
          <w:spacing w:val="6"/>
          <w:sz w:val="28"/>
          <w:szCs w:val="28"/>
        </w:rPr>
        <w:t>代表节点，</w:t>
      </w:r>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代表</w:t>
      </w:r>
      <m:oMath>
        <m:r>
          <m:rPr/>
          <w:rPr>
            <w:rFonts w:hint="eastAsia" w:ascii="Cambria Math" w:hAnsi="Cambria Math" w:cs="Times New Roman" w:eastAsiaTheme="minorEastAsia"/>
            <w:spacing w:val="6"/>
            <w:sz w:val="28"/>
            <w:szCs w:val="28"/>
          </w:rPr>
          <m:t>i</m:t>
        </m:r>
      </m:oMath>
      <w:r>
        <w:rPr>
          <w:rFonts w:hint="eastAsia" w:ascii="Times New Roman" w:hAnsi="Times New Roman" w:cs="Times New Roman" w:eastAsiaTheme="minorEastAsia"/>
          <w:spacing w:val="6"/>
          <w:sz w:val="28"/>
          <w:szCs w:val="28"/>
        </w:rPr>
        <w:t>节点的所有邻居节点集，</w:t>
      </w:r>
      <m:oMath>
        <m:r>
          <m:rPr/>
          <w:rPr>
            <w:rFonts w:hint="eastAsia" w:ascii="Cambria Math" w:hAnsi="Cambria Math" w:cs="Times New Roman" w:eastAsiaTheme="minorEastAsia"/>
            <w:spacing w:val="6"/>
            <w:sz w:val="28"/>
            <w:szCs w:val="28"/>
          </w:rPr>
          <m:t>i</m:t>
        </m:r>
      </m:oMath>
      <w:r>
        <w:rPr>
          <w:rFonts w:hint="eastAsia" w:ascii="Times New Roman" w:hAnsi="Times New Roman" w:cs="Times New Roman" w:eastAsiaTheme="minorEastAsia"/>
          <w:spacing w:val="6"/>
          <w:sz w:val="28"/>
          <w:szCs w:val="28"/>
        </w:rPr>
        <w:t>是正在求的节点，</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j</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代表高维向量，这里表示语义特征，根据所求得的注意力系数来分配各个节点的权重。</w:t>
      </w:r>
    </w:p>
    <w:p w14:paraId="19902735">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5</w:t>
      </w:r>
      <w:r>
        <w:rPr>
          <w:rFonts w:ascii="Times New Roman" w:hAnsi="Times New Roman" w:cs="Times New Roman" w:eastAsiaTheme="minorEastAsia"/>
          <w:sz w:val="28"/>
          <w:szCs w:val="20"/>
        </w:rPr>
        <w:t>、根据权利要求1所述基于知识感知注意力网络的多模态融合的蒙古语谣言检测方法，其特征在于，所述</w:t>
      </w:r>
      <w:r>
        <w:rPr>
          <w:rFonts w:ascii="Times New Roman" w:hAnsi="Times New Roman" w:cs="Times New Roman" w:eastAsiaTheme="minorEastAsia"/>
          <w:spacing w:val="6"/>
          <w:sz w:val="28"/>
          <w:szCs w:val="28"/>
        </w:rPr>
        <w:t>步骤3，提取新闻内容中的实体，通过实体链接，新闻内容中被识别的实体与知识图谱中的对应实体对齐，</w:t>
      </w:r>
      <w:r>
        <w:rPr>
          <w:rFonts w:hint="eastAsia" w:ascii="Times New Roman" w:hAnsi="Times New Roman" w:cs="Times New Roman" w:eastAsiaTheme="minorEastAsia"/>
          <w:spacing w:val="6"/>
          <w:sz w:val="28"/>
          <w:szCs w:val="28"/>
        </w:rPr>
        <w:t>从而</w:t>
      </w:r>
      <w:r>
        <w:rPr>
          <w:rFonts w:ascii="Times New Roman" w:hAnsi="Times New Roman" w:cs="Times New Roman" w:eastAsiaTheme="minorEastAsia"/>
          <w:spacing w:val="6"/>
          <w:sz w:val="28"/>
          <w:szCs w:val="28"/>
        </w:rPr>
        <w:t>获得实体序列</w:t>
      </w:r>
      <m:oMath>
        <m:r>
          <m:rPr/>
          <w:rPr>
            <w:rFonts w:ascii="Cambria Math" w:hAnsi="Cambria Math" w:cs="Times New Roman" w:eastAsiaTheme="minorEastAsia"/>
            <w:spacing w:val="6"/>
            <w:sz w:val="28"/>
            <w:szCs w:val="28"/>
          </w:rPr>
          <m:t>E=</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iCs/>
          <w:spacing w:val="6"/>
          <w:sz w:val="28"/>
          <w:szCs w:val="28"/>
        </w:rPr>
        <w:t>，其中</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代表新闻内容中提取的实体，</w:t>
      </w:r>
      <m:oMath>
        <m:r>
          <m:rPr/>
          <w:rPr>
            <w:rFonts w:ascii="Cambria Math" w:hAnsi="Cambria Math" w:cs="Times New Roman" w:eastAsiaTheme="minorEastAsia"/>
            <w:spacing w:val="6"/>
            <w:sz w:val="28"/>
            <w:szCs w:val="28"/>
          </w:rPr>
          <m:t>n</m:t>
        </m:r>
      </m:oMath>
      <w:r>
        <w:rPr>
          <w:rFonts w:hint="eastAsia" w:ascii="Times New Roman" w:hAnsi="Times New Roman" w:cs="Times New Roman" w:eastAsiaTheme="minorEastAsia"/>
          <w:spacing w:val="6"/>
          <w:sz w:val="28"/>
          <w:szCs w:val="28"/>
        </w:rPr>
        <w:t>是</w:t>
      </w:r>
      <w:r>
        <w:rPr>
          <w:rFonts w:ascii="Times New Roman" w:hAnsi="Times New Roman" w:cs="Times New Roman" w:eastAsiaTheme="minorEastAsia"/>
          <w:iCs/>
          <w:spacing w:val="6"/>
          <w:sz w:val="28"/>
          <w:szCs w:val="28"/>
        </w:rPr>
        <w:t>提取的实体的个数，将</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的上下文定义为知识图中的邻居节点；从知识图谱中提取实体上下文后，每个实体与一个实体上下文集相关联，得到实体上下文序列</w:t>
      </w:r>
      <m:oMath>
        <m:r>
          <m:rPr/>
          <w:rPr>
            <w:rFonts w:ascii="Cambria Math" w:hAnsi="Cambria Math" w:cs="Times New Roman" w:eastAsiaTheme="minorEastAsia"/>
            <w:spacing w:val="6"/>
            <w:sz w:val="28"/>
            <w:szCs w:val="28"/>
          </w:rPr>
          <m:t>EC={ec</m:t>
        </m:r>
        <m:d>
          <m:dPr>
            <m:ctrlPr>
              <w:rPr>
                <w:rFonts w:ascii="Cambria Math" w:hAnsi="Cambria Math" w:cs="Times New Roman" w:eastAsiaTheme="minorEastAsia"/>
                <w:i/>
                <w:iCs/>
                <w:spacing w:val="6"/>
                <w:sz w:val="28"/>
                <w:szCs w:val="28"/>
              </w:rPr>
            </m:ctrlPr>
          </m:dPr>
          <m:e>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iCs/>
                    <w:spacing w:val="6"/>
                    <w:sz w:val="28"/>
                    <w:szCs w:val="28"/>
                  </w:rPr>
                </m:ctrlPr>
              </m:sub>
            </m:sSub>
            <m:ctrlPr>
              <w:rPr>
                <w:rFonts w:ascii="Cambria Math" w:hAnsi="Cambria Math" w:cs="Times New Roman" w:eastAsiaTheme="minorEastAsia"/>
                <w:i/>
                <w:iCs/>
                <w:spacing w:val="6"/>
                <w:sz w:val="28"/>
                <w:szCs w:val="28"/>
              </w:rPr>
            </m:ctrlPr>
          </m:e>
        </m:d>
        <m:r>
          <m:rPr/>
          <w:rPr>
            <w:rFonts w:ascii="Cambria Math" w:hAnsi="Cambria Math" w:cs="Times New Roman" w:eastAsiaTheme="minorEastAsia"/>
            <w:spacing w:val="6"/>
            <w:sz w:val="28"/>
            <w:szCs w:val="28"/>
          </w:rPr>
          <m:t>,ec</m:t>
        </m:r>
        <m:d>
          <m:dPr>
            <m:ctrlPr>
              <w:rPr>
                <w:rFonts w:ascii="Cambria Math" w:hAnsi="Cambria Math" w:cs="Times New Roman" w:eastAsiaTheme="minorEastAsia"/>
                <w:i/>
                <w:iCs/>
                <w:spacing w:val="6"/>
                <w:sz w:val="28"/>
                <w:szCs w:val="28"/>
              </w:rPr>
            </m:ctrlPr>
          </m:dPr>
          <m:e>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b>
            </m:sSub>
            <m:ctrlPr>
              <w:rPr>
                <w:rFonts w:ascii="Cambria Math" w:hAnsi="Cambria Math" w:cs="Times New Roman" w:eastAsiaTheme="minorEastAsia"/>
                <w:i/>
                <w:iCs/>
                <w:spacing w:val="6"/>
                <w:sz w:val="28"/>
                <w:szCs w:val="28"/>
              </w:rPr>
            </m:ctrlPr>
          </m:e>
        </m:d>
        <m:r>
          <m:rPr/>
          <w:rPr>
            <w:rFonts w:ascii="Cambria Math" w:hAnsi="Cambria Math" w:cs="Times New Roman" w:eastAsiaTheme="minorEastAsia"/>
            <w:spacing w:val="6"/>
            <w:sz w:val="28"/>
            <w:szCs w:val="28"/>
          </w:rPr>
          <m:t>,……ec(</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spacing w:val="6"/>
          <w:sz w:val="28"/>
          <w:szCs w:val="28"/>
        </w:rPr>
        <w:t>，</w:t>
      </w:r>
      <w:r>
        <w:rPr>
          <w:rFonts w:ascii="Times New Roman" w:hAnsi="Times New Roman" w:cs="Times New Roman" w:eastAsiaTheme="minorEastAsia"/>
          <w:iCs/>
          <w:spacing w:val="6"/>
          <w:sz w:val="28"/>
          <w:szCs w:val="28"/>
        </w:rPr>
        <w:t>其中</w:t>
      </w:r>
      <m:oMath>
        <m:r>
          <m:rPr/>
          <w:rPr>
            <w:rFonts w:ascii="Cambria Math" w:hAnsi="Cambria Math" w:cs="Times New Roman" w:eastAsiaTheme="minorEastAsia"/>
            <w:spacing w:val="6"/>
            <w:sz w:val="28"/>
            <w:szCs w:val="28"/>
          </w:rPr>
          <m:t>ec(</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iCs/>
          <w:spacing w:val="6"/>
          <w:sz w:val="28"/>
          <w:szCs w:val="28"/>
        </w:rPr>
        <w:t>代表与实体</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相关联的实体上下文集。</w:t>
      </w:r>
    </w:p>
    <w:p w14:paraId="2C27322A">
      <w:pPr>
        <w:widowControl w:val="0"/>
        <w:snapToGrid/>
        <w:spacing w:after="0" w:line="360" w:lineRule="auto"/>
        <w:ind w:firstLine="560" w:firstLineChars="200"/>
        <w:jc w:val="both"/>
        <w:textAlignment w:val="baseline"/>
        <w:rPr>
          <w:rFonts w:ascii="Times New Roman" w:hAnsi="Times New Roman" w:cs="Times New Roman" w:eastAsiaTheme="minorEastAsia"/>
          <w:iCs/>
          <w:spacing w:val="6"/>
          <w:sz w:val="28"/>
          <w:szCs w:val="28"/>
        </w:rPr>
      </w:pPr>
      <w:r>
        <w:rPr>
          <w:rFonts w:hint="eastAsia" w:ascii="Times New Roman" w:hAnsi="Times New Roman" w:cs="Times New Roman" w:eastAsiaTheme="minorEastAsia"/>
          <w:sz w:val="28"/>
          <w:szCs w:val="20"/>
        </w:rPr>
        <w:t>6</w:t>
      </w:r>
      <w:r>
        <w:rPr>
          <w:rFonts w:ascii="Times New Roman" w:hAnsi="Times New Roman" w:cs="Times New Roman" w:eastAsiaTheme="minorEastAsia"/>
          <w:sz w:val="28"/>
          <w:szCs w:val="20"/>
        </w:rPr>
        <w:t>、根据权利要求1所述基于知识感知注意力网络的多模态融合的蒙古语谣言检测方法，其特征在于，</w:t>
      </w:r>
      <w:r>
        <w:rPr>
          <w:rFonts w:ascii="Times New Roman" w:hAnsi="Times New Roman" w:cs="Times New Roman" w:eastAsiaTheme="minorEastAsia"/>
          <w:spacing w:val="6"/>
          <w:sz w:val="28"/>
          <w:szCs w:val="28"/>
        </w:rPr>
        <w:t>所述步骤</w:t>
      </w:r>
      <w:r>
        <w:rPr>
          <w:rFonts w:hint="eastAsia" w:ascii="Times New Roman" w:hAnsi="Times New Roman" w:cs="Times New Roman" w:eastAsiaTheme="minorEastAsia"/>
          <w:spacing w:val="6"/>
          <w:sz w:val="28"/>
          <w:szCs w:val="28"/>
        </w:rPr>
        <w:t>4，</w:t>
      </w:r>
      <m:oMath>
        <m:r>
          <m:rPr/>
          <w:rPr>
            <w:rFonts w:ascii="Cambria Math" w:hAnsi="Cambria Math" w:cs="Times New Roman" w:eastAsiaTheme="minorEastAsia"/>
            <w:spacing w:val="6"/>
            <w:sz w:val="28"/>
            <w:szCs w:val="28"/>
          </w:rPr>
          <m:t>Transformer</m:t>
        </m:r>
      </m:oMath>
      <w:r>
        <w:rPr>
          <w:rFonts w:ascii="Times New Roman" w:hAnsi="Times New Roman" w:cs="Times New Roman" w:eastAsiaTheme="minorEastAsia"/>
          <w:spacing w:val="6"/>
          <w:sz w:val="28"/>
          <w:szCs w:val="28"/>
        </w:rPr>
        <w:t>编码器根据原始词语序列和位置编码生成文本编码</w:t>
      </w:r>
      <w:r>
        <w:rPr>
          <w:rFonts w:hint="eastAsia" w:ascii="Times New Roman" w:hAnsi="Times New Roman" w:cs="Times New Roman" w:eastAsiaTheme="minorEastAsia"/>
          <w:spacing w:val="6"/>
          <w:sz w:val="28"/>
          <w:szCs w:val="28"/>
        </w:rPr>
        <w:t>来捕获实体的语义特征，</w:t>
      </w:r>
      <w:r>
        <w:rPr>
          <w:rFonts w:ascii="Times New Roman" w:hAnsi="Times New Roman" w:cs="Times New Roman" w:eastAsiaTheme="minorEastAsia"/>
          <w:sz w:val="28"/>
          <w:szCs w:val="20"/>
        </w:rPr>
        <w:t>给定一个长度为</w:t>
      </w:r>
      <m:oMath>
        <m:r>
          <m:rPr/>
          <w:rPr>
            <w:rFonts w:ascii="Cambria Math" w:hAnsi="Cambria Math" w:cs="Times New Roman" w:eastAsiaTheme="minorEastAsia"/>
            <w:sz w:val="28"/>
            <w:szCs w:val="20"/>
          </w:rPr>
          <m:t>m</m:t>
        </m:r>
      </m:oMath>
      <w:r>
        <w:rPr>
          <w:rFonts w:ascii="Times New Roman" w:hAnsi="Times New Roman" w:cs="Times New Roman" w:eastAsiaTheme="minorEastAsia"/>
          <w:sz w:val="28"/>
          <w:szCs w:val="20"/>
        </w:rPr>
        <w:t>的新闻</w:t>
      </w:r>
      <m:oMath>
        <m:r>
          <m:rPr/>
          <w:rPr>
            <w:rFonts w:ascii="Cambria Math" w:hAnsi="Cambria Math" w:cs="Times New Roman" w:eastAsiaTheme="minorEastAsia"/>
            <w:sz w:val="28"/>
            <w:szCs w:val="20"/>
          </w:rPr>
          <m:t xml:space="preserve">S = </m:t>
        </m:r>
        <m:d>
          <m:dPr>
            <m:begChr m:val="{"/>
            <m:endChr m:val="}"/>
            <m:ctrlPr>
              <w:rPr>
                <w:rFonts w:ascii="Cambria Math" w:hAnsi="Cambria Math" w:cs="Times New Roman" w:eastAsiaTheme="minorEastAsia"/>
                <w:i/>
                <w:sz w:val="28"/>
                <w:szCs w:val="20"/>
              </w:rPr>
            </m:ctrlPr>
          </m:dPr>
          <m:e>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1</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2</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m</m:t>
                </m:r>
                <m:ctrlPr>
                  <w:rPr>
                    <w:rFonts w:ascii="Cambria Math" w:hAnsi="Cambria Math" w:cs="Times New Roman" w:eastAsiaTheme="minorEastAsia"/>
                    <w:i/>
                    <w:sz w:val="28"/>
                    <w:szCs w:val="20"/>
                  </w:rPr>
                </m:ctrlPr>
              </m:sub>
            </m:sSub>
            <m:ctrlPr>
              <w:rPr>
                <w:rFonts w:ascii="Cambria Math" w:hAnsi="Cambria Math" w:cs="Times New Roman" w:eastAsiaTheme="minorEastAsia"/>
                <w:i/>
                <w:sz w:val="28"/>
                <w:szCs w:val="20"/>
              </w:rPr>
            </m:ctrlPr>
          </m:e>
        </m:d>
      </m:oMath>
      <w:r>
        <w:rPr>
          <w:rFonts w:ascii="Times New Roman" w:hAnsi="Times New Roman" w:cs="Times New Roman" w:eastAsiaTheme="minorEastAsia"/>
          <w:sz w:val="28"/>
          <w:szCs w:val="20"/>
        </w:rPr>
        <w:t>，每个词</w:t>
      </w:r>
      <m:oMath>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i</m:t>
            </m:r>
            <m:ctrlPr>
              <w:rPr>
                <w:rFonts w:ascii="Cambria Math" w:hAnsi="Cambria Math" w:cs="Times New Roman" w:eastAsiaTheme="minorEastAsia"/>
                <w:i/>
                <w:sz w:val="28"/>
                <w:szCs w:val="20"/>
              </w:rPr>
            </m:ctrlPr>
          </m:sub>
        </m:sSub>
      </m:oMath>
      <w:r>
        <w:rPr>
          <w:rFonts w:ascii="Times New Roman" w:hAnsi="Times New Roman" w:cs="Times New Roman" w:eastAsiaTheme="minorEastAsia"/>
          <w:sz w:val="28"/>
          <w:szCs w:val="20"/>
        </w:rPr>
        <w:t>从词嵌入矩阵投影到连续词嵌入</w:t>
      </w:r>
      <m:oMath>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i</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oMath>
      <w:r>
        <w:rPr>
          <w:rFonts w:ascii="Times New Roman" w:hAnsi="Times New Roman" w:cs="Times New Roman" w:eastAsiaTheme="minorEastAsia"/>
          <w:sz w:val="28"/>
          <w:szCs w:val="20"/>
        </w:rPr>
        <w:t>中，得到新闻向量</w:t>
      </w:r>
      <m:oMath>
        <m:r>
          <m:rPr/>
          <w:rPr>
            <w:rFonts w:ascii="Cambria Math" w:hAnsi="Cambria Math" w:cs="Times New Roman" w:eastAsiaTheme="minorEastAsia"/>
            <w:sz w:val="28"/>
            <w:szCs w:val="20"/>
          </w:rPr>
          <m:t xml:space="preserve">S' = </m:t>
        </m:r>
        <m:d>
          <m:dPr>
            <m:begChr m:val="{"/>
            <m:endChr m:val="}"/>
            <m:ctrlPr>
              <w:rPr>
                <w:rFonts w:ascii="Cambria Math" w:hAnsi="Cambria Math" w:cs="Times New Roman" w:eastAsiaTheme="minorEastAsia"/>
                <w:i/>
                <w:sz w:val="28"/>
                <w:szCs w:val="20"/>
              </w:rPr>
            </m:ctrlPr>
          </m:dPr>
          <m:e>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1</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2</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m</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ctrlPr>
              <w:rPr>
                <w:rFonts w:ascii="Cambria Math" w:hAnsi="Cambria Math" w:cs="Times New Roman" w:eastAsiaTheme="minorEastAsia"/>
                <w:i/>
                <w:sz w:val="28"/>
                <w:szCs w:val="20"/>
              </w:rPr>
            </m:ctrlPr>
          </m:e>
        </m:d>
      </m:oMath>
      <w:r>
        <w:rPr>
          <w:rFonts w:ascii="Times New Roman" w:hAnsi="Times New Roman" w:cs="Times New Roman" w:eastAsiaTheme="minorEastAsia"/>
          <w:sz w:val="28"/>
          <w:szCs w:val="20"/>
        </w:rPr>
        <w:t>。</w:t>
      </w:r>
    </w:p>
    <w:p w14:paraId="07BD4803">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7</w:t>
      </w:r>
      <w:r>
        <w:rPr>
          <w:rFonts w:ascii="Times New Roman" w:hAnsi="Times New Roman" w:cs="Times New Roman" w:eastAsiaTheme="minorEastAsia"/>
          <w:sz w:val="28"/>
          <w:szCs w:val="20"/>
        </w:rPr>
        <w:t>、根据权利要求1所述基于知识感知注意力网络的多模态融合的蒙古语谣言检测方法，其特征在于，</w:t>
      </w:r>
      <w:r>
        <w:rPr>
          <w:rFonts w:ascii="Times New Roman" w:hAnsi="Times New Roman" w:cs="Times New Roman" w:eastAsiaTheme="minorEastAsia"/>
          <w:spacing w:val="6"/>
          <w:sz w:val="28"/>
          <w:szCs w:val="28"/>
        </w:rPr>
        <w:t>所述步骤</w:t>
      </w:r>
      <w:r>
        <w:rPr>
          <w:rFonts w:hint="eastAsia" w:ascii="Times New Roman" w:hAnsi="Times New Roman" w:cs="Times New Roman" w:eastAsiaTheme="minorEastAsia"/>
          <w:spacing w:val="6"/>
          <w:sz w:val="28"/>
          <w:szCs w:val="28"/>
        </w:rPr>
        <w:t>5</w:t>
      </w:r>
      <w:r>
        <w:rPr>
          <w:rFonts w:ascii="Times New Roman" w:hAnsi="Times New Roman" w:cs="Times New Roman" w:eastAsiaTheme="minorEastAsia"/>
          <w:spacing w:val="6"/>
          <w:sz w:val="28"/>
          <w:szCs w:val="28"/>
        </w:rPr>
        <w:t>中，计算注意力的公式如下所示：</w:t>
      </w:r>
    </w:p>
    <w:p w14:paraId="03804D73">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Attn</m:t>
          </m:r>
          <m:d>
            <m:dPr>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Q,K,V</m:t>
              </m:r>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=softmax</m:t>
          </m:r>
          <m:d>
            <m:dPr>
              <m:begChr m:val="（"/>
              <m:endChr m:val="）"/>
              <m:ctrlPr>
                <w:rPr>
                  <w:rFonts w:ascii="Cambria Math" w:hAnsi="Cambria Math" w:cs="Times New Roman" w:eastAsiaTheme="minorEastAsia"/>
                  <w:i/>
                  <w:spacing w:val="6"/>
                  <w:sz w:val="28"/>
                  <w:szCs w:val="28"/>
                </w:rPr>
              </m:ctrlPr>
            </m:dPr>
            <m:e>
              <m:f>
                <m:fPr>
                  <m:ctrlPr>
                    <w:rPr>
                      <w:rFonts w:ascii="Cambria Math" w:hAnsi="Cambria Math" w:cs="Times New Roman" w:eastAsiaTheme="minorEastAsia"/>
                      <w:i/>
                      <w:spacing w:val="6"/>
                      <w:sz w:val="28"/>
                      <w:szCs w:val="28"/>
                    </w:rPr>
                  </m:ctrlPr>
                </m:fPr>
                <m:num>
                  <m:r>
                    <m:rPr/>
                    <w:rPr>
                      <w:rFonts w:ascii="Cambria Math" w:hAnsi="Cambria Math" w:cs="Times New Roman" w:eastAsiaTheme="minorEastAsia"/>
                      <w:spacing w:val="6"/>
                      <w:sz w:val="28"/>
                      <w:szCs w:val="28"/>
                    </w:rPr>
                    <m:t>Q</m:t>
                  </m:r>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T</m:t>
                      </m:r>
                      <m:ctrlPr>
                        <w:rPr>
                          <w:rFonts w:ascii="Cambria Math" w:hAnsi="Cambria Math" w:cs="Times New Roman" w:eastAsiaTheme="minorEastAsia"/>
                          <w:i/>
                          <w:spacing w:val="6"/>
                          <w:sz w:val="28"/>
                          <w:szCs w:val="28"/>
                        </w:rPr>
                      </m:ctrlPr>
                    </m:sup>
                  </m:sSup>
                  <m:ctrlPr>
                    <w:rPr>
                      <w:rFonts w:ascii="Cambria Math" w:hAnsi="Cambria Math" w:cs="Times New Roman" w:eastAsiaTheme="minorEastAsia"/>
                      <w:i/>
                      <w:spacing w:val="6"/>
                      <w:sz w:val="28"/>
                      <w:szCs w:val="28"/>
                    </w:rPr>
                  </m:ctrlPr>
                </m:num>
                <m:den>
                  <m:rad>
                    <m:radPr>
                      <m:degHide m:val="1"/>
                      <m:ctrlPr>
                        <w:rPr>
                          <w:rFonts w:ascii="Cambria Math" w:hAnsi="Cambria Math" w:cs="Times New Roman" w:eastAsiaTheme="minorEastAsia"/>
                          <w:i/>
                          <w:spacing w:val="6"/>
                          <w:sz w:val="28"/>
                          <w:szCs w:val="28"/>
                        </w:rPr>
                      </m:ctrlPr>
                    </m:radPr>
                    <m:deg>
                      <m:ctrlPr>
                        <w:rPr>
                          <w:rFonts w:ascii="Cambria Math" w:hAnsi="Cambria Math" w:cs="Times New Roman" w:eastAsiaTheme="minorEastAsia"/>
                          <w:i/>
                          <w:spacing w:val="6"/>
                          <w:sz w:val="28"/>
                          <w:szCs w:val="28"/>
                        </w:rPr>
                      </m:ctrlPr>
                    </m:deg>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d</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rad>
                  <m:ctrlPr>
                    <w:rPr>
                      <w:rFonts w:ascii="Cambria Math" w:hAnsi="Cambria Math" w:cs="Times New Roman" w:eastAsiaTheme="minorEastAsia"/>
                      <w:i/>
                      <w:spacing w:val="6"/>
                      <w:sz w:val="28"/>
                      <w:szCs w:val="28"/>
                    </w:rPr>
                  </m:ctrlPr>
                </m:den>
              </m:f>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V,</m:t>
          </m:r>
        </m:oMath>
      </m:oMathPara>
    </w:p>
    <w:p w14:paraId="6C27DB47">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MultiHead</m:t>
          </m:r>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Q,K,V</m:t>
              </m:r>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=Concat</m:t>
          </m:r>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Att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,…,Att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H</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m:oMathPara>
    </w:p>
    <w:p w14:paraId="501431AD">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iCs/>
          <w:spacing w:val="6"/>
          <w:sz w:val="28"/>
          <w:szCs w:val="28"/>
        </w:rPr>
        <w:t>其中查询，键和值被打包成矩阵</w:t>
      </w:r>
      <m:oMath>
        <m:r>
          <m:rPr/>
          <w:rPr>
            <w:rFonts w:ascii="Cambria Math" w:hAnsi="Cambria Math" w:cs="Times New Roman" w:eastAsiaTheme="minorEastAsia"/>
            <w:spacing w:val="6"/>
            <w:sz w:val="28"/>
            <w:szCs w:val="28"/>
          </w:rPr>
          <m:t>Q,K,V</m:t>
        </m:r>
      </m:oMath>
      <w:r>
        <w:rPr>
          <w:rFonts w:ascii="Times New Roman" w:hAnsi="Times New Roman" w:cs="Times New Roman" w:eastAsiaTheme="minorEastAsia"/>
          <w:spacing w:val="6"/>
          <w:sz w:val="28"/>
          <w:szCs w:val="28"/>
        </w:rPr>
        <w:t>，</w:t>
      </w:r>
      <m:oMath>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T</m:t>
            </m:r>
            <m:ctrlPr>
              <w:rPr>
                <w:rFonts w:ascii="Cambria Math" w:hAnsi="Cambria Math" w:cs="Times New Roman" w:eastAsiaTheme="minorEastAsia"/>
                <w:i/>
                <w:spacing w:val="6"/>
                <w:sz w:val="28"/>
                <w:szCs w:val="28"/>
              </w:rPr>
            </m:ctrlPr>
          </m:sup>
        </m:sSup>
      </m:oMath>
      <w:r>
        <w:rPr>
          <w:rFonts w:ascii="Times New Roman" w:hAnsi="Times New Roman" w:cs="Times New Roman" w:eastAsiaTheme="minorEastAsia"/>
          <w:spacing w:val="6"/>
          <w:sz w:val="28"/>
          <w:szCs w:val="28"/>
        </w:rPr>
        <w:t>是</w:t>
      </w:r>
      <m:oMath>
        <m:r>
          <m:rPr/>
          <w:rPr>
            <w:rFonts w:ascii="Cambria Math" w:hAnsi="Cambria Math" w:cs="Times New Roman" w:eastAsiaTheme="minorEastAsia"/>
            <w:spacing w:val="6"/>
            <w:sz w:val="28"/>
            <w:szCs w:val="28"/>
          </w:rPr>
          <m:t>K</m:t>
        </m:r>
      </m:oMath>
      <w:r>
        <w:rPr>
          <w:rFonts w:ascii="Times New Roman" w:hAnsi="Times New Roman" w:cs="Times New Roman" w:eastAsiaTheme="minorEastAsia"/>
          <w:spacing w:val="6"/>
          <w:sz w:val="28"/>
          <w:szCs w:val="28"/>
        </w:rPr>
        <w:t>的</w:t>
      </w:r>
      <w:r>
        <w:rPr>
          <w:rFonts w:ascii="Times New Roman" w:hAnsi="Times New Roman" w:cs="Times New Roman" w:eastAsiaTheme="minorEastAsia"/>
          <w:iCs/>
          <w:spacing w:val="6"/>
          <w:sz w:val="28"/>
          <w:szCs w:val="28"/>
        </w:rPr>
        <w:t>转置矩阵</w:t>
      </w:r>
      <w:r>
        <w:rPr>
          <w:rFonts w:hint="eastAsia" w:ascii="Times New Roman" w:hAnsi="Times New Roman" w:cs="Times New Roman" w:eastAsiaTheme="minorEastAsia"/>
          <w:iCs/>
          <w:spacing w:val="6"/>
          <w:sz w:val="28"/>
          <w:szCs w:val="28"/>
        </w:rPr>
        <w:t>，</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d</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iCs/>
          <w:spacing w:val="6"/>
          <w:sz w:val="28"/>
          <w:szCs w:val="28"/>
        </w:rPr>
        <w:t>是查询和键的矩阵维度</w:t>
      </w:r>
      <w:r>
        <w:rPr>
          <w:rFonts w:hint="eastAsia" w:ascii="Times New Roman" w:hAnsi="Times New Roman" w:cs="Times New Roman" w:eastAsiaTheme="minorEastAsia"/>
          <w:iCs/>
          <w:spacing w:val="6"/>
          <w:sz w:val="28"/>
          <w:szCs w:val="28"/>
        </w:rPr>
        <w:t>，</w:t>
      </w:r>
      <w:r>
        <w:rPr>
          <w:rFonts w:ascii="Times New Roman" w:hAnsi="Times New Roman" w:cs="Times New Roman" w:eastAsiaTheme="minorEastAsia"/>
          <w:i/>
          <w:spacing w:val="6"/>
          <w:sz w:val="28"/>
          <w:szCs w:val="28"/>
        </w:rPr>
        <w:t>H</w:t>
      </w:r>
      <w:r>
        <w:rPr>
          <w:rFonts w:ascii="Times New Roman" w:hAnsi="Times New Roman" w:cs="Times New Roman" w:eastAsiaTheme="minorEastAsia"/>
          <w:iCs/>
          <w:spacing w:val="6"/>
          <w:sz w:val="28"/>
          <w:szCs w:val="28"/>
        </w:rPr>
        <w:t>代表多头注意力的头的数量；</w:t>
      </w:r>
    </w:p>
    <w:p w14:paraId="31C28899">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iCs/>
          <w:spacing w:val="6"/>
          <w:sz w:val="28"/>
          <w:szCs w:val="28"/>
        </w:rPr>
        <w:t>在</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iCs/>
          <w:spacing w:val="6"/>
          <w:sz w:val="28"/>
          <w:szCs w:val="28"/>
        </w:rPr>
        <w:t>中，通过计算新闻内容与其对应实体之间的语义相似度，为每个实体分配一个权重</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α</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来表示实体的重要程度</w:t>
      </w:r>
      <w:r>
        <w:rPr>
          <w:rFonts w:hint="eastAsia" w:ascii="Times New Roman" w:hAnsi="Times New Roman" w:cs="Times New Roman" w:eastAsiaTheme="minorEastAsia"/>
          <w:iCs/>
          <w:spacing w:val="6"/>
          <w:sz w:val="28"/>
          <w:szCs w:val="28"/>
        </w:rPr>
        <w:t>；其输入是多模态新闻内容和实体，输出一个多模态新闻内容和实体的语义相似度；</w:t>
      </w:r>
    </w:p>
    <w:p w14:paraId="6E3E3A3E">
      <w:pPr>
        <w:widowControl w:val="0"/>
        <w:snapToGrid/>
        <w:spacing w:after="0" w:line="360" w:lineRule="auto"/>
        <w:ind w:firstLine="584"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iCs/>
          <w:spacing w:val="6"/>
          <w:sz w:val="28"/>
          <w:szCs w:val="28"/>
        </w:rPr>
        <w:t>在</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iCs/>
          <w:spacing w:val="6"/>
          <w:sz w:val="28"/>
          <w:szCs w:val="28"/>
        </w:rPr>
        <w:t>中，通过计算新闻内容与其对应实体之间的语义相似度，并根据对应实体的重要性来为每个实体上下文分配权重</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β</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iCs/>
                <w:spacing w:val="6"/>
                <w:sz w:val="28"/>
                <w:szCs w:val="28"/>
              </w:rPr>
            </m:ctrlPr>
          </m:sub>
        </m:sSub>
      </m:oMath>
      <w:r>
        <w:rPr>
          <w:rFonts w:hint="eastAsia" w:ascii="Times New Roman" w:hAnsi="Times New Roman" w:cs="Times New Roman" w:eastAsiaTheme="minorEastAsia"/>
          <w:iCs/>
          <w:spacing w:val="6"/>
          <w:sz w:val="28"/>
          <w:szCs w:val="28"/>
        </w:rPr>
        <w:t>；其输入是多模态新闻内容、实体和实体上下文，输出实体上下文对实体的重要程度。</w:t>
      </w:r>
    </w:p>
    <w:p w14:paraId="607E0766">
      <w:pPr>
        <w:widowControl w:val="0"/>
        <w:snapToGrid/>
        <w:spacing w:after="0" w:line="360" w:lineRule="auto"/>
        <w:ind w:firstLine="560" w:firstLineChars="200"/>
        <w:jc w:val="both"/>
        <w:textAlignment w:val="baseline"/>
        <w:rPr>
          <w:rFonts w:ascii="Times New Roman" w:hAnsi="Times New Roman" w:cs="Times New Roman" w:eastAsiaTheme="minorEastAsia"/>
          <w:i/>
          <w:spacing w:val="6"/>
          <w:sz w:val="28"/>
          <w:szCs w:val="28"/>
        </w:rPr>
      </w:pPr>
      <w:r>
        <w:rPr>
          <w:rFonts w:hint="eastAsia" w:ascii="Times New Roman" w:hAnsi="Times New Roman" w:cs="Times New Roman" w:eastAsiaTheme="minorEastAsia"/>
          <w:sz w:val="28"/>
          <w:szCs w:val="20"/>
        </w:rPr>
        <w:t>8</w:t>
      </w:r>
      <w:r>
        <w:rPr>
          <w:rFonts w:ascii="Times New Roman" w:hAnsi="Times New Roman" w:cs="Times New Roman" w:eastAsiaTheme="minorEastAsia"/>
          <w:sz w:val="28"/>
          <w:szCs w:val="20"/>
        </w:rPr>
        <w:t>、根据权利要求1所述基于知识感知注意力网络的多模态融合的蒙古语谣言检测方法，其特征在于，所述步骤</w:t>
      </w:r>
      <w:r>
        <w:rPr>
          <w:rFonts w:hint="eastAsia" w:ascii="Times New Roman" w:hAnsi="Times New Roman" w:cs="Times New Roman" w:eastAsiaTheme="minorEastAsia"/>
          <w:sz w:val="28"/>
          <w:szCs w:val="20"/>
        </w:rPr>
        <w:t>6，</w:t>
      </w:r>
      <w:r>
        <w:rPr>
          <w:rFonts w:hint="eastAsia" w:ascii="Times New Roman" w:hAnsi="Times New Roman" w:cs="Times New Roman" w:eastAsiaTheme="minorEastAsia"/>
          <w:spacing w:val="6"/>
          <w:sz w:val="28"/>
          <w:szCs w:val="28"/>
        </w:rPr>
        <w:t>多模态新闻内容经过图注意力网络后，得到一个带有各个节点权重的多模态新闻内容表示，经</w:t>
      </w:r>
      <m:oMath>
        <m:r>
          <m:rPr/>
          <w:rPr>
            <w:rFonts w:ascii="Cambria Math" w:hAnsi="Cambria Math" w:cs="Times New Roman" w:eastAsiaTheme="minorEastAsia"/>
            <w:spacing w:val="6"/>
            <w:sz w:val="28"/>
            <w:szCs w:val="28"/>
          </w:rPr>
          <m:t>N−E</m:t>
        </m:r>
      </m:oMath>
      <w:r>
        <w:rPr>
          <w:rFonts w:hint="eastAsia" w:ascii="Times New Roman" w:hAnsi="Times New Roman" w:cs="Times New Roman" w:eastAsiaTheme="minorEastAsia"/>
          <w:spacing w:val="6"/>
          <w:sz w:val="28"/>
          <w:szCs w:val="28"/>
        </w:rPr>
        <w:t>输出的</w:t>
      </w:r>
      <w:r>
        <w:rPr>
          <w:rFonts w:hint="eastAsia" w:ascii="Times New Roman" w:hAnsi="Times New Roman" w:cs="Times New Roman" w:eastAsiaTheme="minorEastAsia"/>
          <w:iCs/>
          <w:spacing w:val="6"/>
          <w:sz w:val="28"/>
          <w:szCs w:val="28"/>
        </w:rPr>
        <w:t>多模态新闻内容和实体的语义相似度再与实体表示相乘，代表实体对多模态新闻内容的影响程度，</w:t>
      </w:r>
      <w:r>
        <w:rPr>
          <w:rFonts w:hint="eastAsia" w:ascii="Times New Roman" w:hAnsi="Times New Roman" w:cs="Times New Roman" w:eastAsiaTheme="minorEastAsia"/>
          <w:spacing w:val="6"/>
          <w:sz w:val="28"/>
          <w:szCs w:val="28"/>
        </w:rPr>
        <w:t>经</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hint="eastAsia" w:ascii="Times New Roman" w:hAnsi="Times New Roman" w:cs="Times New Roman" w:eastAsiaTheme="minorEastAsia"/>
          <w:spacing w:val="6"/>
          <w:sz w:val="28"/>
          <w:szCs w:val="28"/>
        </w:rPr>
        <w:t>输出的</w:t>
      </w:r>
      <w:r>
        <w:rPr>
          <w:rFonts w:hint="eastAsia" w:ascii="Times New Roman" w:hAnsi="Times New Roman" w:cs="Times New Roman" w:eastAsiaTheme="minorEastAsia"/>
          <w:iCs/>
          <w:spacing w:val="6"/>
          <w:sz w:val="28"/>
          <w:szCs w:val="28"/>
        </w:rPr>
        <w:t>多模态新闻内容和实体的语义相似度再与实体上下文表示相乘，代表实体上下文对实体的重要程度；</w:t>
      </w:r>
    </w:p>
    <w:p w14:paraId="37791FAC">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然后将经过注意力机制的多模态新闻内容表示、实体表示、实体上下文表示</w:t>
      </w:r>
      <w:r>
        <w:rPr>
          <w:rFonts w:ascii="Times New Roman" w:hAnsi="Times New Roman" w:cs="Times New Roman" w:eastAsiaTheme="minorEastAsia"/>
          <w:spacing w:val="6"/>
          <w:sz w:val="28"/>
          <w:szCs w:val="28"/>
        </w:rPr>
        <w:t>串联起来输入到一个全连接层，再经过一个</w:t>
      </w:r>
      <m:oMath>
        <m:r>
          <m:rPr>
            <m:sty m:val="p"/>
          </m:rPr>
          <w:rPr>
            <w:rFonts w:ascii="Cambria Math" w:hAnsi="Cambria Math" w:cs="Times New Roman" w:eastAsiaTheme="minorEastAsia"/>
            <w:spacing w:val="6"/>
            <w:sz w:val="28"/>
            <w:szCs w:val="28"/>
          </w:rPr>
          <m:t>Softmax</m:t>
        </m:r>
      </m:oMath>
      <w:r>
        <w:rPr>
          <w:rFonts w:ascii="Times New Roman" w:hAnsi="Times New Roman" w:cs="Times New Roman" w:eastAsiaTheme="minorEastAsia"/>
          <w:spacing w:val="6"/>
          <w:sz w:val="28"/>
          <w:szCs w:val="28"/>
        </w:rPr>
        <w:t>函数得到一个概率分布结果</w:t>
      </w:r>
      <m:oMath>
        <m:r>
          <m:rPr/>
          <w:rPr>
            <w:rFonts w:ascii="Cambria Math" w:hAnsi="Cambria Math" w:cs="Times New Roman" w:eastAsiaTheme="minorEastAsia"/>
            <w:spacing w:val="6"/>
            <w:sz w:val="28"/>
            <w:szCs w:val="28"/>
          </w:rPr>
          <m:t>P</m:t>
        </m:r>
      </m:oMath>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即新闻内容是谣言的概率；</w:t>
      </w:r>
    </w:p>
    <w:p w14:paraId="3CC0D610">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P=softmax</m:t>
          </m:r>
          <m:d>
            <m:dPr>
              <m:begChr m:val="（"/>
              <m:endChr m:val="）"/>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 xml:space="preserve">z + </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b</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m:oMathPara>
    </w:p>
    <w:p w14:paraId="4CE0EFB7">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其中</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spacing w:val="6"/>
          <w:sz w:val="28"/>
          <w:szCs w:val="28"/>
        </w:rPr>
        <w:t>代表权重矩阵参数，</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b</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spacing w:val="6"/>
          <w:sz w:val="28"/>
          <w:szCs w:val="28"/>
        </w:rPr>
        <w:t>代表偏差</w:t>
      </w:r>
      <w:r>
        <w:rPr>
          <w:rFonts w:hint="eastAsia" w:ascii="Times New Roman" w:hAnsi="Times New Roman" w:cs="Times New Roman" w:eastAsiaTheme="minorEastAsia"/>
          <w:spacing w:val="6"/>
          <w:sz w:val="28"/>
          <w:szCs w:val="28"/>
        </w:rPr>
        <w:t>，</w:t>
      </w:r>
      <m:oMath>
        <m:r>
          <m:rPr/>
          <w:rPr>
            <w:rFonts w:ascii="Cambria Math" w:hAnsi="Cambria Math" w:cs="Times New Roman" w:eastAsiaTheme="minorEastAsia"/>
            <w:spacing w:val="6"/>
            <w:sz w:val="28"/>
            <w:szCs w:val="28"/>
          </w:rPr>
          <m:t>z</m:t>
        </m:r>
      </m:oMath>
      <w:r>
        <w:rPr>
          <w:rFonts w:hint="eastAsia" w:ascii="Times New Roman" w:hAnsi="Times New Roman" w:cs="Times New Roman" w:eastAsiaTheme="minorEastAsia"/>
          <w:spacing w:val="6"/>
          <w:sz w:val="28"/>
          <w:szCs w:val="28"/>
        </w:rPr>
        <w:t>代表串联起来的输入。</w:t>
      </w:r>
      <w:r>
        <w:rPr>
          <w:rFonts w:ascii="Times New Roman" w:hAnsi="Times New Roman" w:cs="Times New Roman" w:eastAsiaTheme="minorEastAsia"/>
          <w:spacing w:val="6"/>
          <w:sz w:val="28"/>
          <w:szCs w:val="28"/>
        </w:rPr>
        <w:t>其最小化交叉熵损失函数</w:t>
      </w:r>
      <m:oMath>
        <m:r>
          <m:rPr/>
          <w:rPr>
            <w:rFonts w:ascii="Cambria Math" w:hAnsi="Cambria Math" w:cs="Times New Roman" w:eastAsiaTheme="minorEastAsia"/>
            <w:spacing w:val="6"/>
            <w:sz w:val="28"/>
            <w:szCs w:val="28"/>
          </w:rPr>
          <m:t>J</m:t>
        </m:r>
      </m:oMath>
      <w:r>
        <w:rPr>
          <w:rFonts w:ascii="Times New Roman" w:hAnsi="Times New Roman" w:cs="Times New Roman" w:eastAsiaTheme="minorEastAsia"/>
          <w:spacing w:val="6"/>
          <w:sz w:val="28"/>
          <w:szCs w:val="28"/>
        </w:rPr>
        <w:t>表示如下：</w:t>
      </w:r>
    </w:p>
    <w:p w14:paraId="6C591964">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m:oMathPara>
        <m:oMath>
          <m:r>
            <m:rPr/>
            <w:rPr>
              <w:rFonts w:ascii="Cambria Math" w:hAnsi="Cambria Math" w:cs="Times New Roman" w:eastAsiaTheme="minorEastAsia"/>
              <w:spacing w:val="6"/>
              <w:sz w:val="28"/>
              <w:szCs w:val="28"/>
            </w:rPr>
            <m:t>J=−</m:t>
          </m:r>
          <m:nary>
            <m:naryPr>
              <m:chr m:val="∑"/>
              <m:limLoc m:val="undOvr"/>
              <m:supHide m:val="1"/>
              <m:ctrlPr>
                <w:rPr>
                  <w:rFonts w:ascii="Cambria Math" w:hAnsi="Cambria Math" w:cs="Times New Roman" w:eastAsiaTheme="minorEastAsia"/>
                  <w:i/>
                  <w:spacing w:val="6"/>
                  <w:sz w:val="28"/>
                  <w:szCs w:val="28"/>
                </w:rPr>
              </m:ctrlPr>
            </m:naryPr>
            <m:sub>
              <m:r>
                <m:rPr/>
                <w:rPr>
                  <w:rFonts w:ascii="Cambria Math" w:hAnsi="Cambria Math" w:cs="Times New Roman" w:eastAsiaTheme="minorEastAsia"/>
                  <w:spacing w:val="6"/>
                  <w:sz w:val="28"/>
                  <w:szCs w:val="28"/>
                </w:rPr>
                <m:t>i ∈ D</m:t>
              </m:r>
              <m:ctrlPr>
                <w:rPr>
                  <w:rFonts w:ascii="Cambria Math" w:hAnsi="Cambria Math" w:cs="Times New Roman" w:eastAsiaTheme="minorEastAsia"/>
                  <w:i/>
                  <w:spacing w:val="6"/>
                  <w:sz w:val="28"/>
                  <w:szCs w:val="28"/>
                </w:rPr>
              </m:ctrlPr>
            </m:sub>
            <m:sup>
              <m:ctrlPr>
                <w:rPr>
                  <w:rFonts w:ascii="Cambria Math" w:hAnsi="Cambria Math" w:cs="Times New Roman" w:eastAsiaTheme="minorEastAsia"/>
                  <w:i/>
                  <w:spacing w:val="6"/>
                  <w:sz w:val="28"/>
                  <w:szCs w:val="28"/>
                </w:rPr>
              </m:ctrlPr>
            </m:sup>
            <m:e>
              <m:r>
                <m:rPr/>
                <w:rPr>
                  <w:rFonts w:ascii="Cambria Math" w:hAnsi="Cambria Math" w:cs="Times New Roman" w:eastAsiaTheme="minorEastAsia"/>
                  <w:spacing w:val="6"/>
                  <w:sz w:val="28"/>
                  <w:szCs w:val="28"/>
                </w:rPr>
                <m:t>log</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P</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d>
                <m:dPr>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c</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 xml:space="preserve"> + </m:t>
              </m:r>
              <m:f>
                <m:fPr>
                  <m:ctrlPr>
                    <w:rPr>
                      <w:rFonts w:ascii="Cambria Math" w:hAnsi="Cambria Math" w:cs="Times New Roman" w:eastAsiaTheme="minorEastAsia"/>
                      <w:i/>
                      <w:spacing w:val="6"/>
                      <w:sz w:val="28"/>
                      <w:szCs w:val="28"/>
                    </w:rPr>
                  </m:ctrlPr>
                </m:fPr>
                <m:num>
                  <m:r>
                    <m:rPr/>
                    <w:rPr>
                      <w:rFonts w:ascii="Cambria Math" w:hAnsi="Cambria Math" w:cs="Times New Roman" w:eastAsiaTheme="minorEastAsia"/>
                      <w:spacing w:val="6"/>
                      <w:sz w:val="28"/>
                      <w:szCs w:val="28"/>
                    </w:rPr>
                    <m:t>λ</m:t>
                  </m:r>
                  <m:ctrlPr>
                    <w:rPr>
                      <w:rFonts w:ascii="Cambria Math" w:hAnsi="Cambria Math" w:cs="Times New Roman" w:eastAsiaTheme="minorEastAsia"/>
                      <w:i/>
                      <w:spacing w:val="6"/>
                      <w:sz w:val="28"/>
                      <w:szCs w:val="28"/>
                    </w:rPr>
                  </m:ctrlPr>
                </m:num>
                <m:den>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den>
              </m:f>
              <m:r>
                <m:rPr/>
                <w:rPr>
                  <w:rFonts w:ascii="Cambria Math" w:hAnsi="Cambria Math" w:cs="Times New Roman" w:eastAsiaTheme="minorEastAsia"/>
                  <w:spacing w:val="6"/>
                  <w:sz w:val="28"/>
                  <w:szCs w:val="28"/>
                </w:rPr>
                <m:t>||⊝|</m:t>
              </m:r>
              <m:sSubSup>
                <m:sSubSupPr>
                  <m:ctrlPr>
                    <w:rPr>
                      <w:rFonts w:ascii="Cambria Math" w:hAnsi="Cambria Math" w:cs="Times New Roman" w:eastAsiaTheme="minorEastAsia"/>
                      <w:i/>
                      <w:spacing w:val="6"/>
                      <w:sz w:val="28"/>
                      <w:szCs w:val="28"/>
                    </w:rPr>
                  </m:ctrlPr>
                </m:sSubSupPr>
                <m:e>
                  <m:r>
                    <m:rPr/>
                    <w:rPr>
                      <w:rFonts w:ascii="Cambria Math" w:hAnsi="Cambria Math" w:cs="Times New Roman" w:eastAsiaTheme="minorEastAsia"/>
                      <w:spacing w:val="6"/>
                      <w:sz w:val="28"/>
                      <w:szCs w:val="28"/>
                    </w:rPr>
                    <m:t>|</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b>
                <m:sup>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p>
              </m:sSubSup>
              <m:ctrlPr>
                <w:rPr>
                  <w:rFonts w:ascii="Cambria Math" w:hAnsi="Cambria Math" w:cs="Times New Roman" w:eastAsiaTheme="minorEastAsia"/>
                  <w:i/>
                  <w:spacing w:val="6"/>
                  <w:sz w:val="28"/>
                  <w:szCs w:val="28"/>
                </w:rPr>
              </m:ctrlPr>
            </m:e>
          </m:nary>
          <m:r>
            <m:rPr/>
            <w:rPr>
              <w:rFonts w:ascii="Cambria Math" w:hAnsi="Cambria Math" w:cs="Times New Roman" w:eastAsiaTheme="minorEastAsia"/>
              <w:spacing w:val="6"/>
              <w:sz w:val="28"/>
              <w:szCs w:val="28"/>
            </w:rPr>
            <m:t xml:space="preserve"> </m:t>
          </m:r>
        </m:oMath>
      </m:oMathPara>
    </w:p>
    <w:p w14:paraId="6DDF3107">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其中D表示整个训练语料库，</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P</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d>
          <m:dPr>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c</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w:r>
        <w:rPr>
          <w:rFonts w:ascii="Times New Roman" w:hAnsi="Times New Roman" w:cs="Times New Roman" w:eastAsiaTheme="minorEastAsia"/>
          <w:spacing w:val="6"/>
          <w:sz w:val="28"/>
          <w:szCs w:val="28"/>
        </w:rPr>
        <w:t>代表真实的谣言标签概率，</w:t>
      </w:r>
      <m:oMath>
        <m:r>
          <m:rPr/>
          <w:rPr>
            <w:rFonts w:ascii="Cambria Math" w:hAnsi="Cambria Math" w:cs="Times New Roman" w:eastAsiaTheme="minorEastAsia"/>
            <w:spacing w:val="6"/>
            <w:sz w:val="28"/>
            <w:szCs w:val="28"/>
          </w:rPr>
          <m:t>λ</m:t>
        </m:r>
      </m:oMath>
      <w:r>
        <w:rPr>
          <w:rFonts w:ascii="Times New Roman" w:hAnsi="Times New Roman" w:cs="Times New Roman" w:eastAsiaTheme="minorEastAsia"/>
          <w:spacing w:val="6"/>
          <w:sz w:val="28"/>
          <w:szCs w:val="28"/>
        </w:rPr>
        <w:t>是L2正则化范式的系数，</w:t>
      </w:r>
      <m:oMath>
        <m:r>
          <m:rPr/>
          <w:rPr>
            <w:rFonts w:ascii="Cambria Math" w:hAnsi="Cambria Math" w:cs="Times New Roman" w:eastAsiaTheme="minorEastAsia"/>
            <w:spacing w:val="6"/>
            <w:sz w:val="28"/>
            <w:szCs w:val="28"/>
          </w:rPr>
          <m:t>⊝</m:t>
        </m:r>
      </m:oMath>
      <w:r>
        <w:rPr>
          <w:rFonts w:ascii="Times New Roman" w:hAnsi="Times New Roman" w:cs="Times New Roman" w:eastAsiaTheme="minorEastAsia"/>
          <w:spacing w:val="6"/>
          <w:sz w:val="28"/>
          <w:szCs w:val="28"/>
        </w:rPr>
        <w:t>表示该整体模型的参数。</w:t>
      </w:r>
    </w:p>
    <w:p w14:paraId="2AAD0698">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p>
    <w:p w14:paraId="4AE2AE04">
      <w:pPr>
        <w:widowControl w:val="0"/>
        <w:snapToGrid/>
        <w:spacing w:after="0" w:line="360" w:lineRule="auto"/>
        <w:ind w:firstLine="560" w:firstLineChars="200"/>
        <w:jc w:val="both"/>
        <w:textAlignment w:val="baseline"/>
        <w:rPr>
          <w:rFonts w:ascii="Times New Roman" w:hAnsi="Times New Roman" w:cs="Times New Roman" w:eastAsiaTheme="minorEastAsia"/>
          <w:kern w:val="2"/>
          <w:sz w:val="28"/>
          <w:szCs w:val="28"/>
        </w:rPr>
      </w:pPr>
    </w:p>
    <w:p w14:paraId="7698FF19">
      <w:pPr>
        <w:keepNext/>
        <w:keepLines/>
        <w:widowControl w:val="0"/>
        <w:pBdr>
          <w:bottom w:val="single" w:color="auto" w:sz="12" w:space="0"/>
        </w:pBdr>
        <w:snapToGrid/>
        <w:spacing w:after="60" w:line="360" w:lineRule="auto"/>
        <w:textAlignment w:val="baseline"/>
        <w:outlineLvl w:val="0"/>
        <w:rPr>
          <w:rFonts w:ascii="Times New Roman" w:hAnsi="Times New Roman" w:cs="Times New Roman" w:eastAsiaTheme="minorEastAsia"/>
          <w:sz w:val="36"/>
          <w:szCs w:val="20"/>
        </w:rPr>
        <w:sectPr>
          <w:headerReference r:id="rId11" w:type="first"/>
          <w:headerReference r:id="rId9" w:type="default"/>
          <w:footerReference r:id="rId12" w:type="default"/>
          <w:headerReference r:id="rId10" w:type="even"/>
          <w:pgSz w:w="11907" w:h="16840"/>
          <w:pgMar w:top="1418" w:right="851" w:bottom="851" w:left="1418" w:header="0" w:footer="851" w:gutter="0"/>
          <w:pgNumType w:start="1"/>
          <w:cols w:space="720" w:num="1"/>
          <w:docGrid w:linePitch="353" w:charSpace="0"/>
        </w:sectPr>
      </w:pPr>
    </w:p>
    <w:p w14:paraId="4A5F8511">
      <w:pPr>
        <w:keepNext/>
        <w:keepLines/>
        <w:widowControl w:val="0"/>
        <w:pBdr>
          <w:bottom w:val="single" w:color="auto" w:sz="12" w:space="0"/>
        </w:pBdr>
        <w:snapToGrid/>
        <w:spacing w:after="60" w:line="360" w:lineRule="auto"/>
        <w:jc w:val="center"/>
        <w:textAlignment w:val="baseline"/>
        <w:outlineLvl w:val="0"/>
        <w:rPr>
          <w:rFonts w:ascii="Times New Roman" w:hAnsi="Times New Roman" w:cs="Times New Roman" w:eastAsiaTheme="minorEastAsia"/>
          <w:sz w:val="32"/>
          <w:szCs w:val="20"/>
        </w:rPr>
      </w:pPr>
      <w:r>
        <w:rPr>
          <w:rFonts w:ascii="Times New Roman" w:hAnsi="Times New Roman" w:cs="Times New Roman" w:eastAsiaTheme="minorEastAsia"/>
          <w:sz w:val="32"/>
          <w:szCs w:val="20"/>
        </w:rPr>
        <w:t>说    明    书</w:t>
      </w:r>
    </w:p>
    <w:p w14:paraId="4D80AA6D">
      <w:pPr>
        <w:widowControl w:val="0"/>
        <w:snapToGrid/>
        <w:spacing w:after="0" w:line="360" w:lineRule="auto"/>
        <w:textAlignment w:val="baseline"/>
        <w:rPr>
          <w:rFonts w:ascii="Times New Roman" w:hAnsi="Times New Roman" w:cs="Times New Roman" w:eastAsiaTheme="minorEastAsia"/>
          <w:sz w:val="6"/>
          <w:szCs w:val="20"/>
          <w:u w:val="single"/>
        </w:rPr>
      </w:pPr>
    </w:p>
    <w:p w14:paraId="5C16FBDA">
      <w:pPr>
        <w:widowControl w:val="0"/>
        <w:snapToGrid/>
        <w:spacing w:after="0" w:line="360" w:lineRule="auto"/>
        <w:ind w:firstLine="560" w:firstLineChars="200"/>
        <w:jc w:val="center"/>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一种基于知识感知注意力网络的多模态融合的蒙古语谣言检测方法</w:t>
      </w:r>
    </w:p>
    <w:p w14:paraId="78C8B561">
      <w:pPr>
        <w:widowControl w:val="0"/>
        <w:snapToGrid/>
        <w:spacing w:after="0" w:line="360" w:lineRule="auto"/>
        <w:ind w:firstLine="560" w:firstLineChars="200"/>
        <w:jc w:val="center"/>
        <w:textAlignment w:val="baseline"/>
        <w:rPr>
          <w:rFonts w:ascii="Times New Roman" w:hAnsi="Times New Roman" w:cs="Times New Roman" w:eastAsiaTheme="minorEastAsia"/>
          <w:sz w:val="28"/>
          <w:szCs w:val="20"/>
        </w:rPr>
      </w:pPr>
    </w:p>
    <w:p w14:paraId="46E34C9D">
      <w:pPr>
        <w:widowControl w:val="0"/>
        <w:snapToGrid/>
        <w:spacing w:after="0" w:line="360" w:lineRule="auto"/>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技术领域</w:t>
      </w:r>
    </w:p>
    <w:p w14:paraId="18FEFEFA">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本发明属于</w:t>
      </w:r>
      <w:r>
        <w:rPr>
          <w:rFonts w:hint="eastAsia" w:ascii="Times New Roman" w:hAnsi="Times New Roman" w:cs="Times New Roman" w:eastAsiaTheme="minorEastAsia"/>
          <w:sz w:val="28"/>
          <w:szCs w:val="20"/>
        </w:rPr>
        <w:t>舆情分析和人工智能</w:t>
      </w:r>
      <w:r>
        <w:rPr>
          <w:rFonts w:ascii="Times New Roman" w:hAnsi="Times New Roman" w:cs="Times New Roman" w:eastAsiaTheme="minorEastAsia"/>
          <w:sz w:val="28"/>
          <w:szCs w:val="20"/>
        </w:rPr>
        <w:t>技术领域，特别涉及一种基于知识感知注意力网络的多模态融合的蒙古语谣言检测方法。</w:t>
      </w:r>
    </w:p>
    <w:p w14:paraId="09886B6E">
      <w:pPr>
        <w:widowControl w:val="0"/>
        <w:snapToGrid/>
        <w:spacing w:after="0" w:line="360" w:lineRule="auto"/>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背景技术</w:t>
      </w:r>
    </w:p>
    <w:p w14:paraId="518E0DB0">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hint="eastAsia" w:ascii="Times New Roman" w:hAnsi="Times New Roman" w:cs="Times New Roman" w:eastAsiaTheme="minorEastAsia"/>
          <w:sz w:val="28"/>
          <w:szCs w:val="20"/>
        </w:rPr>
        <w:t>在社交媒体时代，谣言可以说是一种网络疾病。虚假谣言的传播对社会和个人都具有深远的破坏性影响，因此及时有效检测谣言对维持社会的安定和健康发展而言具有重要意义。</w:t>
      </w:r>
    </w:p>
    <w:p w14:paraId="51AFF1A7">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hint="eastAsia" w:ascii="Times New Roman" w:hAnsi="Times New Roman" w:cs="Times New Roman" w:eastAsiaTheme="minorEastAsia"/>
          <w:sz w:val="28"/>
          <w:szCs w:val="20"/>
        </w:rPr>
        <w:t>近些年来，随着深度学习的快速发展，越来越多的方法和模型用来做谣言检测。但是现阶段的谣言检测大多都是基于单模态的文本内容，从相关的文本信息提取特征进行谣言检测，使用多模态方法的谣言检测研究较少；其次谣言通常具有很多知识实体，然而，现有的方法往往注重文本内容和社会语境，而忽略了谣言实体之间的知识层次关系。因此导致谣言检测的准确性欠佳。尤其是，针对蒙古语等冷僻语言，由于数据库匮乏，转用现有大语种谣言检测方法对其进行谣言检测，效果往往不够理想。</w:t>
      </w:r>
    </w:p>
    <w:p w14:paraId="65D66FE7">
      <w:pPr>
        <w:widowControl w:val="0"/>
        <w:snapToGrid/>
        <w:spacing w:after="0" w:line="360" w:lineRule="auto"/>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发明内容</w:t>
      </w:r>
    </w:p>
    <w:p w14:paraId="6E8FE1C2">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为了克服上述现有技术的缺点，本发明的目的在于提供一种基于知识感知注意力网络的多模态融合的蒙古语谣言检测方法，</w:t>
      </w:r>
      <w:r>
        <w:rPr>
          <w:rFonts w:hint="eastAsia" w:ascii="Times New Roman" w:hAnsi="Times New Roman" w:cs="Times New Roman" w:eastAsiaTheme="minorEastAsia"/>
          <w:sz w:val="28"/>
          <w:szCs w:val="20"/>
        </w:rPr>
        <w:t>通过关注谣言检测的多模态方法和关注谣言实体之间的层次关系，有效提升</w:t>
      </w:r>
      <w:r>
        <w:rPr>
          <w:rFonts w:ascii="Times New Roman" w:hAnsi="Times New Roman" w:cs="Times New Roman" w:eastAsiaTheme="minorEastAsia"/>
          <w:sz w:val="28"/>
          <w:szCs w:val="20"/>
        </w:rPr>
        <w:t>蒙古语谣言检测的准确性。</w:t>
      </w:r>
    </w:p>
    <w:p w14:paraId="7E7D3233">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为了实现上述目的，本发明采用的技术方案是：</w:t>
      </w:r>
    </w:p>
    <w:p w14:paraId="51F9138A">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一种基于知识感知注意力网络的多模态融合的蒙古语谣言检测方法，包括如下步骤：</w:t>
      </w:r>
    </w:p>
    <w:p w14:paraId="5B6F66CE">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步骤1，使用图像特征编码器提取新闻内容的图像特征，使用文本特征编码器提取新闻内容的文本特征</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构建一个多模态融合模块，将提取的文本和图像两个模态的特征融合</w:t>
      </w:r>
      <w:r>
        <w:rPr>
          <w:rFonts w:hint="eastAsia" w:ascii="Times New Roman" w:hAnsi="Times New Roman" w:cs="Times New Roman" w:eastAsiaTheme="minorEastAsia"/>
          <w:sz w:val="28"/>
          <w:szCs w:val="20"/>
        </w:rPr>
        <w:t>，得到一个多模态融合的特征图</w:t>
      </w:r>
      <w:r>
        <w:rPr>
          <w:rFonts w:hint="eastAsia" w:ascii="Times New Roman" w:hAnsi="Times New Roman" w:cs="Times New Roman" w:eastAsiaTheme="minorEastAsia"/>
          <w:spacing w:val="6"/>
          <w:sz w:val="28"/>
          <w:szCs w:val="28"/>
        </w:rPr>
        <w:t>；</w:t>
      </w:r>
    </w:p>
    <w:p w14:paraId="5BC7C639">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步骤2，在所述多模态融合模块中，引入图注意力网络，</w:t>
      </w:r>
      <w:r>
        <w:rPr>
          <w:rFonts w:hint="eastAsia" w:ascii="Times New Roman" w:hAnsi="Times New Roman" w:cs="Times New Roman" w:eastAsiaTheme="minorEastAsia"/>
          <w:spacing w:val="6"/>
          <w:sz w:val="28"/>
          <w:szCs w:val="28"/>
        </w:rPr>
        <w:t>为</w:t>
      </w:r>
      <w:r>
        <w:rPr>
          <w:rFonts w:ascii="Times New Roman" w:hAnsi="Times New Roman" w:cs="Times New Roman" w:eastAsiaTheme="minorEastAsia"/>
          <w:spacing w:val="6"/>
          <w:sz w:val="28"/>
          <w:szCs w:val="28"/>
        </w:rPr>
        <w:t>多模态节点分配不同的权重，在细粒度级别上实现健壮的多模态特征表示，所述多模态节点指所述</w:t>
      </w:r>
      <w:r>
        <w:rPr>
          <w:rFonts w:hint="eastAsia" w:ascii="Times New Roman" w:hAnsi="Times New Roman" w:cs="Times New Roman" w:eastAsiaTheme="minorEastAsia"/>
          <w:sz w:val="28"/>
          <w:szCs w:val="20"/>
        </w:rPr>
        <w:t>特征图的每个节点</w:t>
      </w:r>
      <w:r>
        <w:rPr>
          <w:rFonts w:hint="eastAsia" w:ascii="Times New Roman" w:hAnsi="Times New Roman" w:cs="Times New Roman" w:eastAsiaTheme="minorEastAsia"/>
          <w:spacing w:val="6"/>
          <w:sz w:val="28"/>
          <w:szCs w:val="28"/>
        </w:rPr>
        <w:t>；</w:t>
      </w:r>
    </w:p>
    <w:p w14:paraId="1A0C6D4C">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步骤3，提取新闻内容中的实体，并与知识图谱中的对应实体对齐，得到实体序列</w:t>
      </w:r>
      <m:oMath>
        <m:r>
          <m:rPr/>
          <w:rPr>
            <w:rFonts w:ascii="Cambria Math" w:hAnsi="Cambria Math" w:cs="Times New Roman" w:eastAsiaTheme="minorEastAsia"/>
            <w:spacing w:val="6"/>
            <w:sz w:val="28"/>
            <w:szCs w:val="28"/>
          </w:rPr>
          <m:t>E</m:t>
        </m:r>
      </m:oMath>
      <w:r>
        <w:rPr>
          <w:rFonts w:ascii="Times New Roman" w:hAnsi="Times New Roman" w:cs="Times New Roman" w:eastAsiaTheme="minorEastAsia"/>
          <w:spacing w:val="6"/>
          <w:sz w:val="28"/>
          <w:szCs w:val="28"/>
        </w:rPr>
        <w:t>，并进一步得到实体的外部知识，即实体上下文序列</w:t>
      </w:r>
      <m:oMath>
        <m:r>
          <m:rPr/>
          <w:rPr>
            <w:rFonts w:ascii="Cambria Math" w:hAnsi="Cambria Math" w:cs="Times New Roman" w:eastAsiaTheme="minorEastAsia"/>
            <w:spacing w:val="6"/>
            <w:sz w:val="28"/>
            <w:szCs w:val="28"/>
          </w:rPr>
          <m:t>EC</m:t>
        </m:r>
      </m:oMath>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所述实体是客观存在并可相互区别的事物；</w:t>
      </w:r>
    </w:p>
    <w:p w14:paraId="69C9C85C">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步骤4，将经过步骤2多模态融合的新闻内容</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步骤3中提取的实体和得到的实体上下文作为输入，使用</w:t>
      </w:r>
      <m:oMath>
        <m:r>
          <m:rPr/>
          <w:rPr>
            <w:rFonts w:ascii="Cambria Math" w:hAnsi="Cambria Math" w:cs="Times New Roman" w:eastAsiaTheme="minorEastAsia"/>
            <w:spacing w:val="6"/>
            <w:sz w:val="28"/>
            <w:szCs w:val="28"/>
          </w:rPr>
          <m:t>Transformer</m:t>
        </m:r>
      </m:oMath>
      <w:r>
        <w:rPr>
          <w:rFonts w:ascii="Times New Roman" w:hAnsi="Times New Roman" w:cs="Times New Roman" w:eastAsiaTheme="minorEastAsia"/>
          <w:spacing w:val="6"/>
          <w:sz w:val="28"/>
          <w:szCs w:val="28"/>
        </w:rPr>
        <w:t>编码器提取实体</w:t>
      </w:r>
      <w:r>
        <w:rPr>
          <w:rFonts w:hint="eastAsia" w:ascii="Times New Roman" w:hAnsi="Times New Roman" w:cs="Times New Roman" w:eastAsiaTheme="minorEastAsia"/>
          <w:spacing w:val="6"/>
          <w:sz w:val="28"/>
          <w:szCs w:val="28"/>
        </w:rPr>
        <w:t>的语义特征</w:t>
      </w:r>
      <w:r>
        <w:rPr>
          <w:rFonts w:ascii="Times New Roman" w:hAnsi="Times New Roman" w:cs="Times New Roman" w:eastAsiaTheme="minorEastAsia"/>
          <w:spacing w:val="6"/>
          <w:sz w:val="28"/>
          <w:szCs w:val="28"/>
        </w:rPr>
        <w:t>和实体上下文的语义特征</w:t>
      </w:r>
      <w:r>
        <w:rPr>
          <w:rFonts w:hint="eastAsia" w:ascii="Times New Roman" w:hAnsi="Times New Roman" w:cs="Times New Roman" w:eastAsiaTheme="minorEastAsia"/>
          <w:spacing w:val="6"/>
          <w:sz w:val="28"/>
          <w:szCs w:val="28"/>
        </w:rPr>
        <w:t>；</w:t>
      </w:r>
    </w:p>
    <w:p w14:paraId="7D1863C2">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spacing w:val="6"/>
          <w:sz w:val="28"/>
          <w:szCs w:val="28"/>
        </w:rPr>
        <w:t>步骤5，</w:t>
      </w:r>
      <w:r>
        <w:rPr>
          <w:rFonts w:hint="eastAsia" w:ascii="Times New Roman" w:hAnsi="Times New Roman" w:cs="Times New Roman" w:eastAsiaTheme="minorEastAsia"/>
          <w:spacing w:val="6"/>
          <w:sz w:val="28"/>
          <w:szCs w:val="28"/>
        </w:rPr>
        <w:t>构建</w:t>
      </w:r>
      <w:r>
        <w:rPr>
          <w:rFonts w:ascii="Times New Roman" w:hAnsi="Times New Roman" w:cs="Times New Roman" w:eastAsiaTheme="minorEastAsia"/>
          <w:spacing w:val="6"/>
          <w:sz w:val="28"/>
          <w:szCs w:val="28"/>
        </w:rPr>
        <w:t>两个基于多头注意力的注意力网络，分别为</w:t>
      </w:r>
      <w:r>
        <w:rPr>
          <w:rFonts w:ascii="Times New Roman" w:hAnsi="Times New Roman" w:cs="Times New Roman" w:eastAsiaTheme="minorEastAsia"/>
          <w:iCs/>
          <w:spacing w:val="6"/>
          <w:sz w:val="28"/>
          <w:szCs w:val="28"/>
        </w:rPr>
        <w:t>面向实体的新闻内容注意力网络</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spacing w:val="6"/>
          <w:sz w:val="28"/>
          <w:szCs w:val="28"/>
        </w:rPr>
        <w:t>和</w:t>
      </w:r>
      <w:r>
        <w:rPr>
          <w:rFonts w:ascii="Times New Roman" w:hAnsi="Times New Roman" w:cs="Times New Roman" w:eastAsiaTheme="minorEastAsia"/>
          <w:iCs/>
          <w:spacing w:val="6"/>
          <w:sz w:val="28"/>
          <w:szCs w:val="28"/>
        </w:rPr>
        <w:t>面向实体和实体上下文的新闻内容注意力网络</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以</w:t>
      </w:r>
      <w:r>
        <w:rPr>
          <w:rFonts w:ascii="Times New Roman" w:hAnsi="Times New Roman" w:cs="Times New Roman" w:eastAsiaTheme="minorEastAsia"/>
          <w:spacing w:val="6"/>
          <w:sz w:val="28"/>
          <w:szCs w:val="28"/>
        </w:rPr>
        <w:t>得到不同位置的不同子空间的表示信息</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其中，</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iCs/>
          <w:spacing w:val="6"/>
          <w:sz w:val="28"/>
          <w:szCs w:val="28"/>
        </w:rPr>
        <w:t>用来衡量每个实体相对于新闻内容的重要性，</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iCs/>
          <w:spacing w:val="6"/>
          <w:sz w:val="28"/>
          <w:szCs w:val="28"/>
        </w:rPr>
        <w:t>用来衡量实体上下文的重要性</w:t>
      </w:r>
      <w:r>
        <w:rPr>
          <w:rFonts w:hint="eastAsia" w:ascii="Times New Roman" w:hAnsi="Times New Roman" w:cs="Times New Roman" w:eastAsiaTheme="minorEastAsia"/>
          <w:iCs/>
          <w:spacing w:val="6"/>
          <w:sz w:val="28"/>
          <w:szCs w:val="28"/>
        </w:rPr>
        <w:t>；</w:t>
      </w:r>
    </w:p>
    <w:p w14:paraId="2BB810B9">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步骤6，将多模态新闻内容表示、实体表示和实体上下文表示串联起来得到新闻内容的最终表示o，将o输入到一个全连接层，再经过一个</w:t>
      </w:r>
      <m:oMath>
        <m:r>
          <m:rPr>
            <m:sty m:val="p"/>
          </m:rPr>
          <w:rPr>
            <w:rFonts w:ascii="Cambria Math" w:hAnsi="Cambria Math" w:cs="Times New Roman" w:eastAsiaTheme="minorEastAsia"/>
            <w:spacing w:val="6"/>
            <w:sz w:val="28"/>
            <w:szCs w:val="28"/>
          </w:rPr>
          <m:t>Softmax</m:t>
        </m:r>
      </m:oMath>
      <w:r>
        <w:rPr>
          <w:rFonts w:ascii="Times New Roman" w:hAnsi="Times New Roman" w:cs="Times New Roman" w:eastAsiaTheme="minorEastAsia"/>
          <w:spacing w:val="6"/>
          <w:sz w:val="28"/>
          <w:szCs w:val="28"/>
        </w:rPr>
        <w:t>函数得到一个概率分布</w:t>
      </w:r>
      <w:r>
        <w:rPr>
          <w:rFonts w:ascii="Times New Roman" w:hAnsi="Times New Roman" w:cs="Times New Roman" w:eastAsiaTheme="minorEastAsia"/>
          <w:i/>
          <w:iCs/>
          <w:spacing w:val="6"/>
          <w:sz w:val="28"/>
          <w:szCs w:val="28"/>
        </w:rPr>
        <w:t>P</w:t>
      </w:r>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即新闻内容是谣言的概率。</w:t>
      </w:r>
    </w:p>
    <w:p w14:paraId="4F665DCD">
      <w:pPr>
        <w:widowControl w:val="0"/>
        <w:snapToGrid/>
        <w:spacing w:after="0" w:line="360" w:lineRule="auto"/>
        <w:ind w:firstLine="560" w:firstLineChars="200"/>
        <w:jc w:val="both"/>
        <w:textAlignment w:val="baseline"/>
        <w:rPr>
          <w:rFonts w:ascii="Times New Roman" w:hAnsi="Times New Roman" w:cs="Times New Roman" w:eastAsiaTheme="minorEastAsia"/>
          <w:iCs/>
          <w:spacing w:val="6"/>
          <w:sz w:val="28"/>
          <w:szCs w:val="28"/>
        </w:rPr>
      </w:pPr>
      <w:r>
        <w:rPr>
          <w:rFonts w:hint="eastAsia" w:ascii="Times New Roman" w:hAnsi="Times New Roman" w:cs="Times New Roman" w:eastAsiaTheme="minorEastAsia"/>
          <w:sz w:val="28"/>
          <w:szCs w:val="20"/>
        </w:rPr>
        <w:t>在一个实施例中</w:t>
      </w:r>
      <w:r>
        <w:rPr>
          <w:rFonts w:ascii="Times New Roman" w:hAnsi="Times New Roman" w:cs="Times New Roman" w:eastAsiaTheme="minorEastAsia"/>
          <w:sz w:val="28"/>
          <w:szCs w:val="20"/>
        </w:rPr>
        <w:t>，</w:t>
      </w:r>
      <w:r>
        <w:rPr>
          <w:rFonts w:ascii="Times New Roman" w:hAnsi="Times New Roman" w:cs="Times New Roman" w:eastAsiaTheme="minorEastAsia"/>
          <w:spacing w:val="6"/>
          <w:sz w:val="28"/>
          <w:szCs w:val="28"/>
        </w:rPr>
        <w:t>所述图像特征编码器，使用一个预训练好的</w:t>
      </w:r>
      <m:oMath>
        <m:r>
          <m:rPr>
            <m:sty m:val="p"/>
          </m:rPr>
          <w:rPr>
            <w:rFonts w:ascii="Cambria Math" w:hAnsi="Cambria Math" w:cs="Times New Roman" w:eastAsiaTheme="minorEastAsia"/>
            <w:spacing w:val="6"/>
            <w:sz w:val="28"/>
            <w:szCs w:val="28"/>
          </w:rPr>
          <m:t>R−CNN</m:t>
        </m:r>
      </m:oMath>
      <w:r>
        <w:rPr>
          <w:rFonts w:ascii="Times New Roman" w:hAnsi="Times New Roman" w:cs="Times New Roman" w:eastAsiaTheme="minorEastAsia"/>
          <w:iCs/>
          <w:spacing w:val="6"/>
          <w:sz w:val="28"/>
          <w:szCs w:val="28"/>
        </w:rPr>
        <w:t>模型提取</w:t>
      </w:r>
      <w:r>
        <w:rPr>
          <w:rFonts w:ascii="Times New Roman" w:hAnsi="Times New Roman" w:cs="Times New Roman" w:eastAsiaTheme="minorEastAsia"/>
          <w:spacing w:val="6"/>
          <w:sz w:val="28"/>
          <w:szCs w:val="28"/>
        </w:rPr>
        <w:t>新闻内容中的图像特征，即</w:t>
      </w:r>
      <w:r>
        <w:rPr>
          <w:rFonts w:ascii="Times New Roman" w:hAnsi="Times New Roman" w:cs="Times New Roman" w:eastAsiaTheme="minorEastAsia"/>
          <w:kern w:val="2"/>
          <w:sz w:val="28"/>
          <w:szCs w:val="28"/>
        </w:rPr>
        <w:t>图像的全局和局部表示</w:t>
      </w:r>
      <w:r>
        <w:rPr>
          <w:rFonts w:hint="eastAsia" w:ascii="Times New Roman" w:hAnsi="Times New Roman" w:cs="Times New Roman" w:eastAsiaTheme="minorEastAsia"/>
          <w:spacing w:val="6"/>
          <w:sz w:val="28"/>
          <w:szCs w:val="28"/>
        </w:rPr>
        <w:t>；所述</w:t>
      </w:r>
      <w:r>
        <w:rPr>
          <w:rFonts w:ascii="Times New Roman" w:hAnsi="Times New Roman" w:cs="Times New Roman" w:eastAsiaTheme="minorEastAsia"/>
          <w:spacing w:val="6"/>
          <w:sz w:val="28"/>
          <w:szCs w:val="28"/>
        </w:rPr>
        <w:t>文本特征编码器</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利用预训练好的</w:t>
      </w:r>
      <m:oMath>
        <m:r>
          <m:rPr>
            <m:sty m:val="p"/>
          </m:rPr>
          <w:rPr>
            <w:rFonts w:ascii="Cambria Math" w:hAnsi="Cambria Math" w:cs="Times New Roman" w:eastAsiaTheme="minorEastAsia"/>
            <w:spacing w:val="6"/>
            <w:sz w:val="28"/>
            <w:szCs w:val="28"/>
          </w:rPr>
          <m:t>BERT</m:t>
        </m:r>
      </m:oMath>
      <w:r>
        <w:rPr>
          <w:rFonts w:ascii="Times New Roman" w:hAnsi="Times New Roman" w:cs="Times New Roman" w:eastAsiaTheme="minorEastAsia"/>
          <w:iCs/>
          <w:spacing w:val="6"/>
          <w:sz w:val="28"/>
          <w:szCs w:val="28"/>
        </w:rPr>
        <w:t>模型</w:t>
      </w:r>
      <w:r>
        <w:rPr>
          <w:rFonts w:ascii="Times New Roman" w:hAnsi="Times New Roman" w:cs="Times New Roman" w:eastAsiaTheme="minorEastAsia"/>
          <w:spacing w:val="6"/>
          <w:sz w:val="28"/>
          <w:szCs w:val="28"/>
        </w:rPr>
        <w:t>提取新闻内容的文本特征，即</w:t>
      </w:r>
      <w:r>
        <w:rPr>
          <w:rFonts w:ascii="Times New Roman" w:hAnsi="Times New Roman" w:cs="Times New Roman" w:eastAsiaTheme="minorEastAsia"/>
          <w:iCs/>
          <w:spacing w:val="6"/>
          <w:sz w:val="28"/>
          <w:szCs w:val="28"/>
        </w:rPr>
        <w:t>文本的语义和句法级表示。</w:t>
      </w:r>
    </w:p>
    <w:p w14:paraId="25295E16">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在一个实施例中</w:t>
      </w:r>
      <w:r>
        <w:rPr>
          <w:rFonts w:ascii="Times New Roman" w:hAnsi="Times New Roman" w:cs="Times New Roman" w:eastAsiaTheme="minorEastAsia"/>
          <w:sz w:val="28"/>
          <w:szCs w:val="20"/>
        </w:rPr>
        <w:t>，</w:t>
      </w:r>
      <w:r>
        <w:rPr>
          <w:rFonts w:hint="eastAsia" w:ascii="Times New Roman" w:hAnsi="Times New Roman" w:cs="Times New Roman" w:eastAsiaTheme="minorEastAsia"/>
          <w:sz w:val="28"/>
          <w:szCs w:val="20"/>
        </w:rPr>
        <w:t>所述多模态融合模块，将每个文本特征节点连接到每个图像特征节点，得到一个多模态融合的特征图。</w:t>
      </w:r>
    </w:p>
    <w:p w14:paraId="3F0B38F3">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在一个实施例中</w:t>
      </w:r>
      <w:r>
        <w:rPr>
          <w:rFonts w:ascii="Times New Roman" w:hAnsi="Times New Roman" w:cs="Times New Roman" w:eastAsiaTheme="minorEastAsia"/>
          <w:sz w:val="28"/>
          <w:szCs w:val="20"/>
        </w:rPr>
        <w:t>，</w:t>
      </w:r>
      <w:r>
        <w:rPr>
          <w:rFonts w:hint="eastAsia" w:ascii="Times New Roman" w:hAnsi="Times New Roman" w:cs="Times New Roman" w:eastAsiaTheme="minorEastAsia"/>
          <w:sz w:val="28"/>
          <w:szCs w:val="20"/>
        </w:rPr>
        <w:t>所述</w:t>
      </w:r>
      <w:r>
        <w:rPr>
          <w:rFonts w:hint="eastAsia" w:ascii="Times New Roman" w:hAnsi="Times New Roman" w:cs="Times New Roman" w:eastAsiaTheme="minorEastAsia"/>
          <w:spacing w:val="6"/>
          <w:sz w:val="28"/>
          <w:szCs w:val="28"/>
        </w:rPr>
        <w:t>图注意力网络</w:t>
      </w:r>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对于多模态中的每个节点，其注意力系数由下面的公式得出：</w:t>
      </w:r>
    </w:p>
    <w:p w14:paraId="2C949CA4">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m:oMathPara>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α</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ij</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=softmax(</m:t>
          </m:r>
          <m:r>
            <m:rPr/>
            <w:rPr>
              <w:rFonts w:hint="eastAsia" w:ascii="Cambria Math" w:hAnsi="Cambria Math" w:cs="Times New Roman" w:eastAsiaTheme="minorEastAsia"/>
              <w:spacing w:val="6"/>
              <w:sz w:val="28"/>
              <w:szCs w:val="28"/>
            </w:rPr>
            <m:t>σ</m:t>
          </m:r>
          <m:d>
            <m:dPr>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a</m:t>
              </m:r>
              <m:d>
                <m:dPr>
                  <m:ctrlPr>
                    <w:rPr>
                      <w:rFonts w:ascii="Cambria Math" w:hAnsi="Cambria Math" w:cs="Times New Roman" w:eastAsiaTheme="minorEastAsia"/>
                      <w:i/>
                      <w:spacing w:val="6"/>
                      <w:sz w:val="28"/>
                      <w:szCs w:val="28"/>
                    </w:rPr>
                  </m:ctrlPr>
                </m:dPr>
                <m:e>
                  <m:d>
                    <m:dPr>
                      <m:beg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W</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 xml:space="preserve"> </m:t>
                      </m:r>
                      <m:ctrlPr>
                        <w:rPr>
                          <w:rFonts w:ascii="Cambria Math" w:hAnsi="Cambria Math" w:cs="Times New Roman" w:eastAsiaTheme="minorEastAsia"/>
                          <w:i/>
                          <w:spacing w:val="6"/>
                          <w:sz w:val="28"/>
                          <w:szCs w:val="28"/>
                        </w:rPr>
                      </m:ctrlPr>
                    </m:e>
                    <m:e>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 xml:space="preserve"> W</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j</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r>
            <m:rPr/>
            <w:rPr>
              <w:rFonts w:hint="eastAsia" w:ascii="Cambria Math" w:hAnsi="Cambria Math" w:cs="Times New Roman" w:eastAsiaTheme="minorEastAsia"/>
              <w:spacing w:val="6"/>
              <w:sz w:val="28"/>
              <w:szCs w:val="28"/>
            </w:rPr>
            <m:t>，j∈</m:t>
          </m:r>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m:oMathPara>
    </w:p>
    <w:p w14:paraId="5C4A1BAA">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其中</w:t>
      </w:r>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α</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ij</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是注意力系数，值越大，分配的权重越高，</w:t>
      </w:r>
      <m:oMath>
        <m:r>
          <m:rPr/>
          <w:rPr>
            <w:rFonts w:ascii="Cambria Math" w:hAnsi="Cambria Math" w:cs="Times New Roman" w:eastAsiaTheme="minorEastAsia"/>
            <w:spacing w:val="6"/>
            <w:sz w:val="28"/>
            <w:szCs w:val="28"/>
          </w:rPr>
          <m:t>σ(</m:t>
        </m:r>
        <m:r>
          <m:rPr/>
          <w:rPr>
            <w:rFonts w:hint="eastAsia" w:ascii="Cambria Math" w:hAnsi="Cambria Math" w:cs="Times New Roman" w:eastAsiaTheme="minorEastAsia"/>
            <w:spacing w:val="6"/>
            <w:sz w:val="28"/>
            <w:szCs w:val="28"/>
          </w:rPr>
          <m:t>·</m:t>
        </m:r>
        <m:r>
          <m:rPr/>
          <w:rPr>
            <w:rFonts w:ascii="Cambria Math" w:hAnsi="Cambria Math" w:cs="Times New Roman" w:eastAsiaTheme="minorEastAsia"/>
            <w:spacing w:val="6"/>
            <w:sz w:val="28"/>
            <w:szCs w:val="28"/>
          </w:rPr>
          <m:t>)</m:t>
        </m:r>
      </m:oMath>
      <w:r>
        <w:rPr>
          <w:rFonts w:hint="eastAsia" w:ascii="Times New Roman" w:hAnsi="Times New Roman" w:cs="Times New Roman" w:eastAsiaTheme="minorEastAsia"/>
          <w:spacing w:val="6"/>
          <w:sz w:val="28"/>
          <w:szCs w:val="28"/>
        </w:rPr>
        <w:t>代表Leaky</w:t>
      </w:r>
      <w:r>
        <w:rPr>
          <w:rFonts w:ascii="Times New Roman" w:hAnsi="Times New Roman" w:cs="Times New Roman" w:eastAsiaTheme="minorEastAsia"/>
          <w:spacing w:val="6"/>
          <w:sz w:val="28"/>
          <w:szCs w:val="28"/>
        </w:rPr>
        <w:t xml:space="preserve"> </w:t>
      </w:r>
      <w:r>
        <w:rPr>
          <w:rFonts w:hint="eastAsia" w:ascii="Times New Roman" w:hAnsi="Times New Roman" w:cs="Times New Roman" w:eastAsiaTheme="minorEastAsia"/>
          <w:spacing w:val="6"/>
          <w:sz w:val="28"/>
          <w:szCs w:val="28"/>
        </w:rPr>
        <w:t>Relu激活函数，</w:t>
      </w:r>
      <m:oMath>
        <m:r>
          <m:rPr/>
          <w:rPr>
            <w:rFonts w:ascii="Cambria Math" w:hAnsi="Cambria Math" w:cs="Times New Roman" w:eastAsiaTheme="minorEastAsia"/>
            <w:spacing w:val="6"/>
            <w:sz w:val="28"/>
            <w:szCs w:val="28"/>
          </w:rPr>
          <m:t>||</m:t>
        </m:r>
      </m:oMath>
      <w:r>
        <w:rPr>
          <w:rFonts w:hint="eastAsia" w:ascii="Times New Roman" w:hAnsi="Times New Roman" w:cs="Times New Roman" w:eastAsiaTheme="minorEastAsia"/>
          <w:spacing w:val="6"/>
          <w:sz w:val="28"/>
          <w:szCs w:val="28"/>
        </w:rPr>
        <w:t>代表拼接操作，</w:t>
      </w:r>
      <m:oMath>
        <m:r>
          <m:rPr/>
          <w:rPr>
            <w:rFonts w:ascii="Cambria Math" w:hAnsi="Cambria Math" w:cs="Times New Roman" w:eastAsiaTheme="minorEastAsia"/>
            <w:spacing w:val="6"/>
            <w:sz w:val="28"/>
            <w:szCs w:val="28"/>
          </w:rPr>
          <m:t>W</m:t>
        </m:r>
      </m:oMath>
      <w:r>
        <w:rPr>
          <w:rFonts w:hint="eastAsia" w:ascii="Times New Roman" w:hAnsi="Times New Roman" w:cs="Times New Roman" w:eastAsiaTheme="minorEastAsia"/>
          <w:spacing w:val="6"/>
          <w:sz w:val="28"/>
          <w:szCs w:val="28"/>
        </w:rPr>
        <w:t>代表一个可学习的共享参数，</w:t>
      </w:r>
      <m:oMath>
        <m:r>
          <m:rPr/>
          <w:rPr>
            <w:rFonts w:hint="eastAsia" w:ascii="Cambria Math" w:hAnsi="Cambria Math" w:cs="Times New Roman" w:eastAsiaTheme="minorEastAsia"/>
            <w:spacing w:val="6"/>
            <w:sz w:val="28"/>
            <w:szCs w:val="28"/>
          </w:rPr>
          <m:t>j∈</m:t>
        </m:r>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w:t>
      </w:r>
      <m:oMath>
        <m:r>
          <m:rPr/>
          <w:rPr>
            <w:rFonts w:hint="eastAsia" w:ascii="Cambria Math" w:hAnsi="Cambria Math" w:cs="Times New Roman" w:eastAsiaTheme="minorEastAsia"/>
            <w:spacing w:val="6"/>
            <w:sz w:val="28"/>
            <w:szCs w:val="28"/>
          </w:rPr>
          <m:t>j</m:t>
        </m:r>
      </m:oMath>
      <w:r>
        <w:rPr>
          <w:rFonts w:hint="eastAsia" w:ascii="Times New Roman" w:hAnsi="Times New Roman" w:cs="Times New Roman" w:eastAsiaTheme="minorEastAsia"/>
          <w:spacing w:val="6"/>
          <w:sz w:val="28"/>
          <w:szCs w:val="28"/>
        </w:rPr>
        <w:t>代表节点，</w:t>
      </w:r>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代表</w:t>
      </w:r>
      <m:oMath>
        <m:r>
          <m:rPr/>
          <w:rPr>
            <w:rFonts w:hint="eastAsia" w:ascii="Cambria Math" w:hAnsi="Cambria Math" w:cs="Times New Roman" w:eastAsiaTheme="minorEastAsia"/>
            <w:spacing w:val="6"/>
            <w:sz w:val="28"/>
            <w:szCs w:val="28"/>
          </w:rPr>
          <m:t>i</m:t>
        </m:r>
      </m:oMath>
      <w:r>
        <w:rPr>
          <w:rFonts w:hint="eastAsia" w:ascii="Times New Roman" w:hAnsi="Times New Roman" w:cs="Times New Roman" w:eastAsiaTheme="minorEastAsia"/>
          <w:spacing w:val="6"/>
          <w:sz w:val="28"/>
          <w:szCs w:val="28"/>
        </w:rPr>
        <w:t>节点的所有邻居节点集，</w:t>
      </w:r>
      <m:oMath>
        <m:r>
          <m:rPr/>
          <w:rPr>
            <w:rFonts w:hint="eastAsia" w:ascii="Cambria Math" w:hAnsi="Cambria Math" w:cs="Times New Roman" w:eastAsiaTheme="minorEastAsia"/>
            <w:spacing w:val="6"/>
            <w:sz w:val="28"/>
            <w:szCs w:val="28"/>
          </w:rPr>
          <m:t>i</m:t>
        </m:r>
      </m:oMath>
      <w:r>
        <w:rPr>
          <w:rFonts w:hint="eastAsia" w:ascii="Times New Roman" w:hAnsi="Times New Roman" w:cs="Times New Roman" w:eastAsiaTheme="minorEastAsia"/>
          <w:spacing w:val="6"/>
          <w:sz w:val="28"/>
          <w:szCs w:val="28"/>
        </w:rPr>
        <w:t>是正在求的节点，</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j</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代表高维向量，这里表示语义特征，根据所求得的注意力系数来分配各个节点的权重。</w:t>
      </w:r>
    </w:p>
    <w:p w14:paraId="22142BAA">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在一个实施例中，</w:t>
      </w:r>
      <w:r>
        <w:rPr>
          <w:rFonts w:ascii="Times New Roman" w:hAnsi="Times New Roman" w:cs="Times New Roman" w:eastAsiaTheme="minorEastAsia"/>
          <w:sz w:val="28"/>
          <w:szCs w:val="20"/>
        </w:rPr>
        <w:t>所述</w:t>
      </w:r>
      <w:r>
        <w:rPr>
          <w:rFonts w:ascii="Times New Roman" w:hAnsi="Times New Roman" w:cs="Times New Roman" w:eastAsiaTheme="minorEastAsia"/>
          <w:spacing w:val="6"/>
          <w:sz w:val="28"/>
          <w:szCs w:val="28"/>
        </w:rPr>
        <w:t>步骤3，提取新闻内容中的实体，通过实体链接，新闻内容中被识别的实体与知识图谱中的对应实体对齐，</w:t>
      </w:r>
      <w:r>
        <w:rPr>
          <w:rFonts w:hint="eastAsia" w:ascii="Times New Roman" w:hAnsi="Times New Roman" w:cs="Times New Roman" w:eastAsiaTheme="minorEastAsia"/>
          <w:spacing w:val="6"/>
          <w:sz w:val="28"/>
          <w:szCs w:val="28"/>
        </w:rPr>
        <w:t>从而</w:t>
      </w:r>
      <w:r>
        <w:rPr>
          <w:rFonts w:ascii="Times New Roman" w:hAnsi="Times New Roman" w:cs="Times New Roman" w:eastAsiaTheme="minorEastAsia"/>
          <w:spacing w:val="6"/>
          <w:sz w:val="28"/>
          <w:szCs w:val="28"/>
        </w:rPr>
        <w:t>获得实体序列</w:t>
      </w:r>
      <m:oMath>
        <m:r>
          <m:rPr/>
          <w:rPr>
            <w:rFonts w:ascii="Cambria Math" w:hAnsi="Cambria Math" w:cs="Times New Roman" w:eastAsiaTheme="minorEastAsia"/>
            <w:spacing w:val="6"/>
            <w:sz w:val="28"/>
            <w:szCs w:val="28"/>
          </w:rPr>
          <m:t>E=</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iCs/>
          <w:spacing w:val="6"/>
          <w:sz w:val="28"/>
          <w:szCs w:val="28"/>
        </w:rPr>
        <w:t>，其中</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代表新闻内容中提取的实体，</w:t>
      </w:r>
      <m:oMath>
        <m:r>
          <m:rPr/>
          <w:rPr>
            <w:rFonts w:ascii="Cambria Math" w:hAnsi="Cambria Math" w:cs="Times New Roman" w:eastAsiaTheme="minorEastAsia"/>
            <w:spacing w:val="6"/>
            <w:sz w:val="28"/>
            <w:szCs w:val="28"/>
          </w:rPr>
          <m:t>n</m:t>
        </m:r>
      </m:oMath>
      <w:r>
        <w:rPr>
          <w:rFonts w:hint="eastAsia" w:ascii="Times New Roman" w:hAnsi="Times New Roman" w:cs="Times New Roman" w:eastAsiaTheme="minorEastAsia"/>
          <w:spacing w:val="6"/>
          <w:sz w:val="28"/>
          <w:szCs w:val="28"/>
        </w:rPr>
        <w:t>是</w:t>
      </w:r>
      <w:r>
        <w:rPr>
          <w:rFonts w:ascii="Times New Roman" w:hAnsi="Times New Roman" w:cs="Times New Roman" w:eastAsiaTheme="minorEastAsia"/>
          <w:iCs/>
          <w:spacing w:val="6"/>
          <w:sz w:val="28"/>
          <w:szCs w:val="28"/>
        </w:rPr>
        <w:t>提取的实体的个数，将</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的上下文定义为知识图中的邻居节点；从知识图谱中提取实体上下文后，每个实体与一个实体上下文集相关联，得到实体上下文序列</w:t>
      </w:r>
      <m:oMath>
        <m:r>
          <m:rPr/>
          <w:rPr>
            <w:rFonts w:ascii="Cambria Math" w:hAnsi="Cambria Math" w:cs="Times New Roman" w:eastAsiaTheme="minorEastAsia"/>
            <w:spacing w:val="6"/>
            <w:sz w:val="28"/>
            <w:szCs w:val="28"/>
          </w:rPr>
          <m:t>EC={ec</m:t>
        </m:r>
        <m:d>
          <m:dPr>
            <m:ctrlPr>
              <w:rPr>
                <w:rFonts w:ascii="Cambria Math" w:hAnsi="Cambria Math" w:cs="Times New Roman" w:eastAsiaTheme="minorEastAsia"/>
                <w:i/>
                <w:iCs/>
                <w:spacing w:val="6"/>
                <w:sz w:val="28"/>
                <w:szCs w:val="28"/>
              </w:rPr>
            </m:ctrlPr>
          </m:dPr>
          <m:e>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iCs/>
                    <w:spacing w:val="6"/>
                    <w:sz w:val="28"/>
                    <w:szCs w:val="28"/>
                  </w:rPr>
                </m:ctrlPr>
              </m:sub>
            </m:sSub>
            <m:ctrlPr>
              <w:rPr>
                <w:rFonts w:ascii="Cambria Math" w:hAnsi="Cambria Math" w:cs="Times New Roman" w:eastAsiaTheme="minorEastAsia"/>
                <w:i/>
                <w:iCs/>
                <w:spacing w:val="6"/>
                <w:sz w:val="28"/>
                <w:szCs w:val="28"/>
              </w:rPr>
            </m:ctrlPr>
          </m:e>
        </m:d>
        <m:r>
          <m:rPr/>
          <w:rPr>
            <w:rFonts w:ascii="Cambria Math" w:hAnsi="Cambria Math" w:cs="Times New Roman" w:eastAsiaTheme="minorEastAsia"/>
            <w:spacing w:val="6"/>
            <w:sz w:val="28"/>
            <w:szCs w:val="28"/>
          </w:rPr>
          <m:t>,ec</m:t>
        </m:r>
        <m:d>
          <m:dPr>
            <m:ctrlPr>
              <w:rPr>
                <w:rFonts w:ascii="Cambria Math" w:hAnsi="Cambria Math" w:cs="Times New Roman" w:eastAsiaTheme="minorEastAsia"/>
                <w:i/>
                <w:iCs/>
                <w:spacing w:val="6"/>
                <w:sz w:val="28"/>
                <w:szCs w:val="28"/>
              </w:rPr>
            </m:ctrlPr>
          </m:dPr>
          <m:e>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b>
            </m:sSub>
            <m:ctrlPr>
              <w:rPr>
                <w:rFonts w:ascii="Cambria Math" w:hAnsi="Cambria Math" w:cs="Times New Roman" w:eastAsiaTheme="minorEastAsia"/>
                <w:i/>
                <w:iCs/>
                <w:spacing w:val="6"/>
                <w:sz w:val="28"/>
                <w:szCs w:val="28"/>
              </w:rPr>
            </m:ctrlPr>
          </m:e>
        </m:d>
        <m:r>
          <m:rPr/>
          <w:rPr>
            <w:rFonts w:ascii="Cambria Math" w:hAnsi="Cambria Math" w:cs="Times New Roman" w:eastAsiaTheme="minorEastAsia"/>
            <w:spacing w:val="6"/>
            <w:sz w:val="28"/>
            <w:szCs w:val="28"/>
          </w:rPr>
          <m:t>,……ec(</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spacing w:val="6"/>
          <w:sz w:val="28"/>
          <w:szCs w:val="28"/>
        </w:rPr>
        <w:t>，</w:t>
      </w:r>
      <w:r>
        <w:rPr>
          <w:rFonts w:ascii="Times New Roman" w:hAnsi="Times New Roman" w:cs="Times New Roman" w:eastAsiaTheme="minorEastAsia"/>
          <w:iCs/>
          <w:spacing w:val="6"/>
          <w:sz w:val="28"/>
          <w:szCs w:val="28"/>
        </w:rPr>
        <w:t>其中</w:t>
      </w:r>
      <m:oMath>
        <m:r>
          <m:rPr/>
          <w:rPr>
            <w:rFonts w:ascii="Cambria Math" w:hAnsi="Cambria Math" w:cs="Times New Roman" w:eastAsiaTheme="minorEastAsia"/>
            <w:spacing w:val="6"/>
            <w:sz w:val="28"/>
            <w:szCs w:val="28"/>
          </w:rPr>
          <m:t>ec(</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iCs/>
          <w:spacing w:val="6"/>
          <w:sz w:val="28"/>
          <w:szCs w:val="28"/>
        </w:rPr>
        <w:t>代表与实体</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相关联的实体上下文集。</w:t>
      </w:r>
    </w:p>
    <w:p w14:paraId="7ADBE99A">
      <w:pPr>
        <w:widowControl w:val="0"/>
        <w:snapToGrid/>
        <w:spacing w:after="0" w:line="360" w:lineRule="auto"/>
        <w:ind w:firstLine="560" w:firstLineChars="200"/>
        <w:jc w:val="both"/>
        <w:textAlignment w:val="baseline"/>
        <w:rPr>
          <w:rFonts w:ascii="Times New Roman" w:hAnsi="Times New Roman" w:cs="Times New Roman" w:eastAsiaTheme="minorEastAsia"/>
          <w:iCs/>
          <w:spacing w:val="6"/>
          <w:sz w:val="28"/>
          <w:szCs w:val="28"/>
        </w:rPr>
      </w:pPr>
      <w:r>
        <w:rPr>
          <w:rFonts w:hint="eastAsia" w:ascii="Times New Roman" w:hAnsi="Times New Roman" w:cs="Times New Roman" w:eastAsiaTheme="minorEastAsia"/>
          <w:sz w:val="28"/>
          <w:szCs w:val="20"/>
        </w:rPr>
        <w:t>在一个实施例中，</w:t>
      </w:r>
      <w:r>
        <w:rPr>
          <w:rFonts w:ascii="Times New Roman" w:hAnsi="Times New Roman" w:cs="Times New Roman" w:eastAsiaTheme="minorEastAsia"/>
          <w:spacing w:val="6"/>
          <w:sz w:val="28"/>
          <w:szCs w:val="28"/>
        </w:rPr>
        <w:t>所述步骤</w:t>
      </w:r>
      <w:r>
        <w:rPr>
          <w:rFonts w:hint="eastAsia" w:ascii="Times New Roman" w:hAnsi="Times New Roman" w:cs="Times New Roman" w:eastAsiaTheme="minorEastAsia"/>
          <w:spacing w:val="6"/>
          <w:sz w:val="28"/>
          <w:szCs w:val="28"/>
        </w:rPr>
        <w:t>4，</w:t>
      </w:r>
      <m:oMath>
        <m:r>
          <m:rPr/>
          <w:rPr>
            <w:rFonts w:ascii="Cambria Math" w:hAnsi="Cambria Math" w:cs="Times New Roman" w:eastAsiaTheme="minorEastAsia"/>
            <w:spacing w:val="6"/>
            <w:sz w:val="28"/>
            <w:szCs w:val="28"/>
          </w:rPr>
          <m:t>Transformer</m:t>
        </m:r>
      </m:oMath>
      <w:r>
        <w:rPr>
          <w:rFonts w:ascii="Times New Roman" w:hAnsi="Times New Roman" w:cs="Times New Roman" w:eastAsiaTheme="minorEastAsia"/>
          <w:spacing w:val="6"/>
          <w:sz w:val="28"/>
          <w:szCs w:val="28"/>
        </w:rPr>
        <w:t>编码器根据原始词语序列和位置编码生成文本编码</w:t>
      </w:r>
      <w:r>
        <w:rPr>
          <w:rFonts w:hint="eastAsia" w:ascii="Times New Roman" w:hAnsi="Times New Roman" w:cs="Times New Roman" w:eastAsiaTheme="minorEastAsia"/>
          <w:spacing w:val="6"/>
          <w:sz w:val="28"/>
          <w:szCs w:val="28"/>
        </w:rPr>
        <w:t>来捕获实体的语义特征，</w:t>
      </w:r>
      <w:r>
        <w:rPr>
          <w:rFonts w:ascii="Times New Roman" w:hAnsi="Times New Roman" w:cs="Times New Roman" w:eastAsiaTheme="minorEastAsia"/>
          <w:sz w:val="28"/>
          <w:szCs w:val="20"/>
        </w:rPr>
        <w:t>给定一个长度为</w:t>
      </w:r>
      <m:oMath>
        <m:r>
          <m:rPr/>
          <w:rPr>
            <w:rFonts w:ascii="Cambria Math" w:hAnsi="Cambria Math" w:cs="Times New Roman" w:eastAsiaTheme="minorEastAsia"/>
            <w:sz w:val="28"/>
            <w:szCs w:val="20"/>
          </w:rPr>
          <m:t>m</m:t>
        </m:r>
      </m:oMath>
      <w:r>
        <w:rPr>
          <w:rFonts w:ascii="Times New Roman" w:hAnsi="Times New Roman" w:cs="Times New Roman" w:eastAsiaTheme="minorEastAsia"/>
          <w:sz w:val="28"/>
          <w:szCs w:val="20"/>
        </w:rPr>
        <w:t>的新闻</w:t>
      </w:r>
      <m:oMath>
        <m:r>
          <m:rPr/>
          <w:rPr>
            <w:rFonts w:ascii="Cambria Math" w:hAnsi="Cambria Math" w:cs="Times New Roman" w:eastAsiaTheme="minorEastAsia"/>
            <w:sz w:val="28"/>
            <w:szCs w:val="20"/>
          </w:rPr>
          <m:t xml:space="preserve">S = </m:t>
        </m:r>
        <m:d>
          <m:dPr>
            <m:begChr m:val="{"/>
            <m:endChr m:val="}"/>
            <m:ctrlPr>
              <w:rPr>
                <w:rFonts w:ascii="Cambria Math" w:hAnsi="Cambria Math" w:cs="Times New Roman" w:eastAsiaTheme="minorEastAsia"/>
                <w:i/>
                <w:sz w:val="28"/>
                <w:szCs w:val="20"/>
              </w:rPr>
            </m:ctrlPr>
          </m:dPr>
          <m:e>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1</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2</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m</m:t>
                </m:r>
                <m:ctrlPr>
                  <w:rPr>
                    <w:rFonts w:ascii="Cambria Math" w:hAnsi="Cambria Math" w:cs="Times New Roman" w:eastAsiaTheme="minorEastAsia"/>
                    <w:i/>
                    <w:sz w:val="28"/>
                    <w:szCs w:val="20"/>
                  </w:rPr>
                </m:ctrlPr>
              </m:sub>
            </m:sSub>
            <m:ctrlPr>
              <w:rPr>
                <w:rFonts w:ascii="Cambria Math" w:hAnsi="Cambria Math" w:cs="Times New Roman" w:eastAsiaTheme="minorEastAsia"/>
                <w:i/>
                <w:sz w:val="28"/>
                <w:szCs w:val="20"/>
              </w:rPr>
            </m:ctrlPr>
          </m:e>
        </m:d>
      </m:oMath>
      <w:r>
        <w:rPr>
          <w:rFonts w:ascii="Times New Roman" w:hAnsi="Times New Roman" w:cs="Times New Roman" w:eastAsiaTheme="minorEastAsia"/>
          <w:sz w:val="28"/>
          <w:szCs w:val="20"/>
        </w:rPr>
        <w:t>，每个词</w:t>
      </w:r>
      <m:oMath>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i</m:t>
            </m:r>
            <m:ctrlPr>
              <w:rPr>
                <w:rFonts w:ascii="Cambria Math" w:hAnsi="Cambria Math" w:cs="Times New Roman" w:eastAsiaTheme="minorEastAsia"/>
                <w:i/>
                <w:sz w:val="28"/>
                <w:szCs w:val="20"/>
              </w:rPr>
            </m:ctrlPr>
          </m:sub>
        </m:sSub>
      </m:oMath>
      <w:r>
        <w:rPr>
          <w:rFonts w:ascii="Times New Roman" w:hAnsi="Times New Roman" w:cs="Times New Roman" w:eastAsiaTheme="minorEastAsia"/>
          <w:sz w:val="28"/>
          <w:szCs w:val="20"/>
        </w:rPr>
        <w:t>从词嵌入矩阵投影到连续词嵌入</w:t>
      </w:r>
      <m:oMath>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i</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oMath>
      <w:r>
        <w:rPr>
          <w:rFonts w:ascii="Times New Roman" w:hAnsi="Times New Roman" w:cs="Times New Roman" w:eastAsiaTheme="minorEastAsia"/>
          <w:sz w:val="28"/>
          <w:szCs w:val="20"/>
        </w:rPr>
        <w:t>中，得到新闻向量</w:t>
      </w:r>
      <m:oMath>
        <m:r>
          <m:rPr/>
          <w:rPr>
            <w:rFonts w:ascii="Cambria Math" w:hAnsi="Cambria Math" w:cs="Times New Roman" w:eastAsiaTheme="minorEastAsia"/>
            <w:sz w:val="28"/>
            <w:szCs w:val="20"/>
          </w:rPr>
          <m:t xml:space="preserve">S' = </m:t>
        </m:r>
        <m:d>
          <m:dPr>
            <m:begChr m:val="{"/>
            <m:endChr m:val="}"/>
            <m:ctrlPr>
              <w:rPr>
                <w:rFonts w:ascii="Cambria Math" w:hAnsi="Cambria Math" w:cs="Times New Roman" w:eastAsiaTheme="minorEastAsia"/>
                <w:i/>
                <w:sz w:val="28"/>
                <w:szCs w:val="20"/>
              </w:rPr>
            </m:ctrlPr>
          </m:dPr>
          <m:e>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1</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2</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sSub>
              <m:sSubPr>
                <m:ctrlPr>
                  <w:rPr>
                    <w:rFonts w:ascii="Cambria Math" w:hAnsi="Cambria Math" w:cs="Times New Roman" w:eastAsiaTheme="minorEastAsia"/>
                    <w:i/>
                    <w:sz w:val="28"/>
                    <w:szCs w:val="20"/>
                  </w:rPr>
                </m:ctrlPr>
              </m:sSubPr>
              <m:e>
                <m:r>
                  <m:rPr/>
                  <w:rPr>
                    <w:rFonts w:ascii="Cambria Math" w:hAnsi="Cambria Math" w:cs="Times New Roman" w:eastAsiaTheme="minorEastAsia"/>
                    <w:sz w:val="28"/>
                    <w:szCs w:val="20"/>
                  </w:rPr>
                  <m:t>w</m:t>
                </m:r>
                <m:ctrlPr>
                  <w:rPr>
                    <w:rFonts w:ascii="Cambria Math" w:hAnsi="Cambria Math" w:cs="Times New Roman" w:eastAsiaTheme="minorEastAsia"/>
                    <w:i/>
                    <w:sz w:val="28"/>
                    <w:szCs w:val="20"/>
                  </w:rPr>
                </m:ctrlPr>
              </m:e>
              <m:sub>
                <m:r>
                  <m:rPr/>
                  <w:rPr>
                    <w:rFonts w:ascii="Cambria Math" w:hAnsi="Cambria Math" w:cs="Times New Roman" w:eastAsiaTheme="minorEastAsia"/>
                    <w:sz w:val="28"/>
                    <w:szCs w:val="20"/>
                  </w:rPr>
                  <m:t>m</m:t>
                </m:r>
                <m:ctrlPr>
                  <w:rPr>
                    <w:rFonts w:ascii="Cambria Math" w:hAnsi="Cambria Math" w:cs="Times New Roman" w:eastAsiaTheme="minorEastAsia"/>
                    <w:i/>
                    <w:sz w:val="28"/>
                    <w:szCs w:val="20"/>
                  </w:rPr>
                </m:ctrlPr>
              </m:sub>
            </m:sSub>
            <m:r>
              <m:rPr/>
              <w:rPr>
                <w:rFonts w:ascii="Cambria Math" w:hAnsi="Cambria Math" w:cs="Times New Roman" w:eastAsiaTheme="minorEastAsia"/>
                <w:sz w:val="28"/>
                <w:szCs w:val="20"/>
              </w:rPr>
              <m:t>'</m:t>
            </m:r>
            <m:ctrlPr>
              <w:rPr>
                <w:rFonts w:ascii="Cambria Math" w:hAnsi="Cambria Math" w:cs="Times New Roman" w:eastAsiaTheme="minorEastAsia"/>
                <w:i/>
                <w:sz w:val="28"/>
                <w:szCs w:val="20"/>
              </w:rPr>
            </m:ctrlPr>
          </m:e>
        </m:d>
      </m:oMath>
      <w:r>
        <w:rPr>
          <w:rFonts w:ascii="Times New Roman" w:hAnsi="Times New Roman" w:cs="Times New Roman" w:eastAsiaTheme="minorEastAsia"/>
          <w:sz w:val="28"/>
          <w:szCs w:val="20"/>
        </w:rPr>
        <w:t>。</w:t>
      </w:r>
    </w:p>
    <w:p w14:paraId="619DB8C5">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z w:val="28"/>
          <w:szCs w:val="20"/>
        </w:rPr>
        <w:t>在一个实施例中，</w:t>
      </w:r>
      <w:r>
        <w:rPr>
          <w:rFonts w:ascii="Times New Roman" w:hAnsi="Times New Roman" w:cs="Times New Roman" w:eastAsiaTheme="minorEastAsia"/>
          <w:spacing w:val="6"/>
          <w:sz w:val="28"/>
          <w:szCs w:val="28"/>
        </w:rPr>
        <w:t>所述步骤</w:t>
      </w:r>
      <w:r>
        <w:rPr>
          <w:rFonts w:hint="eastAsia" w:ascii="Times New Roman" w:hAnsi="Times New Roman" w:cs="Times New Roman" w:eastAsiaTheme="minorEastAsia"/>
          <w:spacing w:val="6"/>
          <w:sz w:val="28"/>
          <w:szCs w:val="28"/>
        </w:rPr>
        <w:t>5</w:t>
      </w:r>
      <w:r>
        <w:rPr>
          <w:rFonts w:ascii="Times New Roman" w:hAnsi="Times New Roman" w:cs="Times New Roman" w:eastAsiaTheme="minorEastAsia"/>
          <w:spacing w:val="6"/>
          <w:sz w:val="28"/>
          <w:szCs w:val="28"/>
        </w:rPr>
        <w:t>，计算注意力的公式如下所示：</w:t>
      </w:r>
    </w:p>
    <w:p w14:paraId="7AC6591F">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Attn</m:t>
          </m:r>
          <m:d>
            <m:dPr>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Q,K,V</m:t>
              </m:r>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=softmax</m:t>
          </m:r>
          <m:d>
            <m:dPr>
              <m:begChr m:val="（"/>
              <m:endChr m:val="）"/>
              <m:ctrlPr>
                <w:rPr>
                  <w:rFonts w:ascii="Cambria Math" w:hAnsi="Cambria Math" w:cs="Times New Roman" w:eastAsiaTheme="minorEastAsia"/>
                  <w:i/>
                  <w:spacing w:val="6"/>
                  <w:sz w:val="28"/>
                  <w:szCs w:val="28"/>
                </w:rPr>
              </m:ctrlPr>
            </m:dPr>
            <m:e>
              <m:f>
                <m:fPr>
                  <m:ctrlPr>
                    <w:rPr>
                      <w:rFonts w:ascii="Cambria Math" w:hAnsi="Cambria Math" w:cs="Times New Roman" w:eastAsiaTheme="minorEastAsia"/>
                      <w:i/>
                      <w:spacing w:val="6"/>
                      <w:sz w:val="28"/>
                      <w:szCs w:val="28"/>
                    </w:rPr>
                  </m:ctrlPr>
                </m:fPr>
                <m:num>
                  <m:r>
                    <m:rPr/>
                    <w:rPr>
                      <w:rFonts w:ascii="Cambria Math" w:hAnsi="Cambria Math" w:cs="Times New Roman" w:eastAsiaTheme="minorEastAsia"/>
                      <w:spacing w:val="6"/>
                      <w:sz w:val="28"/>
                      <w:szCs w:val="28"/>
                    </w:rPr>
                    <m:t>Q</m:t>
                  </m:r>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T</m:t>
                      </m:r>
                      <m:ctrlPr>
                        <w:rPr>
                          <w:rFonts w:ascii="Cambria Math" w:hAnsi="Cambria Math" w:cs="Times New Roman" w:eastAsiaTheme="minorEastAsia"/>
                          <w:i/>
                          <w:spacing w:val="6"/>
                          <w:sz w:val="28"/>
                          <w:szCs w:val="28"/>
                        </w:rPr>
                      </m:ctrlPr>
                    </m:sup>
                  </m:sSup>
                  <m:ctrlPr>
                    <w:rPr>
                      <w:rFonts w:ascii="Cambria Math" w:hAnsi="Cambria Math" w:cs="Times New Roman" w:eastAsiaTheme="minorEastAsia"/>
                      <w:i/>
                      <w:spacing w:val="6"/>
                      <w:sz w:val="28"/>
                      <w:szCs w:val="28"/>
                    </w:rPr>
                  </m:ctrlPr>
                </m:num>
                <m:den>
                  <m:rad>
                    <m:radPr>
                      <m:degHide m:val="1"/>
                      <m:ctrlPr>
                        <w:rPr>
                          <w:rFonts w:ascii="Cambria Math" w:hAnsi="Cambria Math" w:cs="Times New Roman" w:eastAsiaTheme="minorEastAsia"/>
                          <w:i/>
                          <w:spacing w:val="6"/>
                          <w:sz w:val="28"/>
                          <w:szCs w:val="28"/>
                        </w:rPr>
                      </m:ctrlPr>
                    </m:radPr>
                    <m:deg>
                      <m:ctrlPr>
                        <w:rPr>
                          <w:rFonts w:ascii="Cambria Math" w:hAnsi="Cambria Math" w:cs="Times New Roman" w:eastAsiaTheme="minorEastAsia"/>
                          <w:i/>
                          <w:spacing w:val="6"/>
                          <w:sz w:val="28"/>
                          <w:szCs w:val="28"/>
                        </w:rPr>
                      </m:ctrlPr>
                    </m:deg>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d</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rad>
                  <m:ctrlPr>
                    <w:rPr>
                      <w:rFonts w:ascii="Cambria Math" w:hAnsi="Cambria Math" w:cs="Times New Roman" w:eastAsiaTheme="minorEastAsia"/>
                      <w:i/>
                      <w:spacing w:val="6"/>
                      <w:sz w:val="28"/>
                      <w:szCs w:val="28"/>
                    </w:rPr>
                  </m:ctrlPr>
                </m:den>
              </m:f>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V,</m:t>
          </m:r>
        </m:oMath>
      </m:oMathPara>
    </w:p>
    <w:p w14:paraId="2655E842">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MultiHead</m:t>
          </m:r>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Q,K,V</m:t>
              </m:r>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=Concat</m:t>
          </m:r>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Att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,…,Att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H</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m:oMathPara>
    </w:p>
    <w:p w14:paraId="48BBF854">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iCs/>
          <w:spacing w:val="6"/>
          <w:sz w:val="28"/>
          <w:szCs w:val="28"/>
        </w:rPr>
        <w:t>其中查询，键和值被打包成矩阵</w:t>
      </w:r>
      <m:oMath>
        <m:r>
          <m:rPr/>
          <w:rPr>
            <w:rFonts w:ascii="Cambria Math" w:hAnsi="Cambria Math" w:cs="Times New Roman" w:eastAsiaTheme="minorEastAsia"/>
            <w:spacing w:val="6"/>
            <w:sz w:val="28"/>
            <w:szCs w:val="28"/>
          </w:rPr>
          <m:t>Q,K,V</m:t>
        </m:r>
      </m:oMath>
      <w:r>
        <w:rPr>
          <w:rFonts w:ascii="Times New Roman" w:hAnsi="Times New Roman" w:cs="Times New Roman" w:eastAsiaTheme="minorEastAsia"/>
          <w:spacing w:val="6"/>
          <w:sz w:val="28"/>
          <w:szCs w:val="28"/>
        </w:rPr>
        <w:t>，</w:t>
      </w:r>
      <m:oMath>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T</m:t>
            </m:r>
            <m:ctrlPr>
              <w:rPr>
                <w:rFonts w:ascii="Cambria Math" w:hAnsi="Cambria Math" w:cs="Times New Roman" w:eastAsiaTheme="minorEastAsia"/>
                <w:i/>
                <w:spacing w:val="6"/>
                <w:sz w:val="28"/>
                <w:szCs w:val="28"/>
              </w:rPr>
            </m:ctrlPr>
          </m:sup>
        </m:sSup>
      </m:oMath>
      <w:r>
        <w:rPr>
          <w:rFonts w:ascii="Times New Roman" w:hAnsi="Times New Roman" w:cs="Times New Roman" w:eastAsiaTheme="minorEastAsia"/>
          <w:spacing w:val="6"/>
          <w:sz w:val="28"/>
          <w:szCs w:val="28"/>
        </w:rPr>
        <w:t>是</w:t>
      </w:r>
      <m:oMath>
        <m:r>
          <m:rPr/>
          <w:rPr>
            <w:rFonts w:ascii="Cambria Math" w:hAnsi="Cambria Math" w:cs="Times New Roman" w:eastAsiaTheme="minorEastAsia"/>
            <w:spacing w:val="6"/>
            <w:sz w:val="28"/>
            <w:szCs w:val="28"/>
          </w:rPr>
          <m:t>K</m:t>
        </m:r>
      </m:oMath>
      <w:r>
        <w:rPr>
          <w:rFonts w:ascii="Times New Roman" w:hAnsi="Times New Roman" w:cs="Times New Roman" w:eastAsiaTheme="minorEastAsia"/>
          <w:spacing w:val="6"/>
          <w:sz w:val="28"/>
          <w:szCs w:val="28"/>
        </w:rPr>
        <w:t>的</w:t>
      </w:r>
      <w:r>
        <w:rPr>
          <w:rFonts w:ascii="Times New Roman" w:hAnsi="Times New Roman" w:cs="Times New Roman" w:eastAsiaTheme="minorEastAsia"/>
          <w:iCs/>
          <w:spacing w:val="6"/>
          <w:sz w:val="28"/>
          <w:szCs w:val="28"/>
        </w:rPr>
        <w:t>转置矩阵</w:t>
      </w:r>
      <w:r>
        <w:rPr>
          <w:rFonts w:hint="eastAsia" w:ascii="Times New Roman" w:hAnsi="Times New Roman" w:cs="Times New Roman" w:eastAsiaTheme="minorEastAsia"/>
          <w:iCs/>
          <w:spacing w:val="6"/>
          <w:sz w:val="28"/>
          <w:szCs w:val="28"/>
        </w:rPr>
        <w:t>，</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d</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iCs/>
          <w:spacing w:val="6"/>
          <w:sz w:val="28"/>
          <w:szCs w:val="28"/>
        </w:rPr>
        <w:t>是查询和键的矩阵维度</w:t>
      </w:r>
      <w:r>
        <w:rPr>
          <w:rFonts w:hint="eastAsia" w:ascii="Times New Roman" w:hAnsi="Times New Roman" w:cs="Times New Roman" w:eastAsiaTheme="minorEastAsia"/>
          <w:iCs/>
          <w:spacing w:val="6"/>
          <w:sz w:val="28"/>
          <w:szCs w:val="28"/>
        </w:rPr>
        <w:t>，</w:t>
      </w:r>
      <w:r>
        <w:rPr>
          <w:rFonts w:ascii="Times New Roman" w:hAnsi="Times New Roman" w:cs="Times New Roman" w:eastAsiaTheme="minorEastAsia"/>
          <w:i/>
          <w:spacing w:val="6"/>
          <w:sz w:val="28"/>
          <w:szCs w:val="28"/>
        </w:rPr>
        <w:t>H</w:t>
      </w:r>
      <w:r>
        <w:rPr>
          <w:rFonts w:ascii="Times New Roman" w:hAnsi="Times New Roman" w:cs="Times New Roman" w:eastAsiaTheme="minorEastAsia"/>
          <w:iCs/>
          <w:spacing w:val="6"/>
          <w:sz w:val="28"/>
          <w:szCs w:val="28"/>
        </w:rPr>
        <w:t>代表多头注意力的头的数量；</w:t>
      </w:r>
    </w:p>
    <w:p w14:paraId="6E328BE0">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iCs/>
          <w:spacing w:val="6"/>
          <w:sz w:val="28"/>
          <w:szCs w:val="28"/>
        </w:rPr>
        <w:t>在</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iCs/>
          <w:spacing w:val="6"/>
          <w:sz w:val="28"/>
          <w:szCs w:val="28"/>
        </w:rPr>
        <w:t>中，通过计算新闻内容与其对应实体之间的语义相似度，为每个实体分配一个权重</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α</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来表示实体的重要程度</w:t>
      </w:r>
      <w:r>
        <w:rPr>
          <w:rFonts w:hint="eastAsia" w:ascii="Times New Roman" w:hAnsi="Times New Roman" w:cs="Times New Roman" w:eastAsiaTheme="minorEastAsia"/>
          <w:iCs/>
          <w:spacing w:val="6"/>
          <w:sz w:val="28"/>
          <w:szCs w:val="28"/>
        </w:rPr>
        <w:t>；其输入是多模态新闻内容和实体，输出一个多模态新闻内容和实体的语义相似度；</w:t>
      </w:r>
    </w:p>
    <w:p w14:paraId="242CF6A7">
      <w:pPr>
        <w:widowControl w:val="0"/>
        <w:snapToGrid/>
        <w:spacing w:after="0" w:line="360" w:lineRule="auto"/>
        <w:ind w:firstLine="584"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iCs/>
          <w:spacing w:val="6"/>
          <w:sz w:val="28"/>
          <w:szCs w:val="28"/>
        </w:rPr>
        <w:t>在</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iCs/>
          <w:spacing w:val="6"/>
          <w:sz w:val="28"/>
          <w:szCs w:val="28"/>
        </w:rPr>
        <w:t>中，通过计算新闻内容与其对应实体之间的语义相似度，并根据对应实体的重要性来为每个实体上下文分配权重</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β</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iCs/>
                <w:spacing w:val="6"/>
                <w:sz w:val="28"/>
                <w:szCs w:val="28"/>
              </w:rPr>
            </m:ctrlPr>
          </m:sub>
        </m:sSub>
      </m:oMath>
      <w:r>
        <w:rPr>
          <w:rFonts w:hint="eastAsia" w:ascii="Times New Roman" w:hAnsi="Times New Roman" w:cs="Times New Roman" w:eastAsiaTheme="minorEastAsia"/>
          <w:iCs/>
          <w:spacing w:val="6"/>
          <w:sz w:val="28"/>
          <w:szCs w:val="28"/>
        </w:rPr>
        <w:t>；其输入是多模态新闻内容、实体和实体上下文，输出实体上下文对实体的重要程度。</w:t>
      </w:r>
    </w:p>
    <w:p w14:paraId="6BFF3C42">
      <w:pPr>
        <w:widowControl w:val="0"/>
        <w:snapToGrid/>
        <w:spacing w:after="0" w:line="360" w:lineRule="auto"/>
        <w:ind w:firstLine="560" w:firstLineChars="200"/>
        <w:jc w:val="both"/>
        <w:textAlignment w:val="baseline"/>
        <w:rPr>
          <w:rFonts w:ascii="Times New Roman" w:hAnsi="Times New Roman" w:cs="Times New Roman" w:eastAsiaTheme="minorEastAsia"/>
          <w:i/>
          <w:spacing w:val="6"/>
          <w:sz w:val="28"/>
          <w:szCs w:val="28"/>
        </w:rPr>
      </w:pPr>
      <w:r>
        <w:rPr>
          <w:rFonts w:hint="eastAsia" w:ascii="Times New Roman" w:hAnsi="Times New Roman" w:cs="Times New Roman" w:eastAsiaTheme="minorEastAsia"/>
          <w:sz w:val="28"/>
          <w:szCs w:val="20"/>
        </w:rPr>
        <w:t>在一个实施例中</w:t>
      </w:r>
      <w:r>
        <w:rPr>
          <w:rFonts w:ascii="Times New Roman" w:hAnsi="Times New Roman" w:cs="Times New Roman" w:eastAsiaTheme="minorEastAsia"/>
          <w:sz w:val="28"/>
          <w:szCs w:val="20"/>
        </w:rPr>
        <w:t>，所述步骤</w:t>
      </w:r>
      <w:r>
        <w:rPr>
          <w:rFonts w:hint="eastAsia" w:ascii="Times New Roman" w:hAnsi="Times New Roman" w:cs="Times New Roman" w:eastAsiaTheme="minorEastAsia"/>
          <w:sz w:val="28"/>
          <w:szCs w:val="20"/>
        </w:rPr>
        <w:t>6，</w:t>
      </w:r>
      <w:r>
        <w:rPr>
          <w:rFonts w:hint="eastAsia" w:ascii="Times New Roman" w:hAnsi="Times New Roman" w:cs="Times New Roman" w:eastAsiaTheme="minorEastAsia"/>
          <w:spacing w:val="6"/>
          <w:sz w:val="28"/>
          <w:szCs w:val="28"/>
        </w:rPr>
        <w:t>多模态新闻内容经过图注意力网络后，得到一个带有各个节点权重的多模态新闻内容表示，经</w:t>
      </w:r>
      <m:oMath>
        <m:r>
          <m:rPr/>
          <w:rPr>
            <w:rFonts w:ascii="Cambria Math" w:hAnsi="Cambria Math" w:cs="Times New Roman" w:eastAsiaTheme="minorEastAsia"/>
            <w:spacing w:val="6"/>
            <w:sz w:val="28"/>
            <w:szCs w:val="28"/>
          </w:rPr>
          <m:t>N−E</m:t>
        </m:r>
      </m:oMath>
      <w:r>
        <w:rPr>
          <w:rFonts w:hint="eastAsia" w:ascii="Times New Roman" w:hAnsi="Times New Roman" w:cs="Times New Roman" w:eastAsiaTheme="minorEastAsia"/>
          <w:spacing w:val="6"/>
          <w:sz w:val="28"/>
          <w:szCs w:val="28"/>
        </w:rPr>
        <w:t>输出的</w:t>
      </w:r>
      <w:r>
        <w:rPr>
          <w:rFonts w:hint="eastAsia" w:ascii="Times New Roman" w:hAnsi="Times New Roman" w:cs="Times New Roman" w:eastAsiaTheme="minorEastAsia"/>
          <w:iCs/>
          <w:spacing w:val="6"/>
          <w:sz w:val="28"/>
          <w:szCs w:val="28"/>
        </w:rPr>
        <w:t>多模态新闻内容和实体的语义相似度再与实体表示相乘，代表实体对多模态新闻内容的影响程度，</w:t>
      </w:r>
      <w:r>
        <w:rPr>
          <w:rFonts w:hint="eastAsia" w:ascii="Times New Roman" w:hAnsi="Times New Roman" w:cs="Times New Roman" w:eastAsiaTheme="minorEastAsia"/>
          <w:spacing w:val="6"/>
          <w:sz w:val="28"/>
          <w:szCs w:val="28"/>
        </w:rPr>
        <w:t>经</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hint="eastAsia" w:ascii="Times New Roman" w:hAnsi="Times New Roman" w:cs="Times New Roman" w:eastAsiaTheme="minorEastAsia"/>
          <w:spacing w:val="6"/>
          <w:sz w:val="28"/>
          <w:szCs w:val="28"/>
        </w:rPr>
        <w:t>输出的</w:t>
      </w:r>
      <w:r>
        <w:rPr>
          <w:rFonts w:hint="eastAsia" w:ascii="Times New Roman" w:hAnsi="Times New Roman" w:cs="Times New Roman" w:eastAsiaTheme="minorEastAsia"/>
          <w:iCs/>
          <w:spacing w:val="6"/>
          <w:sz w:val="28"/>
          <w:szCs w:val="28"/>
        </w:rPr>
        <w:t>多模态新闻内容和实体的语义相似度再与实体上下文表示相乘，代表实体上下文对实体的重要程度；</w:t>
      </w:r>
    </w:p>
    <w:p w14:paraId="39B796C7">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然后将经过注意力机制的多模态新闻内容表示、实体表示、实体上下文表示</w:t>
      </w:r>
      <w:r>
        <w:rPr>
          <w:rFonts w:ascii="Times New Roman" w:hAnsi="Times New Roman" w:cs="Times New Roman" w:eastAsiaTheme="minorEastAsia"/>
          <w:spacing w:val="6"/>
          <w:sz w:val="28"/>
          <w:szCs w:val="28"/>
        </w:rPr>
        <w:t>串联起来输入到一个全连接层，再经过一个</w:t>
      </w:r>
      <m:oMath>
        <m:r>
          <m:rPr>
            <m:sty m:val="p"/>
          </m:rPr>
          <w:rPr>
            <w:rFonts w:ascii="Cambria Math" w:hAnsi="Cambria Math" w:cs="Times New Roman" w:eastAsiaTheme="minorEastAsia"/>
            <w:spacing w:val="6"/>
            <w:sz w:val="28"/>
            <w:szCs w:val="28"/>
          </w:rPr>
          <m:t>Softmax</m:t>
        </m:r>
      </m:oMath>
      <w:r>
        <w:rPr>
          <w:rFonts w:ascii="Times New Roman" w:hAnsi="Times New Roman" w:cs="Times New Roman" w:eastAsiaTheme="minorEastAsia"/>
          <w:spacing w:val="6"/>
          <w:sz w:val="28"/>
          <w:szCs w:val="28"/>
        </w:rPr>
        <w:t>函数得到一个概率分布结果</w:t>
      </w:r>
      <m:oMath>
        <m:r>
          <m:rPr/>
          <w:rPr>
            <w:rFonts w:ascii="Cambria Math" w:hAnsi="Cambria Math" w:cs="Times New Roman" w:eastAsiaTheme="minorEastAsia"/>
            <w:spacing w:val="6"/>
            <w:sz w:val="28"/>
            <w:szCs w:val="28"/>
          </w:rPr>
          <m:t>P</m:t>
        </m:r>
      </m:oMath>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即新闻内容是谣言的概率；</w:t>
      </w:r>
    </w:p>
    <w:p w14:paraId="53203239">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P=softmax</m:t>
          </m:r>
          <m:d>
            <m:dPr>
              <m:begChr m:val="（"/>
              <m:endChr m:val="）"/>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 xml:space="preserve">z + </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b</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m:oMathPara>
    </w:p>
    <w:p w14:paraId="15339E0F">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其中</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spacing w:val="6"/>
          <w:sz w:val="28"/>
          <w:szCs w:val="28"/>
        </w:rPr>
        <w:t>代表权重矩阵参数，</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b</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spacing w:val="6"/>
          <w:sz w:val="28"/>
          <w:szCs w:val="28"/>
        </w:rPr>
        <w:t>代表偏差</w:t>
      </w:r>
      <w:r>
        <w:rPr>
          <w:rFonts w:hint="eastAsia" w:ascii="Times New Roman" w:hAnsi="Times New Roman" w:cs="Times New Roman" w:eastAsiaTheme="minorEastAsia"/>
          <w:spacing w:val="6"/>
          <w:sz w:val="28"/>
          <w:szCs w:val="28"/>
        </w:rPr>
        <w:t>，</w:t>
      </w:r>
      <m:oMath>
        <m:r>
          <m:rPr/>
          <w:rPr>
            <w:rFonts w:ascii="Cambria Math" w:hAnsi="Cambria Math" w:cs="Times New Roman" w:eastAsiaTheme="minorEastAsia"/>
            <w:spacing w:val="6"/>
            <w:sz w:val="28"/>
            <w:szCs w:val="28"/>
          </w:rPr>
          <m:t>z</m:t>
        </m:r>
      </m:oMath>
      <w:r>
        <w:rPr>
          <w:rFonts w:hint="eastAsia" w:ascii="Times New Roman" w:hAnsi="Times New Roman" w:cs="Times New Roman" w:eastAsiaTheme="minorEastAsia"/>
          <w:spacing w:val="6"/>
          <w:sz w:val="28"/>
          <w:szCs w:val="28"/>
        </w:rPr>
        <w:t>代表串联起来的输入。</w:t>
      </w:r>
      <w:r>
        <w:rPr>
          <w:rFonts w:ascii="Times New Roman" w:hAnsi="Times New Roman" w:cs="Times New Roman" w:eastAsiaTheme="minorEastAsia"/>
          <w:spacing w:val="6"/>
          <w:sz w:val="28"/>
          <w:szCs w:val="28"/>
        </w:rPr>
        <w:t>其最小化交叉熵损失函数</w:t>
      </w:r>
      <m:oMath>
        <m:r>
          <m:rPr/>
          <w:rPr>
            <w:rFonts w:ascii="Cambria Math" w:hAnsi="Cambria Math" w:cs="Times New Roman" w:eastAsiaTheme="minorEastAsia"/>
            <w:spacing w:val="6"/>
            <w:sz w:val="28"/>
            <w:szCs w:val="28"/>
          </w:rPr>
          <m:t>J</m:t>
        </m:r>
      </m:oMath>
      <w:r>
        <w:rPr>
          <w:rFonts w:ascii="Times New Roman" w:hAnsi="Times New Roman" w:cs="Times New Roman" w:eastAsiaTheme="minorEastAsia"/>
          <w:spacing w:val="6"/>
          <w:sz w:val="28"/>
          <w:szCs w:val="28"/>
        </w:rPr>
        <w:t>表示如下：</w:t>
      </w:r>
    </w:p>
    <w:p w14:paraId="784367C2">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m:oMathPara>
        <m:oMath>
          <m:r>
            <m:rPr/>
            <w:rPr>
              <w:rFonts w:ascii="Cambria Math" w:hAnsi="Cambria Math" w:cs="Times New Roman" w:eastAsiaTheme="minorEastAsia"/>
              <w:spacing w:val="6"/>
              <w:sz w:val="28"/>
              <w:szCs w:val="28"/>
            </w:rPr>
            <m:t>J=−</m:t>
          </m:r>
          <m:nary>
            <m:naryPr>
              <m:chr m:val="∑"/>
              <m:limLoc m:val="undOvr"/>
              <m:supHide m:val="1"/>
              <m:ctrlPr>
                <w:rPr>
                  <w:rFonts w:ascii="Cambria Math" w:hAnsi="Cambria Math" w:cs="Times New Roman" w:eastAsiaTheme="minorEastAsia"/>
                  <w:i/>
                  <w:spacing w:val="6"/>
                  <w:sz w:val="28"/>
                  <w:szCs w:val="28"/>
                </w:rPr>
              </m:ctrlPr>
            </m:naryPr>
            <m:sub>
              <m:r>
                <m:rPr/>
                <w:rPr>
                  <w:rFonts w:ascii="Cambria Math" w:hAnsi="Cambria Math" w:cs="Times New Roman" w:eastAsiaTheme="minorEastAsia"/>
                  <w:spacing w:val="6"/>
                  <w:sz w:val="28"/>
                  <w:szCs w:val="28"/>
                </w:rPr>
                <m:t>i ∈ D</m:t>
              </m:r>
              <m:ctrlPr>
                <w:rPr>
                  <w:rFonts w:ascii="Cambria Math" w:hAnsi="Cambria Math" w:cs="Times New Roman" w:eastAsiaTheme="minorEastAsia"/>
                  <w:i/>
                  <w:spacing w:val="6"/>
                  <w:sz w:val="28"/>
                  <w:szCs w:val="28"/>
                </w:rPr>
              </m:ctrlPr>
            </m:sub>
            <m:sup>
              <m:ctrlPr>
                <w:rPr>
                  <w:rFonts w:ascii="Cambria Math" w:hAnsi="Cambria Math" w:cs="Times New Roman" w:eastAsiaTheme="minorEastAsia"/>
                  <w:i/>
                  <w:spacing w:val="6"/>
                  <w:sz w:val="28"/>
                  <w:szCs w:val="28"/>
                </w:rPr>
              </m:ctrlPr>
            </m:sup>
            <m:e>
              <m:r>
                <m:rPr/>
                <w:rPr>
                  <w:rFonts w:ascii="Cambria Math" w:hAnsi="Cambria Math" w:cs="Times New Roman" w:eastAsiaTheme="minorEastAsia"/>
                  <w:spacing w:val="6"/>
                  <w:sz w:val="28"/>
                  <w:szCs w:val="28"/>
                </w:rPr>
                <m:t>log</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P</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d>
                <m:dPr>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c</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 xml:space="preserve"> + </m:t>
              </m:r>
              <m:f>
                <m:fPr>
                  <m:ctrlPr>
                    <w:rPr>
                      <w:rFonts w:ascii="Cambria Math" w:hAnsi="Cambria Math" w:cs="Times New Roman" w:eastAsiaTheme="minorEastAsia"/>
                      <w:i/>
                      <w:spacing w:val="6"/>
                      <w:sz w:val="28"/>
                      <w:szCs w:val="28"/>
                    </w:rPr>
                  </m:ctrlPr>
                </m:fPr>
                <m:num>
                  <m:r>
                    <m:rPr/>
                    <w:rPr>
                      <w:rFonts w:ascii="Cambria Math" w:hAnsi="Cambria Math" w:cs="Times New Roman" w:eastAsiaTheme="minorEastAsia"/>
                      <w:spacing w:val="6"/>
                      <w:sz w:val="28"/>
                      <w:szCs w:val="28"/>
                    </w:rPr>
                    <m:t>λ</m:t>
                  </m:r>
                  <m:ctrlPr>
                    <w:rPr>
                      <w:rFonts w:ascii="Cambria Math" w:hAnsi="Cambria Math" w:cs="Times New Roman" w:eastAsiaTheme="minorEastAsia"/>
                      <w:i/>
                      <w:spacing w:val="6"/>
                      <w:sz w:val="28"/>
                      <w:szCs w:val="28"/>
                    </w:rPr>
                  </m:ctrlPr>
                </m:num>
                <m:den>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den>
              </m:f>
              <m:r>
                <m:rPr/>
                <w:rPr>
                  <w:rFonts w:ascii="Cambria Math" w:hAnsi="Cambria Math" w:cs="Times New Roman" w:eastAsiaTheme="minorEastAsia"/>
                  <w:spacing w:val="6"/>
                  <w:sz w:val="28"/>
                  <w:szCs w:val="28"/>
                </w:rPr>
                <m:t>||⊝|</m:t>
              </m:r>
              <m:sSubSup>
                <m:sSubSupPr>
                  <m:ctrlPr>
                    <w:rPr>
                      <w:rFonts w:ascii="Cambria Math" w:hAnsi="Cambria Math" w:cs="Times New Roman" w:eastAsiaTheme="minorEastAsia"/>
                      <w:i/>
                      <w:spacing w:val="6"/>
                      <w:sz w:val="28"/>
                      <w:szCs w:val="28"/>
                    </w:rPr>
                  </m:ctrlPr>
                </m:sSubSupPr>
                <m:e>
                  <m:r>
                    <m:rPr/>
                    <w:rPr>
                      <w:rFonts w:ascii="Cambria Math" w:hAnsi="Cambria Math" w:cs="Times New Roman" w:eastAsiaTheme="minorEastAsia"/>
                      <w:spacing w:val="6"/>
                      <w:sz w:val="28"/>
                      <w:szCs w:val="28"/>
                    </w:rPr>
                    <m:t>|</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b>
                <m:sup>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p>
              </m:sSubSup>
              <m:ctrlPr>
                <w:rPr>
                  <w:rFonts w:ascii="Cambria Math" w:hAnsi="Cambria Math" w:cs="Times New Roman" w:eastAsiaTheme="minorEastAsia"/>
                  <w:i/>
                  <w:spacing w:val="6"/>
                  <w:sz w:val="28"/>
                  <w:szCs w:val="28"/>
                </w:rPr>
              </m:ctrlPr>
            </m:e>
          </m:nary>
          <m:r>
            <m:rPr/>
            <w:rPr>
              <w:rFonts w:ascii="Cambria Math" w:hAnsi="Cambria Math" w:cs="Times New Roman" w:eastAsiaTheme="minorEastAsia"/>
              <w:spacing w:val="6"/>
              <w:sz w:val="28"/>
              <w:szCs w:val="28"/>
            </w:rPr>
            <m:t xml:space="preserve"> </m:t>
          </m:r>
        </m:oMath>
      </m:oMathPara>
    </w:p>
    <w:p w14:paraId="4CF0742A">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其中D表示整个训练语料库，</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P</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d>
          <m:dPr>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c</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w:r>
        <w:rPr>
          <w:rFonts w:ascii="Times New Roman" w:hAnsi="Times New Roman" w:cs="Times New Roman" w:eastAsiaTheme="minorEastAsia"/>
          <w:spacing w:val="6"/>
          <w:sz w:val="28"/>
          <w:szCs w:val="28"/>
        </w:rPr>
        <w:t>代表真实的谣言标签概率，</w:t>
      </w:r>
      <m:oMath>
        <m:r>
          <m:rPr/>
          <w:rPr>
            <w:rFonts w:ascii="Cambria Math" w:hAnsi="Cambria Math" w:cs="Times New Roman" w:eastAsiaTheme="minorEastAsia"/>
            <w:spacing w:val="6"/>
            <w:sz w:val="28"/>
            <w:szCs w:val="28"/>
          </w:rPr>
          <m:t>λ</m:t>
        </m:r>
      </m:oMath>
      <w:r>
        <w:rPr>
          <w:rFonts w:ascii="Times New Roman" w:hAnsi="Times New Roman" w:cs="Times New Roman" w:eastAsiaTheme="minorEastAsia"/>
          <w:spacing w:val="6"/>
          <w:sz w:val="28"/>
          <w:szCs w:val="28"/>
        </w:rPr>
        <w:t>是L2正则化范式的系数，</w:t>
      </w:r>
      <m:oMath>
        <m:r>
          <m:rPr/>
          <w:rPr>
            <w:rFonts w:ascii="Cambria Math" w:hAnsi="Cambria Math" w:cs="Times New Roman" w:eastAsiaTheme="minorEastAsia"/>
            <w:spacing w:val="6"/>
            <w:sz w:val="28"/>
            <w:szCs w:val="28"/>
          </w:rPr>
          <m:t>⊝</m:t>
        </m:r>
      </m:oMath>
      <w:r>
        <w:rPr>
          <w:rFonts w:ascii="Times New Roman" w:hAnsi="Times New Roman" w:cs="Times New Roman" w:eastAsiaTheme="minorEastAsia"/>
          <w:spacing w:val="6"/>
          <w:sz w:val="28"/>
          <w:szCs w:val="28"/>
        </w:rPr>
        <w:t>表示该整体模型的参数。</w:t>
      </w:r>
    </w:p>
    <w:p w14:paraId="08B59542">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hint="eastAsia" w:ascii="Times New Roman" w:hAnsi="Times New Roman" w:cs="Times New Roman" w:eastAsiaTheme="minorEastAsia"/>
          <w:sz w:val="28"/>
          <w:szCs w:val="20"/>
        </w:rPr>
        <w:t>本发明将新闻内容的文字和对应的图片经过不同的编码器编码后进行多模态融合，进而学习更细粒度的数据表示，用来多通道谣言检测。本发明还通过关注外部实体知识，利用实体上下文和注意力网络来关注谣言的外部知识环境。本发明可以在蒙古语谣言检测方面展示出较好的功能和优点，训练出的模型显著的提高了谣言检测的准确性。</w:t>
      </w:r>
    </w:p>
    <w:p w14:paraId="392BAF29">
      <w:pPr>
        <w:widowControl w:val="0"/>
        <w:snapToGrid/>
        <w:spacing w:after="0" w:line="360" w:lineRule="auto"/>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附图说明</w:t>
      </w:r>
    </w:p>
    <w:p w14:paraId="5BEB9BD9">
      <w:pPr>
        <w:spacing w:after="0" w:line="360" w:lineRule="auto"/>
        <w:ind w:firstLine="560" w:firstLineChars="200"/>
        <w:jc w:val="both"/>
        <w:rPr>
          <w:rFonts w:ascii="Times New Roman" w:hAnsi="Times New Roman" w:cs="Times New Roman" w:eastAsiaTheme="minorEastAsia"/>
          <w:color w:val="FF0000"/>
          <w:kern w:val="2"/>
          <w:sz w:val="28"/>
          <w:szCs w:val="28"/>
          <w:rPrChange w:id="0" w:author="绷" w:date="2025-01-08T21:50:25Z">
            <w:rPr>
              <w:rFonts w:ascii="Times New Roman" w:hAnsi="Times New Roman" w:cs="Times New Roman" w:eastAsiaTheme="minorEastAsia"/>
              <w:kern w:val="2"/>
              <w:sz w:val="28"/>
              <w:szCs w:val="28"/>
            </w:rPr>
          </w:rPrChange>
        </w:rPr>
      </w:pPr>
      <w:r>
        <w:rPr>
          <w:rFonts w:ascii="Times New Roman" w:hAnsi="Times New Roman" w:cs="Times New Roman" w:eastAsiaTheme="minorEastAsia"/>
          <w:color w:val="FF0000"/>
          <w:kern w:val="2"/>
          <w:sz w:val="28"/>
          <w:szCs w:val="28"/>
          <w:rPrChange w:id="1" w:author="绷" w:date="2025-01-08T21:50:25Z">
            <w:rPr>
              <w:rFonts w:ascii="Times New Roman" w:hAnsi="Times New Roman" w:cs="Times New Roman" w:eastAsiaTheme="minorEastAsia"/>
              <w:kern w:val="2"/>
              <w:sz w:val="28"/>
              <w:szCs w:val="28"/>
            </w:rPr>
          </w:rPrChange>
        </w:rPr>
        <w:t>图1是本发明整体框架图。</w:t>
      </w:r>
    </w:p>
    <w:p w14:paraId="78C6B982">
      <w:pPr>
        <w:spacing w:after="0" w:line="360" w:lineRule="auto"/>
        <w:ind w:firstLine="560" w:firstLineChars="200"/>
        <w:jc w:val="both"/>
        <w:rPr>
          <w:rFonts w:ascii="Times New Roman" w:hAnsi="Times New Roman" w:cs="Times New Roman" w:eastAsiaTheme="minorEastAsia"/>
          <w:color w:val="FF0000"/>
          <w:kern w:val="2"/>
          <w:sz w:val="28"/>
          <w:szCs w:val="28"/>
          <w:rPrChange w:id="2" w:author="绷" w:date="2025-01-08T21:50:25Z">
            <w:rPr>
              <w:rFonts w:ascii="Times New Roman" w:hAnsi="Times New Roman" w:cs="Times New Roman" w:eastAsiaTheme="minorEastAsia"/>
              <w:kern w:val="2"/>
              <w:sz w:val="28"/>
              <w:szCs w:val="28"/>
            </w:rPr>
          </w:rPrChange>
        </w:rPr>
      </w:pPr>
      <w:r>
        <w:rPr>
          <w:rFonts w:ascii="Times New Roman" w:hAnsi="Times New Roman" w:cs="Times New Roman" w:eastAsiaTheme="minorEastAsia"/>
          <w:color w:val="FF0000"/>
          <w:kern w:val="2"/>
          <w:sz w:val="28"/>
          <w:szCs w:val="28"/>
          <w:rPrChange w:id="3" w:author="绷" w:date="2025-01-08T21:50:25Z">
            <w:rPr>
              <w:rFonts w:ascii="Times New Roman" w:hAnsi="Times New Roman" w:cs="Times New Roman" w:eastAsiaTheme="minorEastAsia"/>
              <w:kern w:val="2"/>
              <w:sz w:val="28"/>
              <w:szCs w:val="28"/>
            </w:rPr>
          </w:rPrChange>
        </w:rPr>
        <w:t>图2是多模态融合过程图。</w:t>
      </w:r>
      <w:bookmarkStart w:id="0" w:name="_GoBack"/>
      <w:bookmarkEnd w:id="0"/>
    </w:p>
    <w:p w14:paraId="7AC79CB8">
      <w:pPr>
        <w:spacing w:after="0" w:line="360" w:lineRule="auto"/>
        <w:ind w:firstLine="560" w:firstLineChars="200"/>
        <w:jc w:val="both"/>
        <w:rPr>
          <w:rFonts w:ascii="Times New Roman" w:hAnsi="Times New Roman" w:cs="Times New Roman" w:eastAsiaTheme="minorEastAsia"/>
          <w:color w:val="FF0000"/>
          <w:kern w:val="2"/>
          <w:sz w:val="28"/>
          <w:szCs w:val="28"/>
          <w:rPrChange w:id="4" w:author="绷" w:date="2025-01-08T21:50:25Z">
            <w:rPr>
              <w:rFonts w:ascii="Times New Roman" w:hAnsi="Times New Roman" w:cs="Times New Roman" w:eastAsiaTheme="minorEastAsia"/>
              <w:kern w:val="2"/>
              <w:sz w:val="28"/>
              <w:szCs w:val="28"/>
            </w:rPr>
          </w:rPrChange>
        </w:rPr>
      </w:pPr>
      <w:r>
        <w:rPr>
          <w:rFonts w:ascii="Times New Roman" w:hAnsi="Times New Roman" w:cs="Times New Roman" w:eastAsiaTheme="minorEastAsia"/>
          <w:color w:val="FF0000"/>
          <w:kern w:val="2"/>
          <w:sz w:val="28"/>
          <w:szCs w:val="28"/>
          <w:rPrChange w:id="5" w:author="绷" w:date="2025-01-08T21:50:25Z">
            <w:rPr>
              <w:rFonts w:ascii="Times New Roman" w:hAnsi="Times New Roman" w:cs="Times New Roman" w:eastAsiaTheme="minorEastAsia"/>
              <w:kern w:val="2"/>
              <w:sz w:val="28"/>
              <w:szCs w:val="28"/>
            </w:rPr>
          </w:rPrChange>
        </w:rPr>
        <w:t>图3提取新闻实体并生成实体上下文的过程。</w:t>
      </w:r>
    </w:p>
    <w:p w14:paraId="279A8013">
      <w:pPr>
        <w:widowControl w:val="0"/>
        <w:snapToGrid/>
        <w:spacing w:after="0" w:line="360" w:lineRule="auto"/>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具体实施方式</w:t>
      </w:r>
    </w:p>
    <w:p w14:paraId="435B89C9">
      <w:pPr>
        <w:widowControl w:val="0"/>
        <w:snapToGrid/>
        <w:spacing w:after="0" w:line="360" w:lineRule="auto"/>
        <w:ind w:firstLine="560" w:firstLineChars="200"/>
        <w:jc w:val="both"/>
        <w:textAlignment w:val="baseline"/>
        <w:rPr>
          <w:rFonts w:ascii="Times New Roman" w:hAnsi="Times New Roman" w:cs="Times New Roman" w:eastAsiaTheme="minorEastAsia"/>
          <w:sz w:val="28"/>
          <w:szCs w:val="20"/>
        </w:rPr>
      </w:pPr>
      <w:r>
        <w:rPr>
          <w:rFonts w:ascii="Times New Roman" w:hAnsi="Times New Roman" w:cs="Times New Roman" w:eastAsiaTheme="minorEastAsia"/>
          <w:sz w:val="28"/>
          <w:szCs w:val="20"/>
        </w:rPr>
        <w:t>下面结合附图和实施例详细说明本发明的实施方式</w:t>
      </w:r>
      <w:r>
        <w:rPr>
          <w:rFonts w:hint="eastAsia" w:ascii="Times New Roman" w:hAnsi="Times New Roman" w:cs="Times New Roman" w:eastAsiaTheme="minorEastAsia"/>
          <w:sz w:val="28"/>
          <w:szCs w:val="20"/>
        </w:rPr>
        <w:t>：</w:t>
      </w:r>
    </w:p>
    <w:p w14:paraId="29C1B338">
      <w:pPr>
        <w:widowControl w:val="0"/>
        <w:snapToGrid/>
        <w:spacing w:after="0" w:line="360" w:lineRule="auto"/>
        <w:ind w:firstLine="560" w:firstLineChars="200"/>
        <w:jc w:val="both"/>
        <w:textAlignment w:val="baseline"/>
        <w:rPr>
          <w:rFonts w:ascii="Times New Roman" w:hAnsi="Times New Roman" w:cs="Times New Roman" w:eastAsiaTheme="minorEastAsia"/>
          <w:kern w:val="2"/>
          <w:sz w:val="28"/>
          <w:szCs w:val="28"/>
        </w:rPr>
      </w:pPr>
      <w:r>
        <w:rPr>
          <w:rFonts w:ascii="Times New Roman" w:hAnsi="Times New Roman" w:cs="Times New Roman" w:eastAsiaTheme="minorEastAsia"/>
          <w:kern w:val="2"/>
          <w:sz w:val="28"/>
          <w:szCs w:val="28"/>
        </w:rPr>
        <w:t>如图1所示，本发明主要是</w:t>
      </w:r>
      <w:r>
        <w:rPr>
          <w:rFonts w:ascii="Times New Roman" w:hAnsi="Times New Roman" w:cs="Times New Roman" w:eastAsiaTheme="minorEastAsia"/>
          <w:spacing w:val="6"/>
          <w:sz w:val="28"/>
          <w:szCs w:val="28"/>
        </w:rPr>
        <w:t>一种基于知识感知注意力网络的多模态融合的蒙古语谣言检测方法，步骤如下</w:t>
      </w:r>
      <w:r>
        <w:rPr>
          <w:rFonts w:hint="eastAsia" w:ascii="Times New Roman" w:hAnsi="Times New Roman" w:cs="Times New Roman" w:eastAsiaTheme="minorEastAsia"/>
          <w:spacing w:val="6"/>
          <w:sz w:val="28"/>
          <w:szCs w:val="28"/>
        </w:rPr>
        <w:t>：</w:t>
      </w:r>
    </w:p>
    <w:p w14:paraId="3D79FD43">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kern w:val="2"/>
          <w:sz w:val="28"/>
          <w:szCs w:val="28"/>
        </w:rPr>
        <w:t>步骤1，如图2所示，使用图像特征编码器提取新闻内容的图像特征，使用文本特征编码器提取新闻内容的文本特征，然后</w:t>
      </w:r>
      <w:r>
        <w:rPr>
          <w:rFonts w:ascii="Times New Roman" w:hAnsi="Times New Roman" w:cs="Times New Roman" w:eastAsiaTheme="minorEastAsia"/>
          <w:spacing w:val="6"/>
          <w:sz w:val="28"/>
          <w:szCs w:val="28"/>
        </w:rPr>
        <w:t>构建一个多模态融合模块，将提取的文本和图像两个模态的特征融合</w:t>
      </w:r>
      <w:r>
        <w:rPr>
          <w:rFonts w:hint="eastAsia" w:ascii="Times New Roman" w:hAnsi="Times New Roman" w:cs="Times New Roman" w:eastAsiaTheme="minorEastAsia"/>
          <w:sz w:val="28"/>
          <w:szCs w:val="20"/>
        </w:rPr>
        <w:t>，得到一个多模态融合的特征图</w:t>
      </w:r>
      <w:r>
        <w:rPr>
          <w:rFonts w:hint="eastAsia" w:ascii="Times New Roman" w:hAnsi="Times New Roman" w:cs="Times New Roman" w:eastAsiaTheme="minorEastAsia"/>
          <w:spacing w:val="6"/>
          <w:sz w:val="28"/>
          <w:szCs w:val="28"/>
        </w:rPr>
        <w:t>。</w:t>
      </w:r>
    </w:p>
    <w:p w14:paraId="31FC0AD4">
      <w:pPr>
        <w:widowControl w:val="0"/>
        <w:snapToGrid/>
        <w:spacing w:after="0" w:line="360" w:lineRule="auto"/>
        <w:ind w:firstLine="560" w:firstLineChars="200"/>
        <w:jc w:val="both"/>
        <w:textAlignment w:val="baseline"/>
        <w:rPr>
          <w:rFonts w:ascii="Times New Roman" w:hAnsi="Times New Roman" w:cs="Times New Roman" w:eastAsiaTheme="minorEastAsia"/>
          <w:kern w:val="2"/>
          <w:sz w:val="28"/>
          <w:szCs w:val="28"/>
        </w:rPr>
      </w:pPr>
      <w:r>
        <w:rPr>
          <w:rFonts w:ascii="Times New Roman" w:hAnsi="Times New Roman" w:cs="Times New Roman" w:eastAsiaTheme="minorEastAsia"/>
          <w:kern w:val="2"/>
          <w:sz w:val="28"/>
          <w:szCs w:val="28"/>
        </w:rPr>
        <w:t>示例地，</w:t>
      </w:r>
      <w:r>
        <w:rPr>
          <w:rFonts w:hint="eastAsia" w:ascii="Times New Roman" w:hAnsi="Times New Roman" w:cs="Times New Roman" w:eastAsiaTheme="minorEastAsia"/>
          <w:sz w:val="28"/>
          <w:szCs w:val="20"/>
        </w:rPr>
        <w:t>本发明</w:t>
      </w:r>
      <w:r>
        <w:rPr>
          <w:rFonts w:ascii="Times New Roman" w:hAnsi="Times New Roman" w:cs="Times New Roman" w:eastAsiaTheme="minorEastAsia"/>
          <w:spacing w:val="6"/>
          <w:sz w:val="28"/>
          <w:szCs w:val="28"/>
        </w:rPr>
        <w:t>图像特征编码器，使用一个预训练好的</w:t>
      </w:r>
      <m:oMath>
        <m:r>
          <m:rPr>
            <m:sty m:val="p"/>
          </m:rPr>
          <w:rPr>
            <w:rFonts w:ascii="Cambria Math" w:hAnsi="Cambria Math" w:cs="Times New Roman" w:eastAsiaTheme="minorEastAsia"/>
            <w:spacing w:val="6"/>
            <w:sz w:val="28"/>
            <w:szCs w:val="28"/>
          </w:rPr>
          <m:t>R−CNN</m:t>
        </m:r>
      </m:oMath>
      <w:r>
        <w:rPr>
          <w:rFonts w:ascii="Times New Roman" w:hAnsi="Times New Roman" w:cs="Times New Roman" w:eastAsiaTheme="minorEastAsia"/>
          <w:iCs/>
          <w:spacing w:val="6"/>
          <w:sz w:val="28"/>
          <w:szCs w:val="28"/>
        </w:rPr>
        <w:t>模型提取</w:t>
      </w:r>
      <w:r>
        <w:rPr>
          <w:rFonts w:ascii="Times New Roman" w:hAnsi="Times New Roman" w:cs="Times New Roman" w:eastAsiaTheme="minorEastAsia"/>
          <w:spacing w:val="6"/>
          <w:sz w:val="28"/>
          <w:szCs w:val="28"/>
        </w:rPr>
        <w:t>新闻内容中的图像特征，即</w:t>
      </w:r>
      <w:r>
        <w:rPr>
          <w:rFonts w:ascii="Times New Roman" w:hAnsi="Times New Roman" w:cs="Times New Roman" w:eastAsiaTheme="minorEastAsia"/>
          <w:kern w:val="2"/>
          <w:sz w:val="28"/>
          <w:szCs w:val="28"/>
        </w:rPr>
        <w:t>图像的全局和局部表示，以更好的捕获图像的语义和细粒度结构。</w:t>
      </w:r>
    </w:p>
    <w:p w14:paraId="3A871B97">
      <w:pPr>
        <w:widowControl w:val="0"/>
        <w:snapToGrid/>
        <w:spacing w:after="0" w:line="360" w:lineRule="auto"/>
        <w:ind w:firstLine="560" w:firstLineChars="200"/>
        <w:jc w:val="both"/>
        <w:textAlignment w:val="baseline"/>
        <w:rPr>
          <w:rFonts w:ascii="Times New Roman" w:hAnsi="Times New Roman" w:cs="Times New Roman" w:eastAsiaTheme="minorEastAsia"/>
          <w:kern w:val="2"/>
          <w:sz w:val="28"/>
          <w:szCs w:val="28"/>
        </w:rPr>
      </w:pPr>
      <w:r>
        <w:rPr>
          <w:rFonts w:ascii="Times New Roman" w:hAnsi="Times New Roman" w:cs="Times New Roman" w:eastAsiaTheme="minorEastAsia"/>
          <w:kern w:val="2"/>
          <w:sz w:val="28"/>
          <w:szCs w:val="28"/>
        </w:rPr>
        <w:t>示例地，</w:t>
      </w:r>
      <w:r>
        <w:rPr>
          <w:rFonts w:hint="eastAsia" w:ascii="Times New Roman" w:hAnsi="Times New Roman" w:cs="Times New Roman" w:eastAsiaTheme="minorEastAsia"/>
          <w:sz w:val="28"/>
          <w:szCs w:val="20"/>
        </w:rPr>
        <w:t>本发明</w:t>
      </w:r>
      <w:r>
        <w:rPr>
          <w:rFonts w:ascii="Times New Roman" w:hAnsi="Times New Roman" w:cs="Times New Roman" w:eastAsiaTheme="minorEastAsia"/>
          <w:spacing w:val="6"/>
          <w:sz w:val="28"/>
          <w:szCs w:val="28"/>
        </w:rPr>
        <w:t>文本特征编码器，使用</w:t>
      </w:r>
      <w:r>
        <w:rPr>
          <w:rFonts w:ascii="Times New Roman" w:hAnsi="Times New Roman" w:cs="Times New Roman" w:eastAsiaTheme="minorEastAsia"/>
          <w:kern w:val="2"/>
          <w:sz w:val="28"/>
          <w:szCs w:val="28"/>
        </w:rPr>
        <w:t>Transformer的</w:t>
      </w:r>
      <w:r>
        <w:rPr>
          <w:rFonts w:ascii="Times New Roman" w:hAnsi="Times New Roman" w:cs="Times New Roman" w:eastAsiaTheme="minorEastAsia"/>
          <w:spacing w:val="6"/>
          <w:sz w:val="28"/>
          <w:szCs w:val="28"/>
        </w:rPr>
        <w:t>预训练</w:t>
      </w:r>
      <m:oMath>
        <m:r>
          <m:rPr>
            <m:sty m:val="p"/>
          </m:rPr>
          <w:rPr>
            <w:rFonts w:ascii="Cambria Math" w:hAnsi="Cambria Math" w:cs="Times New Roman" w:eastAsiaTheme="minorEastAsia"/>
            <w:spacing w:val="6"/>
            <w:sz w:val="28"/>
            <w:szCs w:val="28"/>
          </w:rPr>
          <m:t>BERT</m:t>
        </m:r>
      </m:oMath>
      <w:r>
        <w:rPr>
          <w:rFonts w:ascii="Times New Roman" w:hAnsi="Times New Roman" w:cs="Times New Roman" w:eastAsiaTheme="minorEastAsia"/>
          <w:iCs/>
          <w:spacing w:val="6"/>
          <w:sz w:val="28"/>
          <w:szCs w:val="28"/>
        </w:rPr>
        <w:t>模型</w:t>
      </w:r>
      <w:r>
        <w:rPr>
          <w:rFonts w:ascii="Times New Roman" w:hAnsi="Times New Roman" w:cs="Times New Roman" w:eastAsiaTheme="minorEastAsia"/>
          <w:spacing w:val="6"/>
          <w:sz w:val="28"/>
          <w:szCs w:val="28"/>
        </w:rPr>
        <w:t>提取新闻内容的文本特征，即</w:t>
      </w:r>
      <w:r>
        <w:rPr>
          <w:rFonts w:ascii="Times New Roman" w:hAnsi="Times New Roman" w:cs="Times New Roman" w:eastAsiaTheme="minorEastAsia"/>
          <w:iCs/>
          <w:spacing w:val="6"/>
          <w:sz w:val="28"/>
          <w:szCs w:val="28"/>
        </w:rPr>
        <w:t>文本的语义和句法级表示</w:t>
      </w:r>
      <w:r>
        <w:rPr>
          <w:rFonts w:hint="eastAsia" w:ascii="Times New Roman" w:hAnsi="Times New Roman" w:cs="Times New Roman" w:eastAsiaTheme="minorEastAsia"/>
          <w:kern w:val="2"/>
          <w:sz w:val="28"/>
          <w:szCs w:val="28"/>
        </w:rPr>
        <w:t>，从而</w:t>
      </w:r>
      <w:r>
        <w:rPr>
          <w:rFonts w:ascii="Times New Roman" w:hAnsi="Times New Roman" w:cs="Times New Roman" w:eastAsiaTheme="minorEastAsia"/>
          <w:kern w:val="2"/>
          <w:sz w:val="28"/>
          <w:szCs w:val="28"/>
        </w:rPr>
        <w:t>捕获文本的语义和句法级别的表示。</w:t>
      </w:r>
    </w:p>
    <w:p w14:paraId="2E88238D">
      <w:pPr>
        <w:widowControl w:val="0"/>
        <w:snapToGrid/>
        <w:spacing w:after="0" w:line="360" w:lineRule="auto"/>
        <w:ind w:firstLine="560" w:firstLineChars="200"/>
        <w:jc w:val="both"/>
        <w:textAlignment w:val="baseline"/>
        <w:rPr>
          <w:rFonts w:ascii="Times New Roman" w:hAnsi="Times New Roman" w:cs="Times New Roman" w:eastAsiaTheme="minorEastAsia"/>
          <w:kern w:val="2"/>
          <w:sz w:val="28"/>
          <w:szCs w:val="28"/>
        </w:rPr>
      </w:pPr>
      <w:r>
        <w:rPr>
          <w:rFonts w:ascii="Times New Roman" w:hAnsi="Times New Roman" w:cs="Times New Roman" w:eastAsiaTheme="minorEastAsia"/>
          <w:kern w:val="2"/>
          <w:sz w:val="28"/>
          <w:szCs w:val="28"/>
        </w:rPr>
        <w:t>示例地，</w:t>
      </w:r>
      <w:r>
        <w:rPr>
          <w:rFonts w:hint="eastAsia" w:ascii="Times New Roman" w:hAnsi="Times New Roman" w:cs="Times New Roman" w:eastAsiaTheme="minorEastAsia"/>
          <w:sz w:val="28"/>
          <w:szCs w:val="20"/>
        </w:rPr>
        <w:t>本发明多模态融合模块，将每个文本特征节点连接到每个图像特征节点，得到一个多模态融合的特征图。</w:t>
      </w:r>
    </w:p>
    <w:p w14:paraId="393AC420">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步骤2，在多模态融合模块中，引入图注意力网络，</w:t>
      </w:r>
      <w:r>
        <w:rPr>
          <w:rFonts w:hint="eastAsia" w:ascii="Times New Roman" w:hAnsi="Times New Roman" w:cs="Times New Roman" w:eastAsiaTheme="minorEastAsia"/>
          <w:spacing w:val="6"/>
          <w:sz w:val="28"/>
          <w:szCs w:val="28"/>
        </w:rPr>
        <w:t>为</w:t>
      </w:r>
      <w:r>
        <w:rPr>
          <w:rFonts w:ascii="Times New Roman" w:hAnsi="Times New Roman" w:cs="Times New Roman" w:eastAsiaTheme="minorEastAsia"/>
          <w:spacing w:val="6"/>
          <w:sz w:val="28"/>
          <w:szCs w:val="28"/>
        </w:rPr>
        <w:t>多模态节点分配不同的权重，在细粒度级别上实现健壮的多模态特征表示，其中，多模态节点指</w:t>
      </w:r>
      <w:r>
        <w:rPr>
          <w:rFonts w:hint="eastAsia" w:ascii="Times New Roman" w:hAnsi="Times New Roman" w:cs="Times New Roman" w:eastAsiaTheme="minorEastAsia"/>
          <w:sz w:val="28"/>
          <w:szCs w:val="20"/>
        </w:rPr>
        <w:t>特征图的每个节点</w:t>
      </w:r>
      <w:r>
        <w:rPr>
          <w:rFonts w:hint="eastAsia" w:ascii="Times New Roman" w:hAnsi="Times New Roman" w:cs="Times New Roman" w:eastAsiaTheme="minorEastAsia"/>
          <w:spacing w:val="6"/>
          <w:sz w:val="28"/>
          <w:szCs w:val="28"/>
        </w:rPr>
        <w:t>。</w:t>
      </w:r>
    </w:p>
    <w:p w14:paraId="70334E22">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kern w:val="2"/>
          <w:sz w:val="28"/>
          <w:szCs w:val="28"/>
        </w:rPr>
        <w:t>本发明</w:t>
      </w:r>
      <w:r>
        <w:rPr>
          <w:rFonts w:ascii="Times New Roman" w:hAnsi="Times New Roman" w:cs="Times New Roman" w:eastAsiaTheme="minorEastAsia"/>
          <w:kern w:val="2"/>
          <w:sz w:val="28"/>
          <w:szCs w:val="28"/>
        </w:rPr>
        <w:t>中，可使用GAT层来学习多模态图中每个节点的区分和连贯表示。GAT层</w:t>
      </w:r>
      <w:r>
        <w:rPr>
          <w:rFonts w:ascii="Times New Roman" w:hAnsi="Times New Roman" w:cs="Times New Roman" w:eastAsiaTheme="minorEastAsia"/>
          <w:iCs/>
          <w:spacing w:val="6"/>
          <w:sz w:val="28"/>
          <w:szCs w:val="28"/>
        </w:rPr>
        <w:t>允许节点进行自适应选择，并在全链接图中关注更多语义相关的节点。基于</w:t>
      </w:r>
      <m:oMath>
        <m:r>
          <m:rPr>
            <m:sty m:val="p"/>
          </m:rPr>
          <w:rPr>
            <w:rFonts w:ascii="Cambria Math" w:hAnsi="Cambria Math" w:cs="Times New Roman" w:eastAsiaTheme="minorEastAsia"/>
            <w:spacing w:val="6"/>
            <w:sz w:val="28"/>
            <w:szCs w:val="28"/>
          </w:rPr>
          <m:t>GAT</m:t>
        </m:r>
      </m:oMath>
      <w:r>
        <w:rPr>
          <w:rFonts w:ascii="Times New Roman" w:hAnsi="Times New Roman" w:cs="Times New Roman" w:eastAsiaTheme="minorEastAsia"/>
          <w:spacing w:val="6"/>
          <w:sz w:val="28"/>
          <w:szCs w:val="28"/>
        </w:rPr>
        <w:t>的层有助于为多模态领域节点分配不同的权重，从而在更细粒度的级别上实现健壮的多模态特征表示。</w:t>
      </w:r>
    </w:p>
    <w:p w14:paraId="65DB66D5">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具体地，引入图注意力网络后，多模态中的每个节点的注意力系数由下面的公式得出：</w:t>
      </w:r>
    </w:p>
    <w:p w14:paraId="2D04E9EC">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m:oMathPara>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α</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ij</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=softmax(</m:t>
          </m:r>
          <m:r>
            <m:rPr/>
            <w:rPr>
              <w:rFonts w:hint="eastAsia" w:ascii="Cambria Math" w:hAnsi="Cambria Math" w:cs="Times New Roman" w:eastAsiaTheme="minorEastAsia"/>
              <w:spacing w:val="6"/>
              <w:sz w:val="28"/>
              <w:szCs w:val="28"/>
            </w:rPr>
            <m:t>σ</m:t>
          </m:r>
          <m:d>
            <m:dPr>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a</m:t>
              </m:r>
              <m:d>
                <m:dPr>
                  <m:ctrlPr>
                    <w:rPr>
                      <w:rFonts w:ascii="Cambria Math" w:hAnsi="Cambria Math" w:cs="Times New Roman" w:eastAsiaTheme="minorEastAsia"/>
                      <w:i/>
                      <w:spacing w:val="6"/>
                      <w:sz w:val="28"/>
                      <w:szCs w:val="28"/>
                    </w:rPr>
                  </m:ctrlPr>
                </m:dPr>
                <m:e>
                  <m:d>
                    <m:dPr>
                      <m:beg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W</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 xml:space="preserve"> </m:t>
                      </m:r>
                      <m:ctrlPr>
                        <w:rPr>
                          <w:rFonts w:ascii="Cambria Math" w:hAnsi="Cambria Math" w:cs="Times New Roman" w:eastAsiaTheme="minorEastAsia"/>
                          <w:i/>
                          <w:spacing w:val="6"/>
                          <w:sz w:val="28"/>
                          <w:szCs w:val="28"/>
                        </w:rPr>
                      </m:ctrlPr>
                    </m:e>
                    <m:e>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 xml:space="preserve"> W</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j</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ctrlPr>
                <w:rPr>
                  <w:rFonts w:ascii="Cambria Math" w:hAnsi="Cambria Math" w:cs="Times New Roman" w:eastAsiaTheme="minorEastAsia"/>
                  <w:i/>
                  <w:spacing w:val="6"/>
                  <w:sz w:val="28"/>
                  <w:szCs w:val="28"/>
                </w:rPr>
              </m:ctrlPr>
            </m:e>
          </m:d>
          <m:r>
            <m:rPr/>
            <w:rPr>
              <w:rFonts w:hint="eastAsia" w:ascii="Cambria Math" w:hAnsi="Cambria Math" w:cs="Times New Roman" w:eastAsiaTheme="minorEastAsia"/>
              <w:spacing w:val="6"/>
              <w:sz w:val="28"/>
              <w:szCs w:val="28"/>
            </w:rPr>
            <m:t>，j∈</m:t>
          </m:r>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m:oMathPara>
    </w:p>
    <w:p w14:paraId="308ED5D5">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其中</w:t>
      </w:r>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α</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ij</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是注意力系数，值越大，分配的权重越高，</w:t>
      </w:r>
      <m:oMath>
        <m:r>
          <m:rPr/>
          <w:rPr>
            <w:rFonts w:ascii="Cambria Math" w:hAnsi="Cambria Math" w:cs="Times New Roman" w:eastAsiaTheme="minorEastAsia"/>
            <w:spacing w:val="6"/>
            <w:sz w:val="28"/>
            <w:szCs w:val="28"/>
          </w:rPr>
          <m:t>σ(</m:t>
        </m:r>
        <m:r>
          <m:rPr/>
          <w:rPr>
            <w:rFonts w:hint="eastAsia" w:ascii="Cambria Math" w:hAnsi="Cambria Math" w:cs="Times New Roman" w:eastAsiaTheme="minorEastAsia"/>
            <w:spacing w:val="6"/>
            <w:sz w:val="28"/>
            <w:szCs w:val="28"/>
          </w:rPr>
          <m:t>·</m:t>
        </m:r>
        <m:r>
          <m:rPr/>
          <w:rPr>
            <w:rFonts w:ascii="Cambria Math" w:hAnsi="Cambria Math" w:cs="Times New Roman" w:eastAsiaTheme="minorEastAsia"/>
            <w:spacing w:val="6"/>
            <w:sz w:val="28"/>
            <w:szCs w:val="28"/>
          </w:rPr>
          <m:t>)</m:t>
        </m:r>
      </m:oMath>
      <w:r>
        <w:rPr>
          <w:rFonts w:hint="eastAsia" w:ascii="Times New Roman" w:hAnsi="Times New Roman" w:cs="Times New Roman" w:eastAsiaTheme="minorEastAsia"/>
          <w:spacing w:val="6"/>
          <w:sz w:val="28"/>
          <w:szCs w:val="28"/>
        </w:rPr>
        <w:t>代表Leaky</w:t>
      </w:r>
      <w:r>
        <w:rPr>
          <w:rFonts w:ascii="Times New Roman" w:hAnsi="Times New Roman" w:cs="Times New Roman" w:eastAsiaTheme="minorEastAsia"/>
          <w:spacing w:val="6"/>
          <w:sz w:val="28"/>
          <w:szCs w:val="28"/>
        </w:rPr>
        <w:t xml:space="preserve"> </w:t>
      </w:r>
      <w:r>
        <w:rPr>
          <w:rFonts w:hint="eastAsia" w:ascii="Times New Roman" w:hAnsi="Times New Roman" w:cs="Times New Roman" w:eastAsiaTheme="minorEastAsia"/>
          <w:spacing w:val="6"/>
          <w:sz w:val="28"/>
          <w:szCs w:val="28"/>
        </w:rPr>
        <w:t>Relu激活函数，</w:t>
      </w:r>
      <m:oMath>
        <m:r>
          <m:rPr/>
          <w:rPr>
            <w:rFonts w:ascii="Cambria Math" w:hAnsi="Cambria Math" w:cs="Times New Roman" w:eastAsiaTheme="minorEastAsia"/>
            <w:spacing w:val="6"/>
            <w:sz w:val="28"/>
            <w:szCs w:val="28"/>
          </w:rPr>
          <m:t>||</m:t>
        </m:r>
      </m:oMath>
      <w:r>
        <w:rPr>
          <w:rFonts w:hint="eastAsia" w:ascii="Times New Roman" w:hAnsi="Times New Roman" w:cs="Times New Roman" w:eastAsiaTheme="minorEastAsia"/>
          <w:spacing w:val="6"/>
          <w:sz w:val="28"/>
          <w:szCs w:val="28"/>
        </w:rPr>
        <w:t>代表拼接操作，</w:t>
      </w:r>
      <m:oMath>
        <m:r>
          <m:rPr/>
          <w:rPr>
            <w:rFonts w:ascii="Cambria Math" w:hAnsi="Cambria Math" w:cs="Times New Roman" w:eastAsiaTheme="minorEastAsia"/>
            <w:spacing w:val="6"/>
            <w:sz w:val="28"/>
            <w:szCs w:val="28"/>
          </w:rPr>
          <m:t>W</m:t>
        </m:r>
      </m:oMath>
      <w:r>
        <w:rPr>
          <w:rFonts w:hint="eastAsia" w:ascii="Times New Roman" w:hAnsi="Times New Roman" w:cs="Times New Roman" w:eastAsiaTheme="minorEastAsia"/>
          <w:spacing w:val="6"/>
          <w:sz w:val="28"/>
          <w:szCs w:val="28"/>
        </w:rPr>
        <w:t>代表一个可学习的共享参数，</w:t>
      </w:r>
      <m:oMath>
        <m:r>
          <m:rPr/>
          <w:rPr>
            <w:rFonts w:hint="eastAsia" w:ascii="Cambria Math" w:hAnsi="Cambria Math" w:cs="Times New Roman" w:eastAsiaTheme="minorEastAsia"/>
            <w:spacing w:val="6"/>
            <w:sz w:val="28"/>
            <w:szCs w:val="28"/>
          </w:rPr>
          <m:t>j∈</m:t>
        </m:r>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w:t>
      </w:r>
      <m:oMath>
        <m:r>
          <m:rPr/>
          <w:rPr>
            <w:rFonts w:hint="eastAsia" w:ascii="Cambria Math" w:hAnsi="Cambria Math" w:cs="Times New Roman" w:eastAsiaTheme="minorEastAsia"/>
            <w:spacing w:val="6"/>
            <w:sz w:val="28"/>
            <w:szCs w:val="28"/>
          </w:rPr>
          <m:t>j</m:t>
        </m:r>
      </m:oMath>
      <w:r>
        <w:rPr>
          <w:rFonts w:hint="eastAsia" w:ascii="Times New Roman" w:hAnsi="Times New Roman" w:cs="Times New Roman" w:eastAsiaTheme="minorEastAsia"/>
          <w:spacing w:val="6"/>
          <w:sz w:val="28"/>
          <w:szCs w:val="28"/>
        </w:rPr>
        <w:t>代表节点，</w:t>
      </w:r>
      <m:oMath>
        <m:sSub>
          <m:sSubPr>
            <m:ctrlPr>
              <w:rPr>
                <w:rFonts w:ascii="Cambria Math" w:hAnsi="Cambria Math" w:cs="Times New Roman" w:eastAsiaTheme="minorEastAsia"/>
                <w:i/>
                <w:spacing w:val="6"/>
                <w:sz w:val="28"/>
                <w:szCs w:val="28"/>
              </w:rPr>
            </m:ctrlPr>
          </m:sSubPr>
          <m:e>
            <m:r>
              <m:rPr/>
              <w:rPr>
                <w:rFonts w:hint="eastAsia"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代表</w:t>
      </w:r>
      <m:oMath>
        <m:r>
          <m:rPr/>
          <w:rPr>
            <w:rFonts w:hint="eastAsia" w:ascii="Cambria Math" w:hAnsi="Cambria Math" w:cs="Times New Roman" w:eastAsiaTheme="minorEastAsia"/>
            <w:spacing w:val="6"/>
            <w:sz w:val="28"/>
            <w:szCs w:val="28"/>
          </w:rPr>
          <m:t>i</m:t>
        </m:r>
      </m:oMath>
      <w:r>
        <w:rPr>
          <w:rFonts w:hint="eastAsia" w:ascii="Times New Roman" w:hAnsi="Times New Roman" w:cs="Times New Roman" w:eastAsiaTheme="minorEastAsia"/>
          <w:spacing w:val="6"/>
          <w:sz w:val="28"/>
          <w:szCs w:val="28"/>
        </w:rPr>
        <w:t>节点的所有邻居节点集，</w:t>
      </w:r>
      <m:oMath>
        <m:r>
          <m:rPr/>
          <w:rPr>
            <w:rFonts w:hint="eastAsia" w:ascii="Cambria Math" w:hAnsi="Cambria Math" w:cs="Times New Roman" w:eastAsiaTheme="minorEastAsia"/>
            <w:spacing w:val="6"/>
            <w:sz w:val="28"/>
            <w:szCs w:val="28"/>
          </w:rPr>
          <m:t>i</m:t>
        </m:r>
      </m:oMath>
      <w:r>
        <w:rPr>
          <w:rFonts w:hint="eastAsia" w:ascii="Times New Roman" w:hAnsi="Times New Roman" w:cs="Times New Roman" w:eastAsiaTheme="minorEastAsia"/>
          <w:spacing w:val="6"/>
          <w:sz w:val="28"/>
          <w:szCs w:val="28"/>
        </w:rPr>
        <w:t>是正在求的节点，</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ℎ</m:t>
            </m:r>
            <m:ctrlPr>
              <w:rPr>
                <w:rFonts w:ascii="Cambria Math" w:hAnsi="Cambria Math" w:cs="Times New Roman" w:eastAsiaTheme="minorEastAsia"/>
                <w:i/>
                <w:spacing w:val="6"/>
                <w:sz w:val="28"/>
                <w:szCs w:val="28"/>
              </w:rPr>
            </m:ctrlPr>
          </m:e>
          <m:sub>
            <m:r>
              <m:rPr/>
              <w:rPr>
                <w:rFonts w:hint="eastAsia" w:ascii="Cambria Math" w:hAnsi="Cambria Math" w:cs="Times New Roman" w:eastAsiaTheme="minorEastAsia"/>
                <w:spacing w:val="6"/>
                <w:sz w:val="28"/>
                <w:szCs w:val="28"/>
              </w:rPr>
              <m:t>j</m:t>
            </m:r>
            <m:ctrlPr>
              <w:rPr>
                <w:rFonts w:ascii="Cambria Math" w:hAnsi="Cambria Math" w:cs="Times New Roman" w:eastAsiaTheme="minorEastAsia"/>
                <w:i/>
                <w:spacing w:val="6"/>
                <w:sz w:val="28"/>
                <w:szCs w:val="28"/>
              </w:rPr>
            </m:ctrlPr>
          </m:sub>
        </m:sSub>
      </m:oMath>
      <w:r>
        <w:rPr>
          <w:rFonts w:hint="eastAsia" w:ascii="Times New Roman" w:hAnsi="Times New Roman" w:cs="Times New Roman" w:eastAsiaTheme="minorEastAsia"/>
          <w:spacing w:val="6"/>
          <w:sz w:val="28"/>
          <w:szCs w:val="28"/>
        </w:rPr>
        <w:t>代表高维向量，这里表示语义特征，根据所求得的注意力系数来分配各个节点的权重。</w:t>
      </w:r>
    </w:p>
    <w:p w14:paraId="39E54A79">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步骤3，提取新闻内容中的实体，并与知识图谱中的对应实体对齐，得到实体序列</w:t>
      </w:r>
      <m:oMath>
        <m:r>
          <m:rPr/>
          <w:rPr>
            <w:rFonts w:ascii="Cambria Math" w:hAnsi="Cambria Math" w:cs="Times New Roman" w:eastAsiaTheme="minorEastAsia"/>
            <w:spacing w:val="6"/>
            <w:sz w:val="28"/>
            <w:szCs w:val="28"/>
          </w:rPr>
          <m:t>E</m:t>
        </m:r>
      </m:oMath>
      <w:r>
        <w:rPr>
          <w:rFonts w:ascii="Times New Roman" w:hAnsi="Times New Roman" w:cs="Times New Roman" w:eastAsiaTheme="minorEastAsia"/>
          <w:spacing w:val="6"/>
          <w:sz w:val="28"/>
          <w:szCs w:val="28"/>
        </w:rPr>
        <w:t>，并进一步得到实体的外部知识，即实体上下文序列</w:t>
      </w:r>
      <m:oMath>
        <m:r>
          <m:rPr/>
          <w:rPr>
            <w:rFonts w:ascii="Cambria Math" w:hAnsi="Cambria Math" w:cs="Times New Roman" w:eastAsiaTheme="minorEastAsia"/>
            <w:spacing w:val="6"/>
            <w:sz w:val="28"/>
            <w:szCs w:val="28"/>
          </w:rPr>
          <m:t>EC</m:t>
        </m:r>
      </m:oMath>
      <w:r>
        <w:rPr>
          <w:rFonts w:hint="eastAsia" w:ascii="Times New Roman" w:hAnsi="Times New Roman" w:cs="Times New Roman" w:eastAsiaTheme="minorEastAsia"/>
          <w:spacing w:val="6"/>
          <w:sz w:val="28"/>
          <w:szCs w:val="28"/>
        </w:rPr>
        <w:t>。本发明中，</w:t>
      </w:r>
      <w:r>
        <w:rPr>
          <w:rFonts w:ascii="Times New Roman" w:hAnsi="Times New Roman" w:cs="Times New Roman" w:eastAsiaTheme="minorEastAsia"/>
          <w:spacing w:val="6"/>
          <w:sz w:val="28"/>
          <w:szCs w:val="28"/>
        </w:rPr>
        <w:t>实体是客观存在并可相互区别的事物</w:t>
      </w:r>
      <w:r>
        <w:rPr>
          <w:rFonts w:hint="eastAsia" w:ascii="Times New Roman" w:hAnsi="Times New Roman" w:cs="Times New Roman" w:eastAsiaTheme="minorEastAsia"/>
          <w:spacing w:val="6"/>
          <w:sz w:val="28"/>
          <w:szCs w:val="28"/>
        </w:rPr>
        <w:t>。</w:t>
      </w:r>
    </w:p>
    <w:p w14:paraId="0BFAECC8">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spacing w:val="6"/>
          <w:sz w:val="28"/>
          <w:szCs w:val="28"/>
        </w:rPr>
        <w:t>具体地，提取新闻内容中的实体，通过实体链接，新闻内容中被识别的实体与知识图谱中的对应实体对齐，</w:t>
      </w:r>
      <w:r>
        <w:rPr>
          <w:rFonts w:hint="eastAsia" w:ascii="Times New Roman" w:hAnsi="Times New Roman" w:cs="Times New Roman" w:eastAsiaTheme="minorEastAsia"/>
          <w:spacing w:val="6"/>
          <w:sz w:val="28"/>
          <w:szCs w:val="28"/>
        </w:rPr>
        <w:t>从而可以</w:t>
      </w:r>
      <w:r>
        <w:rPr>
          <w:rFonts w:ascii="Times New Roman" w:hAnsi="Times New Roman" w:cs="Times New Roman" w:eastAsiaTheme="minorEastAsia"/>
          <w:spacing w:val="6"/>
          <w:sz w:val="28"/>
          <w:szCs w:val="28"/>
        </w:rPr>
        <w:t>获得实体序列</w:t>
      </w:r>
      <m:oMath>
        <m:r>
          <m:rPr/>
          <w:rPr>
            <w:rFonts w:ascii="Cambria Math" w:hAnsi="Cambria Math" w:cs="Times New Roman" w:eastAsiaTheme="minorEastAsia"/>
            <w:spacing w:val="6"/>
            <w:sz w:val="28"/>
            <w:szCs w:val="28"/>
          </w:rPr>
          <m:t>E=</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iCs/>
          <w:spacing w:val="6"/>
          <w:sz w:val="28"/>
          <w:szCs w:val="28"/>
        </w:rPr>
        <w:t>，其中</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代表新闻内容中提取的实体，</w:t>
      </w:r>
      <m:oMath>
        <m:r>
          <m:rPr/>
          <w:rPr>
            <w:rFonts w:ascii="Cambria Math" w:hAnsi="Cambria Math" w:cs="Times New Roman" w:eastAsiaTheme="minorEastAsia"/>
            <w:spacing w:val="6"/>
            <w:sz w:val="28"/>
            <w:szCs w:val="28"/>
          </w:rPr>
          <m:t>n</m:t>
        </m:r>
      </m:oMath>
      <w:r>
        <w:rPr>
          <w:rFonts w:hint="eastAsia" w:ascii="Times New Roman" w:hAnsi="Times New Roman" w:cs="Times New Roman" w:eastAsiaTheme="minorEastAsia"/>
          <w:spacing w:val="6"/>
          <w:sz w:val="28"/>
          <w:szCs w:val="28"/>
        </w:rPr>
        <w:t>是</w:t>
      </w:r>
      <w:r>
        <w:rPr>
          <w:rFonts w:ascii="Times New Roman" w:hAnsi="Times New Roman" w:cs="Times New Roman" w:eastAsiaTheme="minorEastAsia"/>
          <w:iCs/>
          <w:spacing w:val="6"/>
          <w:sz w:val="28"/>
          <w:szCs w:val="28"/>
        </w:rPr>
        <w:t>提取的实体的个数，将</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的上下文定义为知识图中的邻居节点。从知识图谱中提取实体上下文后，每个实体与一个实体上下文集相关联，得到实体上下文序列</w:t>
      </w:r>
      <m:oMath>
        <m:r>
          <m:rPr/>
          <w:rPr>
            <w:rFonts w:ascii="Cambria Math" w:hAnsi="Cambria Math" w:cs="Times New Roman" w:eastAsiaTheme="minorEastAsia"/>
            <w:spacing w:val="6"/>
            <w:sz w:val="28"/>
            <w:szCs w:val="28"/>
          </w:rPr>
          <m:t>EC={ec</m:t>
        </m:r>
        <m:d>
          <m:dPr>
            <m:ctrlPr>
              <w:rPr>
                <w:rFonts w:ascii="Cambria Math" w:hAnsi="Cambria Math" w:cs="Times New Roman" w:eastAsiaTheme="minorEastAsia"/>
                <w:i/>
                <w:iCs/>
                <w:spacing w:val="6"/>
                <w:sz w:val="28"/>
                <w:szCs w:val="28"/>
              </w:rPr>
            </m:ctrlPr>
          </m:dPr>
          <m:e>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iCs/>
                    <w:spacing w:val="6"/>
                    <w:sz w:val="28"/>
                    <w:szCs w:val="28"/>
                  </w:rPr>
                </m:ctrlPr>
              </m:sub>
            </m:sSub>
            <m:ctrlPr>
              <w:rPr>
                <w:rFonts w:ascii="Cambria Math" w:hAnsi="Cambria Math" w:cs="Times New Roman" w:eastAsiaTheme="minorEastAsia"/>
                <w:i/>
                <w:iCs/>
                <w:spacing w:val="6"/>
                <w:sz w:val="28"/>
                <w:szCs w:val="28"/>
              </w:rPr>
            </m:ctrlPr>
          </m:e>
        </m:d>
        <m:r>
          <m:rPr/>
          <w:rPr>
            <w:rFonts w:ascii="Cambria Math" w:hAnsi="Cambria Math" w:cs="Times New Roman" w:eastAsiaTheme="minorEastAsia"/>
            <w:spacing w:val="6"/>
            <w:sz w:val="28"/>
            <w:szCs w:val="28"/>
          </w:rPr>
          <m:t>,ec</m:t>
        </m:r>
        <m:d>
          <m:dPr>
            <m:ctrlPr>
              <w:rPr>
                <w:rFonts w:ascii="Cambria Math" w:hAnsi="Cambria Math" w:cs="Times New Roman" w:eastAsiaTheme="minorEastAsia"/>
                <w:i/>
                <w:iCs/>
                <w:spacing w:val="6"/>
                <w:sz w:val="28"/>
                <w:szCs w:val="28"/>
              </w:rPr>
            </m:ctrlPr>
          </m:dPr>
          <m:e>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b>
            </m:sSub>
            <m:ctrlPr>
              <w:rPr>
                <w:rFonts w:ascii="Cambria Math" w:hAnsi="Cambria Math" w:cs="Times New Roman" w:eastAsiaTheme="minorEastAsia"/>
                <w:i/>
                <w:iCs/>
                <w:spacing w:val="6"/>
                <w:sz w:val="28"/>
                <w:szCs w:val="28"/>
              </w:rPr>
            </m:ctrlPr>
          </m:e>
        </m:d>
        <m:r>
          <m:rPr/>
          <w:rPr>
            <w:rFonts w:ascii="Cambria Math" w:hAnsi="Cambria Math" w:cs="Times New Roman" w:eastAsiaTheme="minorEastAsia"/>
            <w:spacing w:val="6"/>
            <w:sz w:val="28"/>
            <w:szCs w:val="28"/>
          </w:rPr>
          <m:t>,……ec(</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iCs/>
          <w:spacing w:val="6"/>
          <w:sz w:val="28"/>
          <w:szCs w:val="28"/>
        </w:rPr>
        <w:t>。其中</w:t>
      </w:r>
      <m:oMath>
        <m:r>
          <m:rPr/>
          <w:rPr>
            <w:rFonts w:ascii="Cambria Math" w:hAnsi="Cambria Math" w:cs="Times New Roman" w:eastAsiaTheme="minorEastAsia"/>
            <w:spacing w:val="6"/>
            <w:sz w:val="28"/>
            <w:szCs w:val="28"/>
          </w:rPr>
          <m:t>ec(</m:t>
        </m:r>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n</m:t>
            </m:r>
            <m:ctrlPr>
              <w:rPr>
                <w:rFonts w:ascii="Cambria Math" w:hAnsi="Cambria Math" w:cs="Times New Roman" w:eastAsiaTheme="minorEastAsia"/>
                <w:i/>
                <w:iCs/>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iCs/>
          <w:spacing w:val="6"/>
          <w:sz w:val="28"/>
          <w:szCs w:val="28"/>
        </w:rPr>
        <w:t>代表与实体相关联的实体上下文集。从新闻内容中提取实体并通过实体链接生成实体上下文的过程如图3所示。</w:t>
      </w:r>
    </w:p>
    <w:p w14:paraId="06202FD2">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步骤4，将经过步骤2多模态融合的新闻内容</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步骤3中提取的实体和得到的实体上下文作为输入，使用</w:t>
      </w:r>
      <m:oMath>
        <m:r>
          <m:rPr/>
          <w:rPr>
            <w:rFonts w:ascii="Cambria Math" w:hAnsi="Cambria Math" w:cs="Times New Roman" w:eastAsiaTheme="minorEastAsia"/>
            <w:spacing w:val="6"/>
            <w:sz w:val="28"/>
            <w:szCs w:val="28"/>
          </w:rPr>
          <m:t>Transformer</m:t>
        </m:r>
      </m:oMath>
      <w:r>
        <w:rPr>
          <w:rFonts w:ascii="Times New Roman" w:hAnsi="Times New Roman" w:cs="Times New Roman" w:eastAsiaTheme="minorEastAsia"/>
          <w:spacing w:val="6"/>
          <w:sz w:val="28"/>
          <w:szCs w:val="28"/>
        </w:rPr>
        <w:t>编码器提取实体</w:t>
      </w:r>
      <w:r>
        <w:rPr>
          <w:rFonts w:hint="eastAsia" w:ascii="Times New Roman" w:hAnsi="Times New Roman" w:cs="Times New Roman" w:eastAsiaTheme="minorEastAsia"/>
          <w:spacing w:val="6"/>
          <w:sz w:val="28"/>
          <w:szCs w:val="28"/>
        </w:rPr>
        <w:t>的语义特征</w:t>
      </w:r>
      <w:r>
        <w:rPr>
          <w:rFonts w:ascii="Times New Roman" w:hAnsi="Times New Roman" w:cs="Times New Roman" w:eastAsiaTheme="minorEastAsia"/>
          <w:spacing w:val="6"/>
          <w:sz w:val="28"/>
          <w:szCs w:val="28"/>
        </w:rPr>
        <w:t>和实体上下文的语义特征</w:t>
      </w:r>
      <w:r>
        <w:rPr>
          <w:rFonts w:hint="eastAsia" w:ascii="Times New Roman" w:hAnsi="Times New Roman" w:cs="Times New Roman" w:eastAsiaTheme="minorEastAsia"/>
          <w:spacing w:val="6"/>
          <w:sz w:val="28"/>
          <w:szCs w:val="28"/>
        </w:rPr>
        <w:t>。</w:t>
      </w:r>
    </w:p>
    <w:p w14:paraId="345A7073">
      <w:pPr>
        <w:widowControl w:val="0"/>
        <w:snapToGrid/>
        <w:spacing w:after="0" w:line="360" w:lineRule="auto"/>
        <w:ind w:firstLine="560"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kern w:val="2"/>
          <w:sz w:val="28"/>
          <w:szCs w:val="28"/>
        </w:rPr>
        <w:t>具体地</w:t>
      </w:r>
      <w:r>
        <w:rPr>
          <w:rFonts w:ascii="Times New Roman" w:hAnsi="Times New Roman" w:cs="Times New Roman" w:eastAsiaTheme="minorEastAsia"/>
          <w:kern w:val="2"/>
          <w:sz w:val="28"/>
          <w:szCs w:val="28"/>
        </w:rPr>
        <w:t>，</w:t>
      </w:r>
      <m:oMath>
        <m:r>
          <m:rPr/>
          <w:rPr>
            <w:rFonts w:ascii="Cambria Math" w:hAnsi="Cambria Math" w:cs="Times New Roman" w:eastAsiaTheme="minorEastAsia"/>
            <w:spacing w:val="6"/>
            <w:sz w:val="28"/>
            <w:szCs w:val="28"/>
          </w:rPr>
          <m:t>Transformer</m:t>
        </m:r>
      </m:oMath>
      <w:r>
        <w:rPr>
          <w:rFonts w:ascii="Times New Roman" w:hAnsi="Times New Roman" w:cs="Times New Roman" w:eastAsiaTheme="minorEastAsia"/>
          <w:spacing w:val="6"/>
          <w:sz w:val="28"/>
          <w:szCs w:val="28"/>
        </w:rPr>
        <w:t>包含可以学习长期依赖的自注意力层，同时也可以通过位置编码来捕捉序列信息，具有很强的语义特征提取能力。</w:t>
      </w:r>
      <m:oMath>
        <m:r>
          <m:rPr/>
          <w:rPr>
            <w:rFonts w:ascii="Cambria Math" w:hAnsi="Cambria Math" w:cs="Times New Roman" w:eastAsiaTheme="minorEastAsia"/>
            <w:spacing w:val="6"/>
            <w:sz w:val="28"/>
            <w:szCs w:val="28"/>
          </w:rPr>
          <m:t>Transformer</m:t>
        </m:r>
      </m:oMath>
      <w:r>
        <w:rPr>
          <w:rFonts w:ascii="Times New Roman" w:hAnsi="Times New Roman" w:cs="Times New Roman" w:eastAsiaTheme="minorEastAsia"/>
          <w:spacing w:val="6"/>
          <w:sz w:val="28"/>
          <w:szCs w:val="28"/>
        </w:rPr>
        <w:t>编码器根据原始词语序列和位置编码生成文本编码</w:t>
      </w:r>
      <w:r>
        <w:rPr>
          <w:rFonts w:hint="eastAsia" w:ascii="Times New Roman" w:hAnsi="Times New Roman" w:cs="Times New Roman" w:eastAsiaTheme="minorEastAsia"/>
          <w:spacing w:val="6"/>
          <w:sz w:val="28"/>
          <w:szCs w:val="28"/>
        </w:rPr>
        <w:t>来捕获实体的语义特征</w:t>
      </w:r>
      <w:r>
        <w:rPr>
          <w:rFonts w:ascii="Times New Roman" w:hAnsi="Times New Roman" w:cs="Times New Roman" w:eastAsiaTheme="minorEastAsia"/>
          <w:spacing w:val="6"/>
          <w:sz w:val="28"/>
          <w:szCs w:val="28"/>
        </w:rPr>
        <w:t>。给定一个长度为</w:t>
      </w:r>
      <m:oMath>
        <m:r>
          <m:rPr/>
          <w:rPr>
            <w:rFonts w:ascii="Cambria Math" w:hAnsi="Cambria Math" w:cs="Times New Roman" w:eastAsiaTheme="minorEastAsia"/>
            <w:sz w:val="28"/>
            <w:szCs w:val="20"/>
          </w:rPr>
          <m:t>m</m:t>
        </m:r>
      </m:oMath>
      <w:r>
        <w:rPr>
          <w:rFonts w:ascii="Times New Roman" w:hAnsi="Times New Roman" w:cs="Times New Roman" w:eastAsiaTheme="minorEastAsia"/>
          <w:spacing w:val="6"/>
          <w:sz w:val="28"/>
          <w:szCs w:val="28"/>
        </w:rPr>
        <w:t>的新闻</w:t>
      </w:r>
      <m:oMath>
        <m:r>
          <m:rPr/>
          <w:rPr>
            <w:rFonts w:ascii="Cambria Math" w:hAnsi="Cambria Math" w:cs="Times New Roman" w:eastAsiaTheme="minorEastAsia"/>
            <w:spacing w:val="6"/>
            <w:sz w:val="28"/>
            <w:szCs w:val="28"/>
          </w:rPr>
          <m:t xml:space="preserve">S = </m:t>
        </m:r>
        <m:d>
          <m:dPr>
            <m:begChr m:val="{"/>
            <m:endChr m:val="}"/>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m</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w:r>
        <w:rPr>
          <w:rFonts w:ascii="Times New Roman" w:hAnsi="Times New Roman" w:cs="Times New Roman" w:eastAsiaTheme="minorEastAsia"/>
          <w:spacing w:val="6"/>
          <w:sz w:val="28"/>
          <w:szCs w:val="28"/>
        </w:rPr>
        <w:t>，每个词</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spacing w:val="6"/>
          <w:sz w:val="28"/>
          <w:szCs w:val="28"/>
        </w:rPr>
        <w:t>从词嵌入矩阵投影到连续词嵌入</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m:t>
        </m:r>
      </m:oMath>
      <w:r>
        <w:rPr>
          <w:rFonts w:ascii="Times New Roman" w:hAnsi="Times New Roman" w:cs="Times New Roman" w:eastAsiaTheme="minorEastAsia"/>
          <w:spacing w:val="6"/>
          <w:sz w:val="28"/>
          <w:szCs w:val="28"/>
        </w:rPr>
        <w:t>中，得到新闻向量</w:t>
      </w:r>
      <m:oMath>
        <m:r>
          <m:rPr/>
          <w:rPr>
            <w:rFonts w:ascii="Cambria Math" w:hAnsi="Cambria Math" w:cs="Times New Roman" w:eastAsiaTheme="minorEastAsia"/>
            <w:spacing w:val="6"/>
            <w:sz w:val="28"/>
            <w:szCs w:val="28"/>
          </w:rPr>
          <m:t xml:space="preserve">S' = </m:t>
        </m:r>
        <m:d>
          <m:dPr>
            <m:begChr m:val="{"/>
            <m:endChr m:val="}"/>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m</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m:t>
            </m:r>
            <m:ctrlPr>
              <w:rPr>
                <w:rFonts w:ascii="Cambria Math" w:hAnsi="Cambria Math" w:cs="Times New Roman" w:eastAsiaTheme="minorEastAsia"/>
                <w:i/>
                <w:spacing w:val="6"/>
                <w:sz w:val="28"/>
                <w:szCs w:val="28"/>
              </w:rPr>
            </m:ctrlPr>
          </m:e>
        </m:d>
      </m:oMath>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例如一句话“我喜欢吃薯条。”这是正常语序，如果语序不一样即“洋葱喜欢吃我。”则意思就完全不同了，</w:t>
      </w:r>
      <m:oMath>
        <m:r>
          <m:rPr/>
          <w:rPr>
            <w:rFonts w:ascii="Cambria Math" w:hAnsi="Cambria Math" w:cs="Times New Roman" w:eastAsiaTheme="minorEastAsia"/>
            <w:spacing w:val="6"/>
            <w:sz w:val="28"/>
            <w:szCs w:val="28"/>
          </w:rPr>
          <m:t>Transformer</m:t>
        </m:r>
      </m:oMath>
      <w:r>
        <w:rPr>
          <w:rFonts w:hint="eastAsia" w:ascii="Times New Roman" w:hAnsi="Times New Roman" w:cs="Times New Roman" w:eastAsiaTheme="minorEastAsia"/>
          <w:spacing w:val="6"/>
          <w:sz w:val="28"/>
          <w:szCs w:val="28"/>
        </w:rPr>
        <w:t>给句子中的单词进行位置编码来引入词序信息，将位置编码和词向量结合起来作为输出来达到提取语义特征的目的。</w:t>
      </w:r>
    </w:p>
    <w:p w14:paraId="1D757B9E">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spacing w:val="6"/>
          <w:sz w:val="28"/>
          <w:szCs w:val="28"/>
        </w:rPr>
        <w:t>步骤5，</w:t>
      </w:r>
      <w:r>
        <w:rPr>
          <w:rFonts w:hint="eastAsia" w:ascii="Times New Roman" w:hAnsi="Times New Roman" w:cs="Times New Roman" w:eastAsiaTheme="minorEastAsia"/>
          <w:spacing w:val="6"/>
          <w:sz w:val="28"/>
          <w:szCs w:val="28"/>
        </w:rPr>
        <w:t>构建</w:t>
      </w:r>
      <w:r>
        <w:rPr>
          <w:rFonts w:ascii="Times New Roman" w:hAnsi="Times New Roman" w:cs="Times New Roman" w:eastAsiaTheme="minorEastAsia"/>
          <w:spacing w:val="6"/>
          <w:sz w:val="28"/>
          <w:szCs w:val="28"/>
        </w:rPr>
        <w:t>两个基于多头注意力的注意力网络</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spacing w:val="6"/>
          <w:sz w:val="28"/>
          <w:szCs w:val="28"/>
        </w:rPr>
        <w:t>和</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以</w:t>
      </w:r>
      <w:r>
        <w:rPr>
          <w:rFonts w:ascii="Times New Roman" w:hAnsi="Times New Roman" w:cs="Times New Roman" w:eastAsiaTheme="minorEastAsia"/>
          <w:spacing w:val="6"/>
          <w:sz w:val="28"/>
          <w:szCs w:val="28"/>
        </w:rPr>
        <w:t>得到不同位置的不同子空间的表示信息，从</w:t>
      </w:r>
      <w:r>
        <w:rPr>
          <w:rFonts w:hint="eastAsia" w:ascii="Times New Roman" w:hAnsi="Times New Roman" w:cs="Times New Roman" w:eastAsiaTheme="minorEastAsia"/>
          <w:spacing w:val="6"/>
          <w:sz w:val="28"/>
          <w:szCs w:val="28"/>
        </w:rPr>
        <w:t>而</w:t>
      </w:r>
      <w:r>
        <w:rPr>
          <w:rFonts w:ascii="Times New Roman" w:hAnsi="Times New Roman" w:cs="Times New Roman" w:eastAsiaTheme="minorEastAsia"/>
          <w:spacing w:val="6"/>
          <w:sz w:val="28"/>
          <w:szCs w:val="28"/>
        </w:rPr>
        <w:t>描述外部实体知识的重要性</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spacing w:val="6"/>
          <w:sz w:val="28"/>
          <w:szCs w:val="28"/>
        </w:rPr>
        <w:t>其中，</w:t>
      </w: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spacing w:val="6"/>
          <w:sz w:val="28"/>
          <w:szCs w:val="28"/>
        </w:rPr>
        <w:t>为</w:t>
      </w:r>
      <w:r>
        <w:rPr>
          <w:rFonts w:ascii="Times New Roman" w:hAnsi="Times New Roman" w:cs="Times New Roman" w:eastAsiaTheme="minorEastAsia"/>
          <w:iCs/>
          <w:spacing w:val="6"/>
          <w:sz w:val="28"/>
          <w:szCs w:val="28"/>
        </w:rPr>
        <w:t>面向实体的新闻内容注意力网络</w:t>
      </w:r>
      <w:r>
        <w:rPr>
          <w:rFonts w:hint="eastAsia" w:ascii="Times New Roman" w:hAnsi="Times New Roman" w:cs="Times New Roman" w:eastAsiaTheme="minorEastAsia"/>
          <w:spacing w:val="6"/>
          <w:sz w:val="28"/>
          <w:szCs w:val="28"/>
        </w:rPr>
        <w:t>，</w:t>
      </w:r>
      <w:r>
        <w:rPr>
          <w:rFonts w:ascii="Times New Roman" w:hAnsi="Times New Roman" w:cs="Times New Roman" w:eastAsiaTheme="minorEastAsia"/>
          <w:iCs/>
          <w:spacing w:val="6"/>
          <w:sz w:val="28"/>
          <w:szCs w:val="28"/>
        </w:rPr>
        <w:t>用来衡量每个实体相对于新闻内容的重要性，</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hint="eastAsia" w:ascii="Times New Roman" w:hAnsi="Times New Roman" w:cs="Times New Roman" w:eastAsiaTheme="minorEastAsia"/>
          <w:spacing w:val="6"/>
          <w:sz w:val="28"/>
          <w:szCs w:val="28"/>
        </w:rPr>
        <w:t>为</w:t>
      </w:r>
      <w:r>
        <w:rPr>
          <w:rFonts w:ascii="Times New Roman" w:hAnsi="Times New Roman" w:cs="Times New Roman" w:eastAsiaTheme="minorEastAsia"/>
          <w:iCs/>
          <w:spacing w:val="6"/>
          <w:sz w:val="28"/>
          <w:szCs w:val="28"/>
        </w:rPr>
        <w:t>面向实体和实体上下文的新闻内容注意力网络</w:t>
      </w:r>
      <w:r>
        <w:rPr>
          <w:rFonts w:ascii="Times New Roman" w:hAnsi="Times New Roman" w:cs="Times New Roman" w:eastAsiaTheme="minorEastAsia"/>
          <w:spacing w:val="6"/>
          <w:sz w:val="28"/>
          <w:szCs w:val="28"/>
        </w:rPr>
        <w:t>，</w:t>
      </w:r>
      <w:r>
        <w:rPr>
          <w:rFonts w:ascii="Times New Roman" w:hAnsi="Times New Roman" w:cs="Times New Roman" w:eastAsiaTheme="minorEastAsia"/>
          <w:iCs/>
          <w:spacing w:val="6"/>
          <w:sz w:val="28"/>
          <w:szCs w:val="28"/>
        </w:rPr>
        <w:t>用来衡量实体上下文的重要性</w:t>
      </w:r>
      <w:r>
        <w:rPr>
          <w:rFonts w:hint="eastAsia" w:ascii="Times New Roman" w:hAnsi="Times New Roman" w:cs="Times New Roman" w:eastAsiaTheme="minorEastAsia"/>
          <w:iCs/>
          <w:spacing w:val="6"/>
          <w:sz w:val="28"/>
          <w:szCs w:val="28"/>
        </w:rPr>
        <w:t>。</w:t>
      </w:r>
    </w:p>
    <w:p w14:paraId="0C98C3AC">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m:oMath>
        <m:r>
          <m:rPr/>
          <w:rPr>
            <w:rFonts w:ascii="Cambria Math" w:hAnsi="Cambria Math" w:cs="Times New Roman" w:eastAsiaTheme="minorEastAsia"/>
            <w:spacing w:val="6"/>
            <w:sz w:val="28"/>
            <w:szCs w:val="28"/>
          </w:rPr>
          <m:t>N−E</m:t>
        </m:r>
      </m:oMath>
      <w:r>
        <w:rPr>
          <w:rFonts w:ascii="Times New Roman" w:hAnsi="Times New Roman" w:cs="Times New Roman" w:eastAsiaTheme="minorEastAsia"/>
          <w:spacing w:val="6"/>
          <w:sz w:val="28"/>
          <w:szCs w:val="28"/>
        </w:rPr>
        <w:t>和</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p>
        </m:sSup>
        <m:r>
          <m:rPr/>
          <w:rPr>
            <w:rFonts w:ascii="Cambria Math" w:hAnsi="Cambria Math" w:cs="Times New Roman" w:eastAsiaTheme="minorEastAsia"/>
            <w:spacing w:val="6"/>
            <w:sz w:val="28"/>
            <w:szCs w:val="28"/>
          </w:rPr>
          <m:t>C</m:t>
        </m:r>
      </m:oMath>
      <w:r>
        <w:rPr>
          <w:rFonts w:ascii="Times New Roman" w:hAnsi="Times New Roman" w:cs="Times New Roman" w:eastAsiaTheme="minorEastAsia"/>
          <w:spacing w:val="6"/>
          <w:sz w:val="28"/>
          <w:szCs w:val="28"/>
        </w:rPr>
        <w:t>允许模型考虑来自不同位置的不同表示子空间的信息。计算注意力的公式如下所示：</w:t>
      </w:r>
    </w:p>
    <w:p w14:paraId="34BAC79D">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Attn</m:t>
          </m:r>
          <m:d>
            <m:dPr>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Q,K,V</m:t>
              </m:r>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=softmax</m:t>
          </m:r>
          <m:d>
            <m:dPr>
              <m:begChr m:val="（"/>
              <m:endChr m:val="）"/>
              <m:ctrlPr>
                <w:rPr>
                  <w:rFonts w:ascii="Cambria Math" w:hAnsi="Cambria Math" w:cs="Times New Roman" w:eastAsiaTheme="minorEastAsia"/>
                  <w:i/>
                  <w:spacing w:val="6"/>
                  <w:sz w:val="28"/>
                  <w:szCs w:val="28"/>
                </w:rPr>
              </m:ctrlPr>
            </m:dPr>
            <m:e>
              <m:f>
                <m:fPr>
                  <m:ctrlPr>
                    <w:rPr>
                      <w:rFonts w:ascii="Cambria Math" w:hAnsi="Cambria Math" w:cs="Times New Roman" w:eastAsiaTheme="minorEastAsia"/>
                      <w:i/>
                      <w:spacing w:val="6"/>
                      <w:sz w:val="28"/>
                      <w:szCs w:val="28"/>
                    </w:rPr>
                  </m:ctrlPr>
                </m:fPr>
                <m:num>
                  <m:r>
                    <m:rPr/>
                    <w:rPr>
                      <w:rFonts w:ascii="Cambria Math" w:hAnsi="Cambria Math" w:cs="Times New Roman" w:eastAsiaTheme="minorEastAsia"/>
                      <w:spacing w:val="6"/>
                      <w:sz w:val="28"/>
                      <w:szCs w:val="28"/>
                    </w:rPr>
                    <m:t>Q</m:t>
                  </m:r>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T</m:t>
                      </m:r>
                      <m:ctrlPr>
                        <w:rPr>
                          <w:rFonts w:ascii="Cambria Math" w:hAnsi="Cambria Math" w:cs="Times New Roman" w:eastAsiaTheme="minorEastAsia"/>
                          <w:i/>
                          <w:spacing w:val="6"/>
                          <w:sz w:val="28"/>
                          <w:szCs w:val="28"/>
                        </w:rPr>
                      </m:ctrlPr>
                    </m:sup>
                  </m:sSup>
                  <m:ctrlPr>
                    <w:rPr>
                      <w:rFonts w:ascii="Cambria Math" w:hAnsi="Cambria Math" w:cs="Times New Roman" w:eastAsiaTheme="minorEastAsia"/>
                      <w:i/>
                      <w:spacing w:val="6"/>
                      <w:sz w:val="28"/>
                      <w:szCs w:val="28"/>
                    </w:rPr>
                  </m:ctrlPr>
                </m:num>
                <m:den>
                  <m:rad>
                    <m:radPr>
                      <m:degHide m:val="1"/>
                      <m:ctrlPr>
                        <w:rPr>
                          <w:rFonts w:ascii="Cambria Math" w:hAnsi="Cambria Math" w:cs="Times New Roman" w:eastAsiaTheme="minorEastAsia"/>
                          <w:i/>
                          <w:spacing w:val="6"/>
                          <w:sz w:val="28"/>
                          <w:szCs w:val="28"/>
                        </w:rPr>
                      </m:ctrlPr>
                    </m:radPr>
                    <m:deg>
                      <m:ctrlPr>
                        <w:rPr>
                          <w:rFonts w:ascii="Cambria Math" w:hAnsi="Cambria Math" w:cs="Times New Roman" w:eastAsiaTheme="minorEastAsia"/>
                          <w:i/>
                          <w:spacing w:val="6"/>
                          <w:sz w:val="28"/>
                          <w:szCs w:val="28"/>
                        </w:rPr>
                      </m:ctrlPr>
                    </m:deg>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d</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rad>
                  <m:ctrlPr>
                    <w:rPr>
                      <w:rFonts w:ascii="Cambria Math" w:hAnsi="Cambria Math" w:cs="Times New Roman" w:eastAsiaTheme="minorEastAsia"/>
                      <w:i/>
                      <w:spacing w:val="6"/>
                      <w:sz w:val="28"/>
                      <w:szCs w:val="28"/>
                    </w:rPr>
                  </m:ctrlPr>
                </m:den>
              </m:f>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V,</m:t>
          </m:r>
        </m:oMath>
      </m:oMathPara>
    </w:p>
    <w:p w14:paraId="7C889013">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MultiHead</m:t>
          </m:r>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Q,K,V</m:t>
              </m:r>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=Concat</m:t>
          </m:r>
          <m:d>
            <m:dPr>
              <m:begChr m:val="（"/>
              <m:endChr m:val="）"/>
              <m:ctrlPr>
                <w:rPr>
                  <w:rFonts w:ascii="Cambria Math" w:hAnsi="Cambria Math" w:cs="Times New Roman" w:eastAsiaTheme="minorEastAsia"/>
                  <w:i/>
                  <w:spacing w:val="6"/>
                  <w:sz w:val="28"/>
                  <w:szCs w:val="28"/>
                </w:rPr>
              </m:ctrlPr>
            </m:dPr>
            <m:e>
              <m:r>
                <m:rPr/>
                <w:rPr>
                  <w:rFonts w:ascii="Cambria Math" w:hAnsi="Cambria Math" w:cs="Times New Roman" w:eastAsiaTheme="minorEastAsia"/>
                  <w:spacing w:val="6"/>
                  <w:sz w:val="28"/>
                  <w:szCs w:val="28"/>
                </w:rPr>
                <m:t>Att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1</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,…,Att</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n</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H</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m:oMathPara>
    </w:p>
    <w:p w14:paraId="4662B0DA">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iCs/>
          <w:spacing w:val="6"/>
          <w:sz w:val="28"/>
          <w:szCs w:val="28"/>
        </w:rPr>
        <w:t>其中查询，键和值被打包成矩阵</w:t>
      </w:r>
      <m:oMath>
        <m:r>
          <m:rPr/>
          <w:rPr>
            <w:rFonts w:ascii="Cambria Math" w:hAnsi="Cambria Math" w:cs="Times New Roman" w:eastAsiaTheme="minorEastAsia"/>
            <w:spacing w:val="6"/>
            <w:sz w:val="28"/>
            <w:szCs w:val="28"/>
          </w:rPr>
          <m:t>Q,K,V</m:t>
        </m:r>
      </m:oMath>
      <w:r>
        <w:rPr>
          <w:rFonts w:ascii="Times New Roman" w:hAnsi="Times New Roman" w:cs="Times New Roman" w:eastAsiaTheme="minorEastAsia"/>
          <w:spacing w:val="6"/>
          <w:sz w:val="28"/>
          <w:szCs w:val="28"/>
        </w:rPr>
        <w:t>，</w:t>
      </w:r>
      <m:oMath>
        <m:sSup>
          <m:sSupPr>
            <m:ctrlPr>
              <w:rPr>
                <w:rFonts w:ascii="Cambria Math" w:hAnsi="Cambria Math" w:cs="Times New Roman" w:eastAsiaTheme="minorEastAsia"/>
                <w:i/>
                <w:spacing w:val="6"/>
                <w:sz w:val="28"/>
                <w:szCs w:val="28"/>
              </w:rPr>
            </m:ctrlPr>
          </m:sSupPr>
          <m:e>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e>
          <m:sup>
            <m:r>
              <m:rPr/>
              <w:rPr>
                <w:rFonts w:ascii="Cambria Math" w:hAnsi="Cambria Math" w:cs="Times New Roman" w:eastAsiaTheme="minorEastAsia"/>
                <w:spacing w:val="6"/>
                <w:sz w:val="28"/>
                <w:szCs w:val="28"/>
              </w:rPr>
              <m:t>T</m:t>
            </m:r>
            <m:ctrlPr>
              <w:rPr>
                <w:rFonts w:ascii="Cambria Math" w:hAnsi="Cambria Math" w:cs="Times New Roman" w:eastAsiaTheme="minorEastAsia"/>
                <w:i/>
                <w:spacing w:val="6"/>
                <w:sz w:val="28"/>
                <w:szCs w:val="28"/>
              </w:rPr>
            </m:ctrlPr>
          </m:sup>
        </m:sSup>
      </m:oMath>
      <w:r>
        <w:rPr>
          <w:rFonts w:ascii="Times New Roman" w:hAnsi="Times New Roman" w:cs="Times New Roman" w:eastAsiaTheme="minorEastAsia"/>
          <w:spacing w:val="6"/>
          <w:sz w:val="28"/>
          <w:szCs w:val="28"/>
        </w:rPr>
        <w:t>是</w:t>
      </w:r>
      <m:oMath>
        <m:r>
          <m:rPr/>
          <w:rPr>
            <w:rFonts w:ascii="Cambria Math" w:hAnsi="Cambria Math" w:cs="Times New Roman" w:eastAsiaTheme="minorEastAsia"/>
            <w:spacing w:val="6"/>
            <w:sz w:val="28"/>
            <w:szCs w:val="28"/>
          </w:rPr>
          <m:t>K</m:t>
        </m:r>
      </m:oMath>
      <w:r>
        <w:rPr>
          <w:rFonts w:ascii="Times New Roman" w:hAnsi="Times New Roman" w:cs="Times New Roman" w:eastAsiaTheme="minorEastAsia"/>
          <w:spacing w:val="6"/>
          <w:sz w:val="28"/>
          <w:szCs w:val="28"/>
        </w:rPr>
        <w:t>的</w:t>
      </w:r>
      <w:r>
        <w:rPr>
          <w:rFonts w:ascii="Times New Roman" w:hAnsi="Times New Roman" w:cs="Times New Roman" w:eastAsiaTheme="minorEastAsia"/>
          <w:iCs/>
          <w:spacing w:val="6"/>
          <w:sz w:val="28"/>
          <w:szCs w:val="28"/>
        </w:rPr>
        <w:t>转置矩阵。</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d</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k</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iCs/>
          <w:spacing w:val="6"/>
          <w:sz w:val="28"/>
          <w:szCs w:val="28"/>
        </w:rPr>
        <w:t>是查询和键的矩阵维度。</w:t>
      </w:r>
      <w:r>
        <w:rPr>
          <w:rFonts w:ascii="Times New Roman" w:hAnsi="Times New Roman" w:cs="Times New Roman" w:eastAsiaTheme="minorEastAsia"/>
          <w:i/>
          <w:spacing w:val="6"/>
          <w:sz w:val="28"/>
          <w:szCs w:val="28"/>
        </w:rPr>
        <w:t>H</w:t>
      </w:r>
      <w:r>
        <w:rPr>
          <w:rFonts w:ascii="Times New Roman" w:hAnsi="Times New Roman" w:cs="Times New Roman" w:eastAsiaTheme="minorEastAsia"/>
          <w:iCs/>
          <w:spacing w:val="6"/>
          <w:sz w:val="28"/>
          <w:szCs w:val="28"/>
        </w:rPr>
        <w:t>代表多头注意力的头的数量。</w:t>
      </w:r>
    </w:p>
    <w:p w14:paraId="1A1E5AAC">
      <w:pPr>
        <w:widowControl w:val="0"/>
        <w:snapToGrid/>
        <w:spacing w:after="0" w:line="360" w:lineRule="auto"/>
        <w:ind w:firstLine="584" w:firstLineChars="200"/>
        <w:jc w:val="both"/>
        <w:textAlignment w:val="baseline"/>
        <w:rPr>
          <w:rFonts w:ascii="Times New Roman" w:hAnsi="Times New Roman" w:cs="Times New Roman" w:eastAsiaTheme="minorEastAsia"/>
          <w:iCs/>
          <w:spacing w:val="6"/>
          <w:sz w:val="28"/>
          <w:szCs w:val="28"/>
        </w:rPr>
      </w:pPr>
      <w:r>
        <w:rPr>
          <w:rFonts w:ascii="Times New Roman" w:hAnsi="Times New Roman" w:cs="Times New Roman" w:eastAsiaTheme="minorEastAsia"/>
          <w:iCs/>
          <w:spacing w:val="6"/>
          <w:sz w:val="28"/>
          <w:szCs w:val="28"/>
        </w:rPr>
        <w:t>在N-E注意力网络中，Q代表新闻，K，V代表实体。通过计算新闻与其对应实体之间的语义相似度，为每个实体分配一个权重</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α</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来表示实体的重要程度。</w:t>
      </w:r>
      <w:r>
        <w:rPr>
          <w:rFonts w:hint="eastAsia" w:ascii="Times New Roman" w:hAnsi="Times New Roman" w:cs="Times New Roman" w:eastAsiaTheme="minorEastAsia"/>
          <w:iCs/>
          <w:spacing w:val="6"/>
          <w:sz w:val="28"/>
          <w:szCs w:val="28"/>
        </w:rPr>
        <w:t>其输入是多模态新闻内容和实体，输出一个多模态新闻内容和实体的语义相似度。</w:t>
      </w:r>
    </w:p>
    <w:p w14:paraId="6306626A">
      <w:pPr>
        <w:widowControl w:val="0"/>
        <w:snapToGrid/>
        <w:spacing w:after="0" w:line="360" w:lineRule="auto"/>
        <w:ind w:firstLine="584" w:firstLineChars="200"/>
        <w:jc w:val="both"/>
        <w:textAlignment w:val="baseline"/>
        <w:rPr>
          <w:rFonts w:ascii="Times New Roman" w:hAnsi="Times New Roman" w:cs="Times New Roman" w:eastAsiaTheme="minorEastAsia"/>
          <w:i/>
          <w:iCs/>
          <w:spacing w:val="6"/>
          <w:sz w:val="28"/>
          <w:szCs w:val="28"/>
        </w:rPr>
      </w:pPr>
      <w:r>
        <w:rPr>
          <w:rFonts w:ascii="Times New Roman" w:hAnsi="Times New Roman" w:cs="Times New Roman" w:eastAsiaTheme="minorEastAsia"/>
          <w:iCs/>
          <w:spacing w:val="6"/>
          <w:sz w:val="28"/>
          <w:szCs w:val="28"/>
        </w:rPr>
        <w:t>在N-E²C注意力网络中，通过计算新闻内容与其对应实体之间的语义相似度，并根据对应实体的重要性来为每个实体上下文分配权重</w:t>
      </w:r>
      <m:oMath>
        <m:sSub>
          <m:sSubPr>
            <m:ctrlPr>
              <w:rPr>
                <w:rFonts w:ascii="Cambria Math" w:hAnsi="Cambria Math" w:cs="Times New Roman" w:eastAsiaTheme="minorEastAsia"/>
                <w:i/>
                <w:iCs/>
                <w:spacing w:val="6"/>
                <w:sz w:val="28"/>
                <w:szCs w:val="28"/>
              </w:rPr>
            </m:ctrlPr>
          </m:sSubPr>
          <m:e>
            <m:r>
              <m:rPr/>
              <w:rPr>
                <w:rFonts w:ascii="Cambria Math" w:hAnsi="Cambria Math" w:cs="Times New Roman" w:eastAsiaTheme="minorEastAsia"/>
                <w:spacing w:val="6"/>
                <w:sz w:val="28"/>
                <w:szCs w:val="28"/>
              </w:rPr>
              <m:t>β</m:t>
            </m:r>
            <m:ctrlPr>
              <w:rPr>
                <w:rFonts w:ascii="Cambria Math" w:hAnsi="Cambria Math" w:cs="Times New Roman" w:eastAsiaTheme="minorEastAsia"/>
                <w:i/>
                <w:iCs/>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iCs/>
                <w:spacing w:val="6"/>
                <w:sz w:val="28"/>
                <w:szCs w:val="28"/>
              </w:rPr>
            </m:ctrlPr>
          </m:sub>
        </m:sSub>
      </m:oMath>
      <w:r>
        <w:rPr>
          <w:rFonts w:ascii="Times New Roman" w:hAnsi="Times New Roman" w:cs="Times New Roman" w:eastAsiaTheme="minorEastAsia"/>
          <w:iCs/>
          <w:spacing w:val="6"/>
          <w:sz w:val="28"/>
          <w:szCs w:val="28"/>
        </w:rPr>
        <w:t>。</w:t>
      </w:r>
      <w:r>
        <w:rPr>
          <w:rFonts w:hint="eastAsia" w:ascii="Times New Roman" w:hAnsi="Times New Roman" w:cs="Times New Roman" w:eastAsiaTheme="minorEastAsia"/>
          <w:iCs/>
          <w:spacing w:val="6"/>
          <w:sz w:val="28"/>
          <w:szCs w:val="28"/>
        </w:rPr>
        <w:t>其输入是多模态新闻内容、实体和实体上下文，输出实体上下文对实体的重要程度。</w:t>
      </w:r>
    </w:p>
    <w:p w14:paraId="06FA571A">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步骤6，将多模态新闻内容表示、实体表示和实体上下文表示串联起来得到新闻内容的最终表示o，o被输入到一个全连接层中，然后用一个</w:t>
      </w:r>
      <m:oMath>
        <m:r>
          <m:rPr/>
          <w:rPr>
            <w:rFonts w:ascii="Cambria Math" w:hAnsi="Cambria Math" w:cs="Times New Roman" w:eastAsiaTheme="minorEastAsia"/>
            <w:spacing w:val="6"/>
            <w:sz w:val="28"/>
            <w:szCs w:val="28"/>
          </w:rPr>
          <m:t>Softmax</m:t>
        </m:r>
      </m:oMath>
      <w:r>
        <w:rPr>
          <w:rFonts w:ascii="Times New Roman" w:hAnsi="Times New Roman" w:cs="Times New Roman" w:eastAsiaTheme="minorEastAsia"/>
          <w:spacing w:val="6"/>
          <w:sz w:val="28"/>
          <w:szCs w:val="28"/>
        </w:rPr>
        <w:t>函数来预测其概率分布</w:t>
      </w:r>
      <w:r>
        <w:rPr>
          <w:rFonts w:ascii="Times New Roman" w:hAnsi="Times New Roman" w:cs="Times New Roman" w:eastAsiaTheme="minorEastAsia"/>
          <w:i/>
          <w:iCs/>
          <w:spacing w:val="6"/>
          <w:sz w:val="28"/>
          <w:szCs w:val="28"/>
        </w:rPr>
        <w:t>P</w:t>
      </w:r>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即新闻内容是谣言的概率</w:t>
      </w:r>
      <w:r>
        <w:rPr>
          <w:rFonts w:ascii="Times New Roman" w:hAnsi="Times New Roman" w:cs="Times New Roman" w:eastAsiaTheme="minorEastAsia"/>
          <w:spacing w:val="6"/>
          <w:sz w:val="28"/>
          <w:szCs w:val="28"/>
        </w:rPr>
        <w:t>。</w:t>
      </w:r>
    </w:p>
    <w:p w14:paraId="7177E1C8">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w:r>
        <w:rPr>
          <w:rFonts w:hint="eastAsia" w:ascii="Times New Roman" w:hAnsi="Times New Roman" w:cs="Times New Roman" w:eastAsiaTheme="minorEastAsia"/>
          <w:spacing w:val="6"/>
          <w:sz w:val="28"/>
          <w:szCs w:val="28"/>
        </w:rPr>
        <w:t>多模态新闻内容经过图注意力网络后，得到一个带有各个节点权重的多模态新闻内容表示，经</w:t>
      </w:r>
      <m:oMath>
        <m:r>
          <m:rPr/>
          <w:rPr>
            <w:rFonts w:ascii="Cambria Math" w:hAnsi="Cambria Math" w:cs="Times New Roman" w:eastAsiaTheme="minorEastAsia"/>
            <w:spacing w:val="6"/>
            <w:sz w:val="28"/>
            <w:szCs w:val="28"/>
          </w:rPr>
          <m:t>N−E</m:t>
        </m:r>
      </m:oMath>
      <w:r>
        <w:rPr>
          <w:rFonts w:hint="eastAsia" w:ascii="Times New Roman" w:hAnsi="Times New Roman" w:cs="Times New Roman" w:eastAsiaTheme="minorEastAsia"/>
          <w:spacing w:val="6"/>
          <w:sz w:val="28"/>
          <w:szCs w:val="28"/>
        </w:rPr>
        <w:t>输出的</w:t>
      </w:r>
      <w:r>
        <w:rPr>
          <w:rFonts w:hint="eastAsia" w:ascii="Times New Roman" w:hAnsi="Times New Roman" w:cs="Times New Roman" w:eastAsiaTheme="minorEastAsia"/>
          <w:iCs/>
          <w:spacing w:val="6"/>
          <w:sz w:val="28"/>
          <w:szCs w:val="28"/>
        </w:rPr>
        <w:t>多模态新闻内容和实体的语义相似度再与实体表示相乘，代表实体对多模态新闻内容的影响程度，</w:t>
      </w:r>
      <w:r>
        <w:rPr>
          <w:rFonts w:hint="eastAsia" w:ascii="Times New Roman" w:hAnsi="Times New Roman" w:cs="Times New Roman" w:eastAsiaTheme="minorEastAsia"/>
          <w:spacing w:val="6"/>
          <w:sz w:val="28"/>
          <w:szCs w:val="28"/>
        </w:rPr>
        <w:t>经</w:t>
      </w:r>
      <m:oMath>
        <m:r>
          <m:rPr/>
          <w:rPr>
            <w:rFonts w:ascii="Cambria Math" w:hAnsi="Cambria Math" w:cs="Times New Roman" w:eastAsiaTheme="minorEastAsia"/>
            <w:spacing w:val="6"/>
            <w:sz w:val="28"/>
            <w:szCs w:val="28"/>
          </w:rPr>
          <m:t>N−</m:t>
        </m:r>
        <m:sSup>
          <m:sSupPr>
            <m:ctrlPr>
              <w:rPr>
                <w:rFonts w:ascii="Cambria Math" w:hAnsi="Cambria Math" w:cs="Times New Roman" w:eastAsiaTheme="minorEastAsia"/>
                <w:i/>
                <w:iCs/>
                <w:spacing w:val="6"/>
                <w:sz w:val="28"/>
                <w:szCs w:val="28"/>
              </w:rPr>
            </m:ctrlPr>
          </m:sSupPr>
          <m:e>
            <m:r>
              <m:rPr/>
              <w:rPr>
                <w:rFonts w:ascii="Cambria Math" w:hAnsi="Cambria Math" w:cs="Times New Roman" w:eastAsiaTheme="minorEastAsia"/>
                <w:spacing w:val="6"/>
                <w:sz w:val="28"/>
                <w:szCs w:val="28"/>
              </w:rPr>
              <m:t>E</m:t>
            </m:r>
            <m:ctrlPr>
              <w:rPr>
                <w:rFonts w:ascii="Cambria Math" w:hAnsi="Cambria Math" w:cs="Times New Roman" w:eastAsiaTheme="minorEastAsia"/>
                <w:i/>
                <w:iCs/>
                <w:spacing w:val="6"/>
                <w:sz w:val="28"/>
                <w:szCs w:val="28"/>
              </w:rPr>
            </m:ctrlPr>
          </m:e>
          <m:sup>
            <m:r>
              <m:rPr/>
              <w:rPr>
                <w:rFonts w:ascii="Cambria Math" w:hAnsi="Cambria Math" w:cs="Times New Roman" w:eastAsiaTheme="minorEastAsia"/>
                <w:spacing w:val="6"/>
                <w:sz w:val="28"/>
                <w:szCs w:val="28"/>
              </w:rPr>
              <m:t>2</m:t>
            </m:r>
            <m:ctrlPr>
              <w:rPr>
                <w:rFonts w:ascii="Cambria Math" w:hAnsi="Cambria Math" w:cs="Times New Roman" w:eastAsiaTheme="minorEastAsia"/>
                <w:i/>
                <w:iCs/>
                <w:spacing w:val="6"/>
                <w:sz w:val="28"/>
                <w:szCs w:val="28"/>
              </w:rPr>
            </m:ctrlPr>
          </m:sup>
        </m:sSup>
        <m:r>
          <m:rPr/>
          <w:rPr>
            <w:rFonts w:ascii="Cambria Math" w:hAnsi="Cambria Math" w:cs="Times New Roman" w:eastAsiaTheme="minorEastAsia"/>
            <w:spacing w:val="6"/>
            <w:sz w:val="28"/>
            <w:szCs w:val="28"/>
          </w:rPr>
          <m:t>C</m:t>
        </m:r>
      </m:oMath>
      <w:r>
        <w:rPr>
          <w:rFonts w:hint="eastAsia" w:ascii="Times New Roman" w:hAnsi="Times New Roman" w:cs="Times New Roman" w:eastAsiaTheme="minorEastAsia"/>
          <w:spacing w:val="6"/>
          <w:sz w:val="28"/>
          <w:szCs w:val="28"/>
        </w:rPr>
        <w:t>输出的</w:t>
      </w:r>
      <w:r>
        <w:rPr>
          <w:rFonts w:hint="eastAsia" w:ascii="Times New Roman" w:hAnsi="Times New Roman" w:cs="Times New Roman" w:eastAsiaTheme="minorEastAsia"/>
          <w:iCs/>
          <w:spacing w:val="6"/>
          <w:sz w:val="28"/>
          <w:szCs w:val="28"/>
        </w:rPr>
        <w:t>多模态新闻内容和实体的语义相似度再与实体上下文表示相乘，代表实体上下文对实体的重要程度。</w:t>
      </w:r>
    </w:p>
    <w:p w14:paraId="3A7E2A48">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然后将经过注意力机制的多模态新闻内容表示、实体表示、实体上下文表示</w:t>
      </w:r>
      <w:r>
        <w:rPr>
          <w:rFonts w:ascii="Times New Roman" w:hAnsi="Times New Roman" w:cs="Times New Roman" w:eastAsiaTheme="minorEastAsia"/>
          <w:spacing w:val="6"/>
          <w:sz w:val="28"/>
          <w:szCs w:val="28"/>
        </w:rPr>
        <w:t>串联起来输入到一个全连接层，再经过一个</w:t>
      </w:r>
      <m:oMath>
        <m:r>
          <m:rPr>
            <m:sty m:val="p"/>
          </m:rPr>
          <w:rPr>
            <w:rFonts w:ascii="Cambria Math" w:hAnsi="Cambria Math" w:cs="Times New Roman" w:eastAsiaTheme="minorEastAsia"/>
            <w:spacing w:val="6"/>
            <w:sz w:val="28"/>
            <w:szCs w:val="28"/>
          </w:rPr>
          <m:t>Softmax</m:t>
        </m:r>
      </m:oMath>
      <w:r>
        <w:rPr>
          <w:rFonts w:ascii="Times New Roman" w:hAnsi="Times New Roman" w:cs="Times New Roman" w:eastAsiaTheme="minorEastAsia"/>
          <w:spacing w:val="6"/>
          <w:sz w:val="28"/>
          <w:szCs w:val="28"/>
        </w:rPr>
        <w:t>函数得到一个概率分布结果</w:t>
      </w:r>
      <m:oMath>
        <m:r>
          <m:rPr/>
          <w:rPr>
            <w:rFonts w:ascii="Cambria Math" w:hAnsi="Cambria Math" w:cs="Times New Roman" w:eastAsiaTheme="minorEastAsia"/>
            <w:spacing w:val="6"/>
            <w:sz w:val="28"/>
            <w:szCs w:val="28"/>
          </w:rPr>
          <m:t>P</m:t>
        </m:r>
      </m:oMath>
      <w:r>
        <w:rPr>
          <w:rFonts w:ascii="Times New Roman" w:hAnsi="Times New Roman" w:cs="Times New Roman" w:eastAsiaTheme="minorEastAsia"/>
          <w:spacing w:val="6"/>
          <w:sz w:val="28"/>
          <w:szCs w:val="28"/>
        </w:rPr>
        <w:t>，</w:t>
      </w:r>
      <w:r>
        <w:rPr>
          <w:rFonts w:hint="eastAsia" w:ascii="Times New Roman" w:hAnsi="Times New Roman" w:cs="Times New Roman" w:eastAsiaTheme="minorEastAsia"/>
          <w:spacing w:val="6"/>
          <w:sz w:val="28"/>
          <w:szCs w:val="28"/>
        </w:rPr>
        <w:t>即新闻内容是谣言的概率；</w:t>
      </w:r>
    </w:p>
    <w:p w14:paraId="4CEC24B6">
      <w:pPr>
        <w:widowControl w:val="0"/>
        <w:snapToGrid/>
        <w:spacing w:after="0" w:line="360" w:lineRule="auto"/>
        <w:ind w:firstLine="584" w:firstLineChars="200"/>
        <w:jc w:val="both"/>
        <w:textAlignment w:val="baseline"/>
        <w:rPr>
          <w:rFonts w:ascii="Times New Roman" w:hAnsi="Times New Roman" w:cs="Times New Roman" w:eastAsiaTheme="minorEastAsia"/>
          <w:i/>
          <w:spacing w:val="6"/>
          <w:sz w:val="28"/>
          <w:szCs w:val="28"/>
        </w:rPr>
      </w:pPr>
      <m:oMathPara>
        <m:oMath>
          <m:r>
            <m:rPr/>
            <w:rPr>
              <w:rFonts w:ascii="Cambria Math" w:hAnsi="Cambria Math" w:cs="Times New Roman" w:eastAsiaTheme="minorEastAsia"/>
              <w:spacing w:val="6"/>
              <w:sz w:val="28"/>
              <w:szCs w:val="28"/>
            </w:rPr>
            <m:t>P=softmax</m:t>
          </m:r>
          <m:d>
            <m:dPr>
              <m:begChr m:val="（"/>
              <m:endChr m:val="）"/>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r>
                <m:rPr/>
                <w:rPr>
                  <w:rFonts w:ascii="Cambria Math" w:hAnsi="Cambria Math" w:cs="Times New Roman" w:eastAsiaTheme="minorEastAsia"/>
                  <w:spacing w:val="6"/>
                  <w:sz w:val="28"/>
                  <w:szCs w:val="28"/>
                </w:rPr>
                <m:t xml:space="preserve">z + </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b</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m:oMathPara>
    </w:p>
    <w:p w14:paraId="304CB8C2">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其中</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W</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spacing w:val="6"/>
          <w:sz w:val="28"/>
          <w:szCs w:val="28"/>
        </w:rPr>
        <w:t>代表权重矩阵参数，</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b</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o</m:t>
            </m:r>
            <m:ctrlPr>
              <w:rPr>
                <w:rFonts w:ascii="Cambria Math" w:hAnsi="Cambria Math" w:cs="Times New Roman" w:eastAsiaTheme="minorEastAsia"/>
                <w:i/>
                <w:spacing w:val="6"/>
                <w:sz w:val="28"/>
                <w:szCs w:val="28"/>
              </w:rPr>
            </m:ctrlPr>
          </m:sub>
        </m:sSub>
      </m:oMath>
      <w:r>
        <w:rPr>
          <w:rFonts w:ascii="Times New Roman" w:hAnsi="Times New Roman" w:cs="Times New Roman" w:eastAsiaTheme="minorEastAsia"/>
          <w:spacing w:val="6"/>
          <w:sz w:val="28"/>
          <w:szCs w:val="28"/>
        </w:rPr>
        <w:t>代表偏差</w:t>
      </w:r>
      <w:r>
        <w:rPr>
          <w:rFonts w:hint="eastAsia" w:ascii="Times New Roman" w:hAnsi="Times New Roman" w:cs="Times New Roman" w:eastAsiaTheme="minorEastAsia"/>
          <w:spacing w:val="6"/>
          <w:sz w:val="28"/>
          <w:szCs w:val="28"/>
        </w:rPr>
        <w:t>，</w:t>
      </w:r>
      <m:oMath>
        <m:r>
          <m:rPr/>
          <w:rPr>
            <w:rFonts w:ascii="Cambria Math" w:hAnsi="Cambria Math" w:cs="Times New Roman" w:eastAsiaTheme="minorEastAsia"/>
            <w:spacing w:val="6"/>
            <w:sz w:val="28"/>
            <w:szCs w:val="28"/>
          </w:rPr>
          <m:t>z</m:t>
        </m:r>
      </m:oMath>
      <w:r>
        <w:rPr>
          <w:rFonts w:hint="eastAsia" w:ascii="Times New Roman" w:hAnsi="Times New Roman" w:cs="Times New Roman" w:eastAsiaTheme="minorEastAsia"/>
          <w:spacing w:val="6"/>
          <w:sz w:val="28"/>
          <w:szCs w:val="28"/>
        </w:rPr>
        <w:t>代表串联起来的输入。</w:t>
      </w:r>
      <w:r>
        <w:rPr>
          <w:rFonts w:ascii="Times New Roman" w:hAnsi="Times New Roman" w:cs="Times New Roman" w:eastAsiaTheme="minorEastAsia"/>
          <w:spacing w:val="6"/>
          <w:sz w:val="28"/>
          <w:szCs w:val="28"/>
        </w:rPr>
        <w:t>其最小化交叉熵损失函数</w:t>
      </w:r>
      <m:oMath>
        <m:r>
          <m:rPr/>
          <w:rPr>
            <w:rFonts w:ascii="Cambria Math" w:hAnsi="Cambria Math" w:cs="Times New Roman" w:eastAsiaTheme="minorEastAsia"/>
            <w:spacing w:val="6"/>
            <w:sz w:val="28"/>
            <w:szCs w:val="28"/>
          </w:rPr>
          <m:t>J</m:t>
        </m:r>
      </m:oMath>
      <w:r>
        <w:rPr>
          <w:rFonts w:ascii="Times New Roman" w:hAnsi="Times New Roman" w:cs="Times New Roman" w:eastAsiaTheme="minorEastAsia"/>
          <w:spacing w:val="6"/>
          <w:sz w:val="28"/>
          <w:szCs w:val="28"/>
        </w:rPr>
        <w:t>表示如下：</w:t>
      </w:r>
    </w:p>
    <w:p w14:paraId="2154FACA">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m:oMathPara>
        <m:oMath>
          <m:r>
            <m:rPr/>
            <w:rPr>
              <w:rFonts w:ascii="Cambria Math" w:hAnsi="Cambria Math" w:cs="Times New Roman" w:eastAsiaTheme="minorEastAsia"/>
              <w:spacing w:val="6"/>
              <w:sz w:val="28"/>
              <w:szCs w:val="28"/>
            </w:rPr>
            <m:t>J=−</m:t>
          </m:r>
          <m:nary>
            <m:naryPr>
              <m:chr m:val="∑"/>
              <m:limLoc m:val="undOvr"/>
              <m:supHide m:val="1"/>
              <m:ctrlPr>
                <w:rPr>
                  <w:rFonts w:ascii="Cambria Math" w:hAnsi="Cambria Math" w:cs="Times New Roman" w:eastAsiaTheme="minorEastAsia"/>
                  <w:i/>
                  <w:spacing w:val="6"/>
                  <w:sz w:val="28"/>
                  <w:szCs w:val="28"/>
                </w:rPr>
              </m:ctrlPr>
            </m:naryPr>
            <m:sub>
              <m:r>
                <m:rPr/>
                <w:rPr>
                  <w:rFonts w:ascii="Cambria Math" w:hAnsi="Cambria Math" w:cs="Times New Roman" w:eastAsiaTheme="minorEastAsia"/>
                  <w:spacing w:val="6"/>
                  <w:sz w:val="28"/>
                  <w:szCs w:val="28"/>
                </w:rPr>
                <m:t>i ∈ D</m:t>
              </m:r>
              <m:ctrlPr>
                <w:rPr>
                  <w:rFonts w:ascii="Cambria Math" w:hAnsi="Cambria Math" w:cs="Times New Roman" w:eastAsiaTheme="minorEastAsia"/>
                  <w:i/>
                  <w:spacing w:val="6"/>
                  <w:sz w:val="28"/>
                  <w:szCs w:val="28"/>
                </w:rPr>
              </m:ctrlPr>
            </m:sub>
            <m:sup>
              <m:ctrlPr>
                <w:rPr>
                  <w:rFonts w:ascii="Cambria Math" w:hAnsi="Cambria Math" w:cs="Times New Roman" w:eastAsiaTheme="minorEastAsia"/>
                  <w:i/>
                  <w:spacing w:val="6"/>
                  <w:sz w:val="28"/>
                  <w:szCs w:val="28"/>
                </w:rPr>
              </m:ctrlPr>
            </m:sup>
            <m:e>
              <m:r>
                <m:rPr/>
                <w:rPr>
                  <w:rFonts w:ascii="Cambria Math" w:hAnsi="Cambria Math" w:cs="Times New Roman" w:eastAsiaTheme="minorEastAsia"/>
                  <w:spacing w:val="6"/>
                  <w:sz w:val="28"/>
                  <w:szCs w:val="28"/>
                </w:rPr>
                <m:t>log</m:t>
              </m:r>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P</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d>
                <m:dPr>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c</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r>
                <m:rPr/>
                <w:rPr>
                  <w:rFonts w:ascii="Cambria Math" w:hAnsi="Cambria Math" w:cs="Times New Roman" w:eastAsiaTheme="minorEastAsia"/>
                  <w:spacing w:val="6"/>
                  <w:sz w:val="28"/>
                  <w:szCs w:val="28"/>
                </w:rPr>
                <m:t xml:space="preserve"> + </m:t>
              </m:r>
              <m:f>
                <m:fPr>
                  <m:ctrlPr>
                    <w:rPr>
                      <w:rFonts w:ascii="Cambria Math" w:hAnsi="Cambria Math" w:cs="Times New Roman" w:eastAsiaTheme="minorEastAsia"/>
                      <w:i/>
                      <w:spacing w:val="6"/>
                      <w:sz w:val="28"/>
                      <w:szCs w:val="28"/>
                    </w:rPr>
                  </m:ctrlPr>
                </m:fPr>
                <m:num>
                  <m:r>
                    <m:rPr/>
                    <w:rPr>
                      <w:rFonts w:ascii="Cambria Math" w:hAnsi="Cambria Math" w:cs="Times New Roman" w:eastAsiaTheme="minorEastAsia"/>
                      <w:spacing w:val="6"/>
                      <w:sz w:val="28"/>
                      <w:szCs w:val="28"/>
                    </w:rPr>
                    <m:t>λ</m:t>
                  </m:r>
                  <m:ctrlPr>
                    <w:rPr>
                      <w:rFonts w:ascii="Cambria Math" w:hAnsi="Cambria Math" w:cs="Times New Roman" w:eastAsiaTheme="minorEastAsia"/>
                      <w:i/>
                      <w:spacing w:val="6"/>
                      <w:sz w:val="28"/>
                      <w:szCs w:val="28"/>
                    </w:rPr>
                  </m:ctrlPr>
                </m:num>
                <m:den>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den>
              </m:f>
              <m:r>
                <m:rPr/>
                <w:rPr>
                  <w:rFonts w:ascii="Cambria Math" w:hAnsi="Cambria Math" w:cs="Times New Roman" w:eastAsiaTheme="minorEastAsia"/>
                  <w:spacing w:val="6"/>
                  <w:sz w:val="28"/>
                  <w:szCs w:val="28"/>
                </w:rPr>
                <m:t>||⊝|</m:t>
              </m:r>
              <m:sSubSup>
                <m:sSubSupPr>
                  <m:ctrlPr>
                    <w:rPr>
                      <w:rFonts w:ascii="Cambria Math" w:hAnsi="Cambria Math" w:cs="Times New Roman" w:eastAsiaTheme="minorEastAsia"/>
                      <w:i/>
                      <w:spacing w:val="6"/>
                      <w:sz w:val="28"/>
                      <w:szCs w:val="28"/>
                    </w:rPr>
                  </m:ctrlPr>
                </m:sSubSupPr>
                <m:e>
                  <m:r>
                    <m:rPr/>
                    <w:rPr>
                      <w:rFonts w:ascii="Cambria Math" w:hAnsi="Cambria Math" w:cs="Times New Roman" w:eastAsiaTheme="minorEastAsia"/>
                      <w:spacing w:val="6"/>
                      <w:sz w:val="28"/>
                      <w:szCs w:val="28"/>
                    </w:rPr>
                    <m:t>|</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b>
                <m:sup>
                  <m:r>
                    <m:rPr/>
                    <w:rPr>
                      <w:rFonts w:ascii="Cambria Math" w:hAnsi="Cambria Math" w:cs="Times New Roman" w:eastAsiaTheme="minorEastAsia"/>
                      <w:spacing w:val="6"/>
                      <w:sz w:val="28"/>
                      <w:szCs w:val="28"/>
                    </w:rPr>
                    <m:t>2</m:t>
                  </m:r>
                  <m:ctrlPr>
                    <w:rPr>
                      <w:rFonts w:ascii="Cambria Math" w:hAnsi="Cambria Math" w:cs="Times New Roman" w:eastAsiaTheme="minorEastAsia"/>
                      <w:i/>
                      <w:spacing w:val="6"/>
                      <w:sz w:val="28"/>
                      <w:szCs w:val="28"/>
                    </w:rPr>
                  </m:ctrlPr>
                </m:sup>
              </m:sSubSup>
              <m:ctrlPr>
                <w:rPr>
                  <w:rFonts w:ascii="Cambria Math" w:hAnsi="Cambria Math" w:cs="Times New Roman" w:eastAsiaTheme="minorEastAsia"/>
                  <w:i/>
                  <w:spacing w:val="6"/>
                  <w:sz w:val="28"/>
                  <w:szCs w:val="28"/>
                </w:rPr>
              </m:ctrlPr>
            </m:e>
          </m:nary>
          <m:r>
            <m:rPr/>
            <w:rPr>
              <w:rFonts w:ascii="Cambria Math" w:hAnsi="Cambria Math" w:cs="Times New Roman" w:eastAsiaTheme="minorEastAsia"/>
              <w:spacing w:val="6"/>
              <w:sz w:val="28"/>
              <w:szCs w:val="28"/>
            </w:rPr>
            <m:t xml:space="preserve"> </m:t>
          </m:r>
        </m:oMath>
      </m:oMathPara>
    </w:p>
    <w:p w14:paraId="0E225FD5">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ascii="Times New Roman" w:hAnsi="Times New Roman" w:cs="Times New Roman" w:eastAsiaTheme="minorEastAsia"/>
          <w:spacing w:val="6"/>
          <w:sz w:val="28"/>
          <w:szCs w:val="28"/>
        </w:rPr>
        <w:t>其中D表示整个训练语料库，</w:t>
      </w:r>
      <m:oMath>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P</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d>
          <m:dPr>
            <m:ctrlPr>
              <w:rPr>
                <w:rFonts w:ascii="Cambria Math" w:hAnsi="Cambria Math" w:cs="Times New Roman" w:eastAsiaTheme="minorEastAsia"/>
                <w:i/>
                <w:spacing w:val="6"/>
                <w:sz w:val="28"/>
                <w:szCs w:val="28"/>
              </w:rPr>
            </m:ctrlPr>
          </m:dPr>
          <m:e>
            <m:sSub>
              <m:sSubPr>
                <m:ctrlPr>
                  <w:rPr>
                    <w:rFonts w:ascii="Cambria Math" w:hAnsi="Cambria Math" w:cs="Times New Roman" w:eastAsiaTheme="minorEastAsia"/>
                    <w:i/>
                    <w:spacing w:val="6"/>
                    <w:sz w:val="28"/>
                    <w:szCs w:val="28"/>
                  </w:rPr>
                </m:ctrlPr>
              </m:sSubPr>
              <m:e>
                <m:r>
                  <m:rPr/>
                  <w:rPr>
                    <w:rFonts w:ascii="Cambria Math" w:hAnsi="Cambria Math" w:cs="Times New Roman" w:eastAsiaTheme="minorEastAsia"/>
                    <w:spacing w:val="6"/>
                    <w:sz w:val="28"/>
                    <w:szCs w:val="28"/>
                  </w:rPr>
                  <m:t>c</m:t>
                </m:r>
                <m:ctrlPr>
                  <w:rPr>
                    <w:rFonts w:ascii="Cambria Math" w:hAnsi="Cambria Math" w:cs="Times New Roman" w:eastAsiaTheme="minorEastAsia"/>
                    <w:i/>
                    <w:spacing w:val="6"/>
                    <w:sz w:val="28"/>
                    <w:szCs w:val="28"/>
                  </w:rPr>
                </m:ctrlPr>
              </m:e>
              <m:sub>
                <m:r>
                  <m:rPr/>
                  <w:rPr>
                    <w:rFonts w:ascii="Cambria Math" w:hAnsi="Cambria Math" w:cs="Times New Roman" w:eastAsiaTheme="minorEastAsia"/>
                    <w:spacing w:val="6"/>
                    <w:sz w:val="28"/>
                    <w:szCs w:val="28"/>
                  </w:rPr>
                  <m:t>i</m:t>
                </m:r>
                <m:ctrlPr>
                  <w:rPr>
                    <w:rFonts w:ascii="Cambria Math" w:hAnsi="Cambria Math" w:cs="Times New Roman" w:eastAsiaTheme="minorEastAsia"/>
                    <w:i/>
                    <w:spacing w:val="6"/>
                    <w:sz w:val="28"/>
                    <w:szCs w:val="28"/>
                  </w:rPr>
                </m:ctrlPr>
              </m:sub>
            </m:sSub>
            <m:ctrlPr>
              <w:rPr>
                <w:rFonts w:ascii="Cambria Math" w:hAnsi="Cambria Math" w:cs="Times New Roman" w:eastAsiaTheme="minorEastAsia"/>
                <w:i/>
                <w:spacing w:val="6"/>
                <w:sz w:val="28"/>
                <w:szCs w:val="28"/>
              </w:rPr>
            </m:ctrlPr>
          </m:e>
        </m:d>
      </m:oMath>
      <w:r>
        <w:rPr>
          <w:rFonts w:ascii="Times New Roman" w:hAnsi="Times New Roman" w:cs="Times New Roman" w:eastAsiaTheme="minorEastAsia"/>
          <w:spacing w:val="6"/>
          <w:sz w:val="28"/>
          <w:szCs w:val="28"/>
        </w:rPr>
        <w:t>代表真实的谣言标签概率，</w:t>
      </w:r>
      <m:oMath>
        <m:r>
          <m:rPr/>
          <w:rPr>
            <w:rFonts w:ascii="Cambria Math" w:hAnsi="Cambria Math" w:cs="Times New Roman" w:eastAsiaTheme="minorEastAsia"/>
            <w:spacing w:val="6"/>
            <w:sz w:val="28"/>
            <w:szCs w:val="28"/>
          </w:rPr>
          <m:t>λ</m:t>
        </m:r>
      </m:oMath>
      <w:r>
        <w:rPr>
          <w:rFonts w:ascii="Times New Roman" w:hAnsi="Times New Roman" w:cs="Times New Roman" w:eastAsiaTheme="minorEastAsia"/>
          <w:spacing w:val="6"/>
          <w:sz w:val="28"/>
          <w:szCs w:val="28"/>
        </w:rPr>
        <w:t>是L2正则化范式的系数，</w:t>
      </w:r>
      <m:oMath>
        <m:r>
          <m:rPr/>
          <w:rPr>
            <w:rFonts w:ascii="Cambria Math" w:hAnsi="Cambria Math" w:cs="Times New Roman" w:eastAsiaTheme="minorEastAsia"/>
            <w:spacing w:val="6"/>
            <w:sz w:val="28"/>
            <w:szCs w:val="28"/>
          </w:rPr>
          <m:t>⊝</m:t>
        </m:r>
      </m:oMath>
      <w:r>
        <w:rPr>
          <w:rFonts w:ascii="Times New Roman" w:hAnsi="Times New Roman" w:cs="Times New Roman" w:eastAsiaTheme="minorEastAsia"/>
          <w:spacing w:val="6"/>
          <w:sz w:val="28"/>
          <w:szCs w:val="28"/>
        </w:rPr>
        <w:t>表示该整体模型的参数。</w:t>
      </w:r>
    </w:p>
    <w:p w14:paraId="6290B8C4">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r>
        <w:rPr>
          <w:rFonts w:hint="eastAsia" w:ascii="Times New Roman" w:hAnsi="Times New Roman" w:cs="Times New Roman" w:eastAsiaTheme="minorEastAsia"/>
          <w:spacing w:val="6"/>
          <w:sz w:val="28"/>
          <w:szCs w:val="28"/>
        </w:rPr>
        <w:t>例如，给定一个带有图片的新闻内容，如图3所示的一条新闻。首先多模态融合模块会提取新闻的文本特征和图片特征并进行融合，根据图3所示的使用实体链接可以提取到实体和实体上下文，将它们作为输入，并输入进本模型。最后输出一个该条新闻是谣言的概率</w:t>
      </w:r>
      <m:oMath>
        <m:r>
          <m:rPr/>
          <w:rPr>
            <w:rFonts w:ascii="Cambria Math" w:hAnsi="Cambria Math" w:cs="Times New Roman" w:eastAsiaTheme="minorEastAsia"/>
            <w:spacing w:val="6"/>
            <w:sz w:val="28"/>
            <w:szCs w:val="28"/>
          </w:rPr>
          <m:t>P</m:t>
        </m:r>
      </m:oMath>
      <w:r>
        <w:rPr>
          <w:rFonts w:hint="eastAsia" w:ascii="Times New Roman" w:hAnsi="Times New Roman" w:cs="Times New Roman" w:eastAsiaTheme="minorEastAsia"/>
          <w:spacing w:val="6"/>
          <w:sz w:val="28"/>
          <w:szCs w:val="28"/>
        </w:rPr>
        <w:t>，进而确定该新闻为真。</w:t>
      </w:r>
    </w:p>
    <w:p w14:paraId="3A3D60ED">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p>
    <w:p w14:paraId="396148B2">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p>
    <w:p w14:paraId="4803DE77">
      <w:pPr>
        <w:widowControl w:val="0"/>
        <w:snapToGrid/>
        <w:spacing w:after="0" w:line="360" w:lineRule="auto"/>
        <w:ind w:firstLine="584" w:firstLineChars="200"/>
        <w:jc w:val="both"/>
        <w:textAlignment w:val="baseline"/>
        <w:rPr>
          <w:rFonts w:ascii="Times New Roman" w:hAnsi="Times New Roman" w:cs="Times New Roman" w:eastAsiaTheme="minorEastAsia"/>
          <w:spacing w:val="6"/>
          <w:sz w:val="28"/>
          <w:szCs w:val="28"/>
        </w:rPr>
      </w:pPr>
    </w:p>
    <w:p w14:paraId="4E3AFA1D">
      <w:pPr>
        <w:widowControl w:val="0"/>
        <w:snapToGrid/>
        <w:spacing w:after="0" w:line="360" w:lineRule="auto"/>
        <w:ind w:firstLine="560" w:firstLineChars="200"/>
        <w:textAlignment w:val="baseline"/>
        <w:rPr>
          <w:rFonts w:ascii="Times New Roman" w:hAnsi="Times New Roman" w:cs="Times New Roman" w:eastAsiaTheme="minorEastAsia"/>
          <w:sz w:val="28"/>
          <w:szCs w:val="20"/>
        </w:rPr>
        <w:sectPr>
          <w:pgSz w:w="11907" w:h="16840"/>
          <w:pgMar w:top="1418" w:right="851" w:bottom="851" w:left="1418" w:header="0" w:footer="851" w:gutter="0"/>
          <w:pgNumType w:start="1"/>
          <w:cols w:space="720" w:num="1"/>
          <w:docGrid w:linePitch="353" w:charSpace="0"/>
        </w:sectPr>
      </w:pPr>
    </w:p>
    <w:p w14:paraId="11360664">
      <w:pPr>
        <w:keepNext/>
        <w:keepLines/>
        <w:widowControl w:val="0"/>
        <w:pBdr>
          <w:bottom w:val="single" w:color="auto" w:sz="12" w:space="0"/>
        </w:pBdr>
        <w:snapToGrid/>
        <w:spacing w:after="60" w:line="360" w:lineRule="auto"/>
        <w:jc w:val="center"/>
        <w:textAlignment w:val="baseline"/>
        <w:outlineLvl w:val="0"/>
        <w:rPr>
          <w:rFonts w:ascii="Times New Roman" w:hAnsi="Times New Roman" w:cs="Times New Roman" w:eastAsiaTheme="minorEastAsia"/>
          <w:sz w:val="32"/>
          <w:szCs w:val="20"/>
        </w:rPr>
      </w:pPr>
      <w:r>
        <w:rPr>
          <w:rFonts w:ascii="Times New Roman" w:hAnsi="Times New Roman" w:cs="Times New Roman" w:eastAsiaTheme="minorEastAsia"/>
          <w:sz w:val="36"/>
          <w:szCs w:val="20"/>
        </w:rPr>
        <w:t>说    明    书    附    图</w:t>
      </w:r>
    </w:p>
    <w:p w14:paraId="609FDD0E">
      <w:pPr>
        <w:widowControl w:val="0"/>
        <w:snapToGrid/>
        <w:spacing w:after="0" w:line="360" w:lineRule="auto"/>
        <w:jc w:val="center"/>
        <w:textAlignment w:val="baseline"/>
        <w:rPr>
          <w:rFonts w:ascii="Times New Roman" w:hAnsi="Times New Roman" w:cs="Times New Roman" w:eastAsiaTheme="minorEastAsia"/>
          <w:sz w:val="28"/>
          <w:szCs w:val="28"/>
        </w:rPr>
      </w:pPr>
      <w:r>
        <w:object>
          <v:shape id="_x0000_i1025" o:spt="75" type="#_x0000_t75" style="height:417pt;width:480.95pt;" o:ole="t" filled="f" o:preferrelative="t" stroked="f" coordsize="21600,21600">
            <v:path/>
            <v:fill on="f" focussize="0,0"/>
            <v:stroke on="f" joinstyle="miter"/>
            <v:imagedata r:id="rId15" grayscale="t" bilevel="t" o:title=""/>
            <o:lock v:ext="edit" aspectratio="t"/>
            <w10:wrap type="none"/>
            <w10:anchorlock/>
          </v:shape>
          <o:OLEObject Type="Embed" ProgID="Visio.Drawing.15" ShapeID="_x0000_i1025" DrawAspect="Content" ObjectID="_1468075725" r:id="rId14">
            <o:LockedField>false</o:LockedField>
          </o:OLEObject>
        </w:object>
      </w:r>
    </w:p>
    <w:p w14:paraId="6FF03ACC">
      <w:pPr>
        <w:widowControl w:val="0"/>
        <w:snapToGrid/>
        <w:spacing w:after="0" w:line="360" w:lineRule="auto"/>
        <w:jc w:val="center"/>
        <w:textAlignment w:val="baseline"/>
        <w:rPr>
          <w:rFonts w:ascii="Times New Roman" w:hAnsi="Times New Roman" w:cs="Times New Roman" w:eastAsiaTheme="minorEastAsia"/>
          <w:sz w:val="28"/>
          <w:szCs w:val="28"/>
        </w:rPr>
      </w:pPr>
      <w:r>
        <w:rPr>
          <w:rFonts w:ascii="Times New Roman" w:hAnsi="Times New Roman" w:cs="Times New Roman" w:eastAsiaTheme="minorEastAsia"/>
          <w:sz w:val="28"/>
          <w:szCs w:val="28"/>
        </w:rPr>
        <w:t>图1</w:t>
      </w:r>
    </w:p>
    <w:p w14:paraId="6E0CA6B5">
      <w:pPr>
        <w:widowControl w:val="0"/>
        <w:snapToGrid/>
        <w:spacing w:after="0" w:line="360" w:lineRule="auto"/>
        <w:jc w:val="center"/>
        <w:textAlignment w:val="baseline"/>
        <w:rPr>
          <w:rFonts w:ascii="Times New Roman" w:hAnsi="Times New Roman" w:cs="Times New Roman" w:eastAsiaTheme="minorEastAsia"/>
          <w:sz w:val="28"/>
          <w:szCs w:val="28"/>
        </w:rPr>
      </w:pPr>
      <w:r>
        <w:drawing>
          <wp:inline distT="0" distB="0" distL="0" distR="0">
            <wp:extent cx="6052820" cy="345694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6065499" cy="3464449"/>
                    </a:xfrm>
                    <a:prstGeom prst="rect">
                      <a:avLst/>
                    </a:prstGeom>
                  </pic:spPr>
                </pic:pic>
              </a:graphicData>
            </a:graphic>
          </wp:inline>
        </w:drawing>
      </w:r>
    </w:p>
    <w:p w14:paraId="76645EAB">
      <w:pPr>
        <w:widowControl w:val="0"/>
        <w:snapToGrid/>
        <w:spacing w:after="0" w:line="360" w:lineRule="auto"/>
        <w:jc w:val="center"/>
        <w:textAlignment w:val="baseline"/>
        <w:rPr>
          <w:rFonts w:ascii="Times New Roman" w:hAnsi="Times New Roman" w:cs="Times New Roman" w:eastAsiaTheme="minorEastAsia"/>
          <w:sz w:val="28"/>
          <w:szCs w:val="28"/>
        </w:rPr>
      </w:pPr>
      <w:r>
        <w:rPr>
          <w:rFonts w:ascii="Times New Roman" w:hAnsi="Times New Roman" w:cs="Times New Roman" w:eastAsiaTheme="minorEastAsia"/>
          <w:sz w:val="28"/>
          <w:szCs w:val="28"/>
        </w:rPr>
        <w:t>图</w:t>
      </w:r>
      <w:r>
        <w:rPr>
          <w:rFonts w:hint="eastAsia" w:ascii="Times New Roman" w:hAnsi="Times New Roman" w:cs="Times New Roman" w:eastAsiaTheme="minorEastAsia"/>
          <w:sz w:val="28"/>
          <w:szCs w:val="28"/>
        </w:rPr>
        <w:t>2</w:t>
      </w:r>
    </w:p>
    <w:p w14:paraId="0390BC23">
      <w:pPr>
        <w:widowControl w:val="0"/>
        <w:snapToGrid/>
        <w:spacing w:after="0" w:line="360" w:lineRule="auto"/>
        <w:jc w:val="center"/>
        <w:textAlignment w:val="baseline"/>
        <w:rPr>
          <w:rFonts w:ascii="Times New Roman" w:hAnsi="Times New Roman" w:cs="Times New Roman" w:eastAsiaTheme="minorEastAsia"/>
          <w:sz w:val="28"/>
          <w:szCs w:val="28"/>
        </w:rPr>
      </w:pPr>
      <w:r>
        <w:object>
          <v:shape id="_x0000_i1026" o:spt="75" type="#_x0000_t75" style="height:152.05pt;width:473.2pt;" o:ole="t" filled="f" o:preferrelative="t" stroked="f" coordsize="21600,21600">
            <v:path/>
            <v:fill on="f" focussize="0,0"/>
            <v:stroke on="f" joinstyle="miter"/>
            <v:imagedata r:id="rId18" o:title=""/>
            <o:lock v:ext="edit" aspectratio="t"/>
            <w10:wrap type="none"/>
            <w10:anchorlock/>
          </v:shape>
          <o:OLEObject Type="Embed" ProgID="Visio.Drawing.15" ShapeID="_x0000_i1026" DrawAspect="Content" ObjectID="_1468075726" r:id="rId17">
            <o:LockedField>false</o:LockedField>
          </o:OLEObject>
        </w:object>
      </w:r>
    </w:p>
    <w:p w14:paraId="628E417C">
      <w:pPr>
        <w:widowControl w:val="0"/>
        <w:snapToGrid/>
        <w:spacing w:after="0" w:line="360" w:lineRule="auto"/>
        <w:jc w:val="center"/>
        <w:textAlignment w:val="baseline"/>
        <w:rPr>
          <w:rFonts w:ascii="Times New Roman" w:hAnsi="Times New Roman" w:cs="Times New Roman" w:eastAsiaTheme="minorEastAsia"/>
          <w:sz w:val="28"/>
          <w:szCs w:val="28"/>
        </w:rPr>
      </w:pPr>
      <w:r>
        <w:rPr>
          <w:rFonts w:ascii="Times New Roman" w:hAnsi="Times New Roman" w:cs="Times New Roman" w:eastAsiaTheme="minorEastAsia"/>
          <w:sz w:val="28"/>
          <w:szCs w:val="28"/>
        </w:rPr>
        <w:t>图</w:t>
      </w:r>
      <w:r>
        <w:rPr>
          <w:rFonts w:hint="eastAsia" w:ascii="Times New Roman" w:hAnsi="Times New Roman" w:cs="Times New Roman" w:eastAsiaTheme="minorEastAsia"/>
          <w:sz w:val="28"/>
          <w:szCs w:val="28"/>
        </w:rPr>
        <w:t>3</w:t>
      </w:r>
    </w:p>
    <w:p w14:paraId="0B16C18A">
      <w:pPr>
        <w:widowControl w:val="0"/>
        <w:snapToGrid/>
        <w:spacing w:after="0" w:line="360" w:lineRule="auto"/>
        <w:jc w:val="center"/>
        <w:textAlignment w:val="baseline"/>
        <w:rPr>
          <w:rFonts w:ascii="Times New Roman" w:hAnsi="Times New Roman" w:cs="Times New Roman" w:eastAsiaTheme="minorEastAsia"/>
        </w:rPr>
      </w:pPr>
    </w:p>
    <w:sectPr>
      <w:pgSz w:w="11907" w:h="16840"/>
      <w:pgMar w:top="1418" w:right="851" w:bottom="851" w:left="1418" w:header="0" w:footer="851" w:gutter="0"/>
      <w:cols w:space="720" w:num="1"/>
      <w:docGrid w:linePitch="353"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djt" w:date="2022-06-16T17:33:00Z" w:initials="z">
    <w:p w14:paraId="61076B4C">
      <w:pPr>
        <w:pStyle w:val="2"/>
      </w:pPr>
      <w:r>
        <w:t>步骤</w:t>
      </w:r>
      <w:r>
        <w:rPr>
          <w:rFonts w:hint="eastAsia"/>
        </w:rPr>
        <w:t>2好像没有提到新闻内容的多模态融合？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076B4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1D443">
    <w:pPr>
      <w:pStyle w:val="4"/>
      <w:framePr w:wrap="around" w:vAnchor="text" w:hAnchor="margin" w:xAlign="center" w:y="1"/>
      <w:rPr>
        <w:rStyle w:val="9"/>
      </w:rPr>
    </w:pPr>
    <w:r>
      <w:fldChar w:fldCharType="begin"/>
    </w:r>
    <w:r>
      <w:rPr>
        <w:rStyle w:val="9"/>
      </w:rPr>
      <w:instrText xml:space="preserve">PAGE  </w:instrText>
    </w:r>
    <w:r>
      <w:fldChar w:fldCharType="end"/>
    </w:r>
  </w:p>
  <w:p w14:paraId="38290913">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2988C">
    <w:pPr>
      <w:pStyle w:val="4"/>
      <w:jc w:val="center"/>
    </w:pPr>
    <w:r>
      <w:rPr>
        <w:szCs w:val="21"/>
      </w:rPr>
      <w:t xml:space="preserve">- </w:t>
    </w: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r>
      <w:rPr>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23E23">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B13E">
    <w:pPr>
      <w:pStyle w:val="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E64FE">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7AA9A">
    <w:pPr>
      <w:pStyle w:val="5"/>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djt">
    <w15:presenceInfo w15:providerId="None" w15:userId="zdjt"/>
  </w15:person>
  <w15:person w15:author="绷">
    <w15:presenceInfo w15:providerId="WPS Office" w15:userId="40284789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1"/>
  <w:bordersDoNotSurroundFooter w:val="1"/>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D31D50"/>
    <w:rsid w:val="00020616"/>
    <w:rsid w:val="00022C78"/>
    <w:rsid w:val="00037EA6"/>
    <w:rsid w:val="00040E6B"/>
    <w:rsid w:val="00044AB6"/>
    <w:rsid w:val="00045D91"/>
    <w:rsid w:val="00063929"/>
    <w:rsid w:val="00093F27"/>
    <w:rsid w:val="000A4B5E"/>
    <w:rsid w:val="000C6AAD"/>
    <w:rsid w:val="000D03CE"/>
    <w:rsid w:val="000E663B"/>
    <w:rsid w:val="000F0B56"/>
    <w:rsid w:val="00103D3F"/>
    <w:rsid w:val="00105E9F"/>
    <w:rsid w:val="00120218"/>
    <w:rsid w:val="00123166"/>
    <w:rsid w:val="001629BA"/>
    <w:rsid w:val="00174755"/>
    <w:rsid w:val="00185495"/>
    <w:rsid w:val="001A7102"/>
    <w:rsid w:val="00235E9C"/>
    <w:rsid w:val="002455F0"/>
    <w:rsid w:val="00272C81"/>
    <w:rsid w:val="00291711"/>
    <w:rsid w:val="002C292E"/>
    <w:rsid w:val="002D03DF"/>
    <w:rsid w:val="002D443A"/>
    <w:rsid w:val="002D750F"/>
    <w:rsid w:val="002E05E1"/>
    <w:rsid w:val="002E7F18"/>
    <w:rsid w:val="003162B1"/>
    <w:rsid w:val="00323B43"/>
    <w:rsid w:val="00325BAE"/>
    <w:rsid w:val="00344472"/>
    <w:rsid w:val="00376375"/>
    <w:rsid w:val="003A6FC0"/>
    <w:rsid w:val="003C394E"/>
    <w:rsid w:val="003C4A45"/>
    <w:rsid w:val="003D2C54"/>
    <w:rsid w:val="003D37D8"/>
    <w:rsid w:val="003E72BD"/>
    <w:rsid w:val="00414DD8"/>
    <w:rsid w:val="00426133"/>
    <w:rsid w:val="004358AB"/>
    <w:rsid w:val="00437BC8"/>
    <w:rsid w:val="0044024C"/>
    <w:rsid w:val="00440D2E"/>
    <w:rsid w:val="004509E2"/>
    <w:rsid w:val="00462630"/>
    <w:rsid w:val="0046342C"/>
    <w:rsid w:val="00463860"/>
    <w:rsid w:val="0048213A"/>
    <w:rsid w:val="00492BC7"/>
    <w:rsid w:val="004D11B0"/>
    <w:rsid w:val="00515E6C"/>
    <w:rsid w:val="00522FC6"/>
    <w:rsid w:val="005270ED"/>
    <w:rsid w:val="00532A10"/>
    <w:rsid w:val="0053307B"/>
    <w:rsid w:val="00546AEC"/>
    <w:rsid w:val="00574A91"/>
    <w:rsid w:val="005949D6"/>
    <w:rsid w:val="00597473"/>
    <w:rsid w:val="005A63F3"/>
    <w:rsid w:val="005B791D"/>
    <w:rsid w:val="005C3E93"/>
    <w:rsid w:val="005D5FA5"/>
    <w:rsid w:val="00607B6F"/>
    <w:rsid w:val="0061254F"/>
    <w:rsid w:val="00612C52"/>
    <w:rsid w:val="00622D62"/>
    <w:rsid w:val="00635352"/>
    <w:rsid w:val="00647805"/>
    <w:rsid w:val="006601CE"/>
    <w:rsid w:val="006B66B9"/>
    <w:rsid w:val="006C7F2B"/>
    <w:rsid w:val="00702A4D"/>
    <w:rsid w:val="0070714F"/>
    <w:rsid w:val="00723313"/>
    <w:rsid w:val="00723B41"/>
    <w:rsid w:val="0073610F"/>
    <w:rsid w:val="00776385"/>
    <w:rsid w:val="00777536"/>
    <w:rsid w:val="007B4CA0"/>
    <w:rsid w:val="007B6718"/>
    <w:rsid w:val="007C25D6"/>
    <w:rsid w:val="007D3F06"/>
    <w:rsid w:val="007D56C1"/>
    <w:rsid w:val="007D6747"/>
    <w:rsid w:val="0080486D"/>
    <w:rsid w:val="0081124C"/>
    <w:rsid w:val="008420E0"/>
    <w:rsid w:val="008505F0"/>
    <w:rsid w:val="00861273"/>
    <w:rsid w:val="008971BC"/>
    <w:rsid w:val="008B7726"/>
    <w:rsid w:val="008C21BC"/>
    <w:rsid w:val="008C6C44"/>
    <w:rsid w:val="008F75EA"/>
    <w:rsid w:val="009019CD"/>
    <w:rsid w:val="009076DB"/>
    <w:rsid w:val="00911059"/>
    <w:rsid w:val="0091465B"/>
    <w:rsid w:val="0099548C"/>
    <w:rsid w:val="009A7540"/>
    <w:rsid w:val="009D6446"/>
    <w:rsid w:val="009D6F48"/>
    <w:rsid w:val="00A049F6"/>
    <w:rsid w:val="00A32025"/>
    <w:rsid w:val="00A470E5"/>
    <w:rsid w:val="00A731A1"/>
    <w:rsid w:val="00A94BA6"/>
    <w:rsid w:val="00AA6FCC"/>
    <w:rsid w:val="00AC34BF"/>
    <w:rsid w:val="00AF1846"/>
    <w:rsid w:val="00B01DCF"/>
    <w:rsid w:val="00B01F4B"/>
    <w:rsid w:val="00B02A42"/>
    <w:rsid w:val="00B03EFD"/>
    <w:rsid w:val="00B066B5"/>
    <w:rsid w:val="00B23CE7"/>
    <w:rsid w:val="00B41566"/>
    <w:rsid w:val="00B455AD"/>
    <w:rsid w:val="00B62C15"/>
    <w:rsid w:val="00B64AE2"/>
    <w:rsid w:val="00B66C33"/>
    <w:rsid w:val="00B767E7"/>
    <w:rsid w:val="00BA2A4A"/>
    <w:rsid w:val="00BC39E3"/>
    <w:rsid w:val="00BD1648"/>
    <w:rsid w:val="00BE2110"/>
    <w:rsid w:val="00C0355E"/>
    <w:rsid w:val="00C06283"/>
    <w:rsid w:val="00C2749A"/>
    <w:rsid w:val="00C36D5B"/>
    <w:rsid w:val="00C550DB"/>
    <w:rsid w:val="00C57A4A"/>
    <w:rsid w:val="00C953A4"/>
    <w:rsid w:val="00CA0098"/>
    <w:rsid w:val="00CA306F"/>
    <w:rsid w:val="00CA624A"/>
    <w:rsid w:val="00CA688B"/>
    <w:rsid w:val="00CA7860"/>
    <w:rsid w:val="00CD4938"/>
    <w:rsid w:val="00CD76DD"/>
    <w:rsid w:val="00CE3159"/>
    <w:rsid w:val="00CE613B"/>
    <w:rsid w:val="00CF66F6"/>
    <w:rsid w:val="00CF7928"/>
    <w:rsid w:val="00D13F0B"/>
    <w:rsid w:val="00D31D50"/>
    <w:rsid w:val="00D469EA"/>
    <w:rsid w:val="00D55898"/>
    <w:rsid w:val="00D639B3"/>
    <w:rsid w:val="00D74201"/>
    <w:rsid w:val="00D8587E"/>
    <w:rsid w:val="00DA6926"/>
    <w:rsid w:val="00DC3E20"/>
    <w:rsid w:val="00DC3F3D"/>
    <w:rsid w:val="00DE421E"/>
    <w:rsid w:val="00DE4438"/>
    <w:rsid w:val="00E00D60"/>
    <w:rsid w:val="00E15574"/>
    <w:rsid w:val="00E47031"/>
    <w:rsid w:val="00E71A8F"/>
    <w:rsid w:val="00E81A01"/>
    <w:rsid w:val="00EB63BE"/>
    <w:rsid w:val="00EF7472"/>
    <w:rsid w:val="00F05FF9"/>
    <w:rsid w:val="00F21F92"/>
    <w:rsid w:val="00F251B9"/>
    <w:rsid w:val="00F2591C"/>
    <w:rsid w:val="00F26D7A"/>
    <w:rsid w:val="00F46F14"/>
    <w:rsid w:val="00F47571"/>
    <w:rsid w:val="00F47C60"/>
    <w:rsid w:val="00F67B2D"/>
    <w:rsid w:val="00FC1870"/>
    <w:rsid w:val="00FD04D4"/>
    <w:rsid w:val="41EA3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uiPriority w:val="99"/>
  </w:style>
  <w:style w:type="paragraph" w:styleId="3">
    <w:name w:val="Balloon Text"/>
    <w:basedOn w:val="1"/>
    <w:link w:val="13"/>
    <w:semiHidden/>
    <w:unhideWhenUsed/>
    <w:uiPriority w:val="99"/>
    <w:pPr>
      <w:spacing w:after="0"/>
    </w:pPr>
    <w:rPr>
      <w:sz w:val="18"/>
      <w:szCs w:val="18"/>
    </w:rPr>
  </w:style>
  <w:style w:type="paragraph" w:styleId="4">
    <w:name w:val="footer"/>
    <w:basedOn w:val="1"/>
    <w:link w:val="12"/>
    <w:unhideWhenUsed/>
    <w:uiPriority w:val="99"/>
    <w:pPr>
      <w:tabs>
        <w:tab w:val="center" w:pos="4153"/>
        <w:tab w:val="right" w:pos="8306"/>
      </w:tabs>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jc w:val="center"/>
    </w:pPr>
    <w:rPr>
      <w:sz w:val="18"/>
      <w:szCs w:val="18"/>
    </w:rPr>
  </w:style>
  <w:style w:type="paragraph" w:styleId="6">
    <w:name w:val="annotation subject"/>
    <w:basedOn w:val="2"/>
    <w:next w:val="2"/>
    <w:link w:val="17"/>
    <w:semiHidden/>
    <w:unhideWhenUsed/>
    <w:uiPriority w:val="99"/>
    <w:rPr>
      <w:b/>
      <w:bCs/>
    </w:rPr>
  </w:style>
  <w:style w:type="character" w:styleId="9">
    <w:name w:val="page number"/>
    <w:basedOn w:val="8"/>
    <w:uiPriority w:val="0"/>
  </w:style>
  <w:style w:type="character" w:styleId="10">
    <w:name w:val="annotation reference"/>
    <w:basedOn w:val="8"/>
    <w:semiHidden/>
    <w:unhideWhenUsed/>
    <w:qFormat/>
    <w:uiPriority w:val="99"/>
    <w:rPr>
      <w:sz w:val="21"/>
      <w:szCs w:val="21"/>
    </w:rPr>
  </w:style>
  <w:style w:type="character" w:customStyle="1" w:styleId="11">
    <w:name w:val="页眉 字符"/>
    <w:basedOn w:val="8"/>
    <w:link w:val="5"/>
    <w:qFormat/>
    <w:uiPriority w:val="99"/>
    <w:rPr>
      <w:rFonts w:ascii="Tahoma" w:hAnsi="Tahoma"/>
      <w:sz w:val="18"/>
      <w:szCs w:val="18"/>
    </w:rPr>
  </w:style>
  <w:style w:type="character" w:customStyle="1" w:styleId="12">
    <w:name w:val="页脚 字符"/>
    <w:basedOn w:val="8"/>
    <w:link w:val="4"/>
    <w:uiPriority w:val="99"/>
    <w:rPr>
      <w:rFonts w:ascii="Tahoma" w:hAnsi="Tahoma"/>
      <w:sz w:val="18"/>
      <w:szCs w:val="18"/>
    </w:rPr>
  </w:style>
  <w:style w:type="character" w:customStyle="1" w:styleId="13">
    <w:name w:val="批注框文本 字符"/>
    <w:basedOn w:val="8"/>
    <w:link w:val="3"/>
    <w:semiHidden/>
    <w:qFormat/>
    <w:uiPriority w:val="99"/>
    <w:rPr>
      <w:rFonts w:ascii="Tahoma" w:hAnsi="Tahoma"/>
      <w:sz w:val="18"/>
      <w:szCs w:val="18"/>
    </w:rPr>
  </w:style>
  <w:style w:type="paragraph" w:customStyle="1" w:styleId="14">
    <w:name w:val="Revision"/>
    <w:hidden/>
    <w:semiHidden/>
    <w:qFormat/>
    <w:uiPriority w:val="99"/>
    <w:pPr>
      <w:spacing w:after="0" w:line="240" w:lineRule="auto"/>
    </w:pPr>
    <w:rPr>
      <w:rFonts w:ascii="Tahoma" w:hAnsi="Tahoma" w:eastAsia="微软雅黑" w:cstheme="minorBidi"/>
      <w:sz w:val="22"/>
      <w:szCs w:val="22"/>
      <w:lang w:val="en-US" w:eastAsia="zh-CN" w:bidi="ar-SA"/>
    </w:rPr>
  </w:style>
  <w:style w:type="character" w:styleId="15">
    <w:name w:val="Placeholder Text"/>
    <w:basedOn w:val="8"/>
    <w:semiHidden/>
    <w:uiPriority w:val="99"/>
    <w:rPr>
      <w:color w:val="808080"/>
    </w:rPr>
  </w:style>
  <w:style w:type="character" w:customStyle="1" w:styleId="16">
    <w:name w:val="批注文字 字符"/>
    <w:basedOn w:val="8"/>
    <w:link w:val="2"/>
    <w:semiHidden/>
    <w:qFormat/>
    <w:uiPriority w:val="99"/>
    <w:rPr>
      <w:rFonts w:ascii="Tahoma" w:hAnsi="Tahoma"/>
    </w:rPr>
  </w:style>
  <w:style w:type="character" w:customStyle="1" w:styleId="17">
    <w:name w:val="批注主题 字符"/>
    <w:basedOn w:val="16"/>
    <w:link w:val="6"/>
    <w:semiHidden/>
    <w:uiPriority w:val="99"/>
    <w:rPr>
      <w:rFonts w:ascii="Tahoma" w:hAnsi="Tahoma"/>
      <w:b/>
      <w:bC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3.emf"/><Relationship Id="rId17" Type="http://schemas.openxmlformats.org/officeDocument/2006/relationships/package" Target="embeddings/Microsoft_Visio___2.vsdx"/><Relationship Id="rId16" Type="http://schemas.openxmlformats.org/officeDocument/2006/relationships/image" Target="media/image2.png"/><Relationship Id="rId15" Type="http://schemas.openxmlformats.org/officeDocument/2006/relationships/image" Target="media/image1.emf"/><Relationship Id="rId14" Type="http://schemas.openxmlformats.org/officeDocument/2006/relationships/package" Target="embeddings/Microsoft_Visio___1.vsdx"/><Relationship Id="rId13" Type="http://schemas.openxmlformats.org/officeDocument/2006/relationships/theme" Target="theme/theme1.xml"/><Relationship Id="rId12" Type="http://schemas.openxmlformats.org/officeDocument/2006/relationships/footer" Target="footer2.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021EF-F852-4AD8-B1E3-D67D7B4B51CE}">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1950</Words>
  <Characters>1998</Characters>
  <Lines>67</Lines>
  <Paragraphs>18</Paragraphs>
  <TotalTime>779</TotalTime>
  <ScaleCrop>false</ScaleCrop>
  <LinksUpToDate>false</LinksUpToDate>
  <CharactersWithSpaces>2049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绷</cp:lastModifiedBy>
  <dcterms:modified xsi:type="dcterms:W3CDTF">2025-01-08T13:50:28Z</dcterms:modified>
  <cp:revision>230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eyJoZGlkIjoiYjIwMTg2ZGExNGZiYjU1Y2RhZDU5NzYyM2RjMzY2ZjMiLCJ1c2VySWQiOiI3MjQwODc0MjEifQ==</vt:lpwstr>
  </property>
  <property fmtid="{D5CDD505-2E9C-101B-9397-08002B2CF9AE}" pid="3" name="KSOProductBuildVer">
    <vt:lpwstr>2052-12.1.0.19770</vt:lpwstr>
  </property>
  <property fmtid="{D5CDD505-2E9C-101B-9397-08002B2CF9AE}" pid="4" name="ICV">
    <vt:lpwstr>5C21E8A720B04B4BA45FA4BEA4CEEB4E_12</vt:lpwstr>
  </property>
</Properties>
</file>