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B4AA" w14:textId="6B41DE4D" w:rsidR="00AF57E7" w:rsidRDefault="00AF57E7" w:rsidP="00E32166">
      <w:pPr>
        <w:spacing w:after="0" w:line="276" w:lineRule="auto"/>
        <w:jc w:val="center"/>
        <w:rPr>
          <w:rFonts w:ascii="IBM Plex Sans" w:hAnsi="IBM Plex Sans"/>
          <w:b/>
          <w:bCs/>
        </w:rPr>
      </w:pPr>
      <w:r>
        <w:rPr>
          <w:rFonts w:ascii="IBM Plex Sans" w:hAnsi="IBM Plex Sans"/>
          <w:b/>
          <w:bCs/>
        </w:rPr>
        <w:t>Проект «</w:t>
      </w:r>
      <w:r w:rsidR="005745BE" w:rsidRPr="005745BE">
        <w:rPr>
          <w:rFonts w:ascii="IBM Plex Sans" w:hAnsi="IBM Plex Sans"/>
          <w:b/>
          <w:bCs/>
        </w:rPr>
        <w:t>Разработка приложения для составления отчетов по результатам внутреннего аудита</w:t>
      </w:r>
      <w:r>
        <w:rPr>
          <w:rFonts w:ascii="IBM Plex Sans" w:hAnsi="IBM Plex Sans"/>
          <w:b/>
          <w:bCs/>
        </w:rPr>
        <w:t>»</w:t>
      </w:r>
    </w:p>
    <w:p w14:paraId="1CE757BF" w14:textId="77777777" w:rsidR="00E32166" w:rsidRDefault="00E32166" w:rsidP="00E32166">
      <w:pPr>
        <w:spacing w:after="0" w:line="276" w:lineRule="auto"/>
        <w:jc w:val="center"/>
        <w:rPr>
          <w:rFonts w:ascii="IBM Plex Sans" w:hAnsi="IBM Plex Sans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2166" w14:paraId="7DE152B9" w14:textId="77777777" w:rsidTr="00E32166">
        <w:tc>
          <w:tcPr>
            <w:tcW w:w="4672" w:type="dxa"/>
          </w:tcPr>
          <w:p w14:paraId="3875430C" w14:textId="7261A7B9" w:rsidR="00E32166" w:rsidRPr="00E32166" w:rsidRDefault="00E32166" w:rsidP="00E32166">
            <w:pPr>
              <w:spacing w:line="276" w:lineRule="auto"/>
              <w:jc w:val="center"/>
              <w:rPr>
                <w:rFonts w:ascii="IBM Plex Sans" w:hAnsi="IBM Plex Sans"/>
                <w:b/>
                <w:bCs/>
              </w:rPr>
            </w:pPr>
            <w:r>
              <w:rPr>
                <w:rFonts w:ascii="IBM Plex Sans" w:hAnsi="IBM Plex Sans"/>
                <w:b/>
                <w:bCs/>
                <w:lang w:val="en-US"/>
              </w:rPr>
              <w:t xml:space="preserve">KPI </w:t>
            </w:r>
            <w:r>
              <w:rPr>
                <w:rFonts w:ascii="IBM Plex Sans" w:hAnsi="IBM Plex Sans"/>
                <w:b/>
                <w:bCs/>
              </w:rPr>
              <w:t>проекта</w:t>
            </w:r>
          </w:p>
        </w:tc>
        <w:tc>
          <w:tcPr>
            <w:tcW w:w="4673" w:type="dxa"/>
          </w:tcPr>
          <w:p w14:paraId="0599F1E3" w14:textId="5594F2A6" w:rsidR="00E32166" w:rsidRPr="00E32166" w:rsidRDefault="00E32166" w:rsidP="00E32166">
            <w:pPr>
              <w:spacing w:line="276" w:lineRule="auto"/>
              <w:jc w:val="center"/>
              <w:rPr>
                <w:rFonts w:ascii="IBM Plex Sans" w:hAnsi="IBM Plex Sans"/>
                <w:b/>
                <w:bCs/>
              </w:rPr>
            </w:pPr>
            <w:r>
              <w:rPr>
                <w:rFonts w:ascii="IBM Plex Sans" w:hAnsi="IBM Plex Sans"/>
                <w:b/>
                <w:bCs/>
                <w:lang w:val="en-US"/>
              </w:rPr>
              <w:t xml:space="preserve">KPI </w:t>
            </w:r>
            <w:r>
              <w:rPr>
                <w:rFonts w:ascii="IBM Plex Sans" w:hAnsi="IBM Plex Sans"/>
                <w:b/>
                <w:bCs/>
              </w:rPr>
              <w:t>продукта</w:t>
            </w:r>
          </w:p>
        </w:tc>
      </w:tr>
      <w:tr w:rsidR="00E32166" w14:paraId="46F2415C" w14:textId="77777777" w:rsidTr="00E32166">
        <w:tc>
          <w:tcPr>
            <w:tcW w:w="4672" w:type="dxa"/>
          </w:tcPr>
          <w:p w14:paraId="78E18792" w14:textId="77777777" w:rsidR="00E32166" w:rsidRDefault="001A6895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1) Соблюдение бюджета проекта (200 млн.руб);</w:t>
            </w:r>
          </w:p>
          <w:p w14:paraId="46A71C4A" w14:textId="77777777" w:rsidR="001A6895" w:rsidRDefault="001A6895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2) Верификация (соблюдение требований к содержанию приложения: соответствие формы и функционала приложения);</w:t>
            </w:r>
          </w:p>
          <w:p w14:paraId="2302B29A" w14:textId="7CE10823" w:rsidR="001A6895" w:rsidRDefault="001A6895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3) Удовлетворенность заказчика проекта (генеральный директор</w:t>
            </w:r>
            <w:r w:rsidR="005B3352">
              <w:rPr>
                <w:rFonts w:ascii="IBM Plex Sans" w:hAnsi="IBM Plex Sans"/>
              </w:rPr>
              <w:t xml:space="preserve"> – далее ГД</w:t>
            </w:r>
            <w:r>
              <w:rPr>
                <w:rFonts w:ascii="IBM Plex Sans" w:hAnsi="IBM Plex Sans"/>
              </w:rPr>
              <w:t>);</w:t>
            </w:r>
          </w:p>
          <w:p w14:paraId="597404B9" w14:textId="77777777" w:rsidR="001A6895" w:rsidRDefault="001A6895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4) Риски (минимальная вероятность несоблюдения сроков и бюджета, несоответствия готового продукта);</w:t>
            </w:r>
          </w:p>
          <w:p w14:paraId="482F8B6D" w14:textId="7847E4DA" w:rsidR="001A6895" w:rsidRPr="00953A63" w:rsidRDefault="001A6895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5) Сроки выполнения проекта (</w:t>
            </w:r>
            <w:r w:rsidRPr="001A6895">
              <w:rPr>
                <w:rFonts w:ascii="IBM Plex Sans" w:hAnsi="IBM Plex Sans"/>
              </w:rPr>
              <w:t xml:space="preserve">6 месяцев для создания MVP, 12 месяцев для запуска </w:t>
            </w:r>
            <w:r>
              <w:rPr>
                <w:rFonts w:ascii="IBM Plex Sans" w:hAnsi="IBM Plex Sans"/>
              </w:rPr>
              <w:t>готового продукта).</w:t>
            </w:r>
          </w:p>
        </w:tc>
        <w:tc>
          <w:tcPr>
            <w:tcW w:w="4673" w:type="dxa"/>
          </w:tcPr>
          <w:p w14:paraId="09818E36" w14:textId="107D5F9A" w:rsidR="00E32166" w:rsidRDefault="001A6895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1) Валидация (работа без багов по всему функционалу приложения)</w:t>
            </w:r>
            <w:r w:rsidR="005B3352">
              <w:rPr>
                <w:rFonts w:ascii="IBM Plex Sans" w:hAnsi="IBM Plex Sans"/>
              </w:rPr>
              <w:t>:</w:t>
            </w:r>
          </w:p>
          <w:p w14:paraId="34C94208" w14:textId="0DD44243" w:rsidR="005B3352" w:rsidRDefault="005B3352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- регистрация в приложении осуществляется системным администратором;</w:t>
            </w:r>
          </w:p>
          <w:p w14:paraId="22FEB20C" w14:textId="406A7AE4" w:rsidR="005B3352" w:rsidRDefault="005B3352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- вход в приложение по ролям по логину и паролю, разделение прав доступа к редактированию отчетов и планов корректирующих действий (далее КД);</w:t>
            </w:r>
          </w:p>
          <w:p w14:paraId="4FF960B5" w14:textId="4573D789" w:rsidR="005B3352" w:rsidRDefault="005B3352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- градация несоответствий (критика\ не критика\рекомендации или замечание);</w:t>
            </w:r>
          </w:p>
          <w:p w14:paraId="0D459FE9" w14:textId="258A5203" w:rsidR="005B3352" w:rsidRDefault="005B3352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- хранение отчетности и истории изменений;</w:t>
            </w:r>
          </w:p>
          <w:p w14:paraId="467905C5" w14:textId="74A0FF0C" w:rsidR="005B3352" w:rsidRDefault="005B3352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- отправка отчетов владельцам процессов, контроль сроков составления планов КД, отправка планов КД на согласование и утверждение директору по качеству, контроль сроков исполнения планов КД и\или скорректированных сроков;</w:t>
            </w:r>
          </w:p>
          <w:p w14:paraId="5F655A0E" w14:textId="4D5ADF65" w:rsidR="005B3352" w:rsidRDefault="005B3352" w:rsidP="00E32166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- при корректировке сроков планов КД обязательно обоснование необходимости этого изменения.</w:t>
            </w:r>
          </w:p>
          <w:p w14:paraId="7CC1A32D" w14:textId="63A26EBC" w:rsidR="001A6895" w:rsidRDefault="001A6895" w:rsidP="001A6895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2) Верификация (соблюдение требований к содержанию приложения: соответствие формы и функционала приложения</w:t>
            </w:r>
            <w:r w:rsidR="002D56E0">
              <w:rPr>
                <w:rFonts w:ascii="IBM Plex Sans" w:hAnsi="IBM Plex Sans"/>
              </w:rPr>
              <w:t xml:space="preserve"> согласно утвержденным внутренним нормативным стандартам</w:t>
            </w:r>
            <w:r>
              <w:rPr>
                <w:rFonts w:ascii="IBM Plex Sans" w:hAnsi="IBM Plex Sans"/>
              </w:rPr>
              <w:t>)</w:t>
            </w:r>
            <w:r w:rsidR="005B3352">
              <w:rPr>
                <w:rFonts w:ascii="IBM Plex Sans" w:hAnsi="IBM Plex Sans"/>
              </w:rPr>
              <w:t>:</w:t>
            </w:r>
          </w:p>
          <w:p w14:paraId="69C01CD7" w14:textId="1286002E" w:rsidR="005B3352" w:rsidRDefault="005B3352" w:rsidP="001A6895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 xml:space="preserve">- приложение в разделе отчетов по аудиту должно содержать: дату отчета, ФИО аудитора, подразделение, ФИО владельца бизнес-процесса, п.п. и наименование </w:t>
            </w:r>
            <w:r>
              <w:rPr>
                <w:rFonts w:ascii="IBM Plex Sans" w:hAnsi="IBM Plex Sans"/>
              </w:rPr>
              <w:lastRenderedPageBreak/>
              <w:t xml:space="preserve">стандарта, согласно требований которого проводится аудит, </w:t>
            </w:r>
            <w:r w:rsidR="002D56E0">
              <w:rPr>
                <w:rFonts w:ascii="IBM Plex Sans" w:hAnsi="IBM Plex Sans"/>
              </w:rPr>
              <w:t xml:space="preserve">порядковый номер и </w:t>
            </w:r>
            <w:r>
              <w:rPr>
                <w:rFonts w:ascii="IBM Plex Sans" w:hAnsi="IBM Plex Sans"/>
              </w:rPr>
              <w:t>описание несоответствий с указанием п.п. и наименование стандарта, требования которого нарушены, градация несоответствия</w:t>
            </w:r>
            <w:r w:rsidR="002D56E0">
              <w:rPr>
                <w:rFonts w:ascii="IBM Plex Sans" w:hAnsi="IBM Plex Sans"/>
              </w:rPr>
              <w:t>, поле для фотоотчета, примечания (поле может оставаться пустым);</w:t>
            </w:r>
          </w:p>
          <w:p w14:paraId="39C1A5AA" w14:textId="5A140C50" w:rsidR="002D56E0" w:rsidRDefault="002D56E0" w:rsidP="001A6895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- приложение в разделе планов КД должно содержать: дату составления плана КД, подразделение, ФИО владельца бизнес-процесса, ссылку на порядковый номер несоответствия согласно отчету, описание предлагаемых КД, ответственное лицо за исполнение КД (прописывается владельцем бизнес-процесса вручную), предполагаемую дату исполнения КД, возможность корректировки сроков и состава выполнения плана КД с обязательным полем обоснования этих изменений (появляется после согласования с директором по качеству первоначальной версии плана КД).</w:t>
            </w:r>
          </w:p>
          <w:p w14:paraId="6304B720" w14:textId="41956B3C" w:rsidR="001A6895" w:rsidRPr="00953A63" w:rsidRDefault="001A6895" w:rsidP="002D56E0">
            <w:pPr>
              <w:spacing w:line="276" w:lineRule="auto"/>
              <w:rPr>
                <w:rFonts w:ascii="IBM Plex Sans" w:hAnsi="IBM Plex Sans"/>
              </w:rPr>
            </w:pPr>
            <w:r>
              <w:rPr>
                <w:rFonts w:ascii="IBM Plex Sans" w:hAnsi="IBM Plex Sans"/>
              </w:rPr>
              <w:t>3) Удовлетворенность потребителей (генеральный директор, директор по качеству, владельцы бизнес-процессов согласно оргструктуре)</w:t>
            </w:r>
            <w:r w:rsidR="002D56E0">
              <w:rPr>
                <w:rFonts w:ascii="IBM Plex Sans" w:hAnsi="IBM Plex Sans"/>
              </w:rPr>
              <w:t>.</w:t>
            </w:r>
          </w:p>
        </w:tc>
      </w:tr>
    </w:tbl>
    <w:p w14:paraId="39FDDEA8" w14:textId="77777777" w:rsidR="00AF57E7" w:rsidRPr="00AF57E7" w:rsidRDefault="00AF57E7" w:rsidP="00E32166">
      <w:pPr>
        <w:spacing w:after="0" w:line="276" w:lineRule="auto"/>
        <w:rPr>
          <w:rFonts w:ascii="IBM Plex Sans" w:hAnsi="IBM Plex Sans"/>
          <w:b/>
          <w:bCs/>
        </w:rPr>
      </w:pPr>
    </w:p>
    <w:sectPr w:rsidR="00AF57E7" w:rsidRPr="00AF5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1C"/>
    <w:rsid w:val="001A6895"/>
    <w:rsid w:val="002D56E0"/>
    <w:rsid w:val="005745BE"/>
    <w:rsid w:val="005B3352"/>
    <w:rsid w:val="008B0130"/>
    <w:rsid w:val="009039F7"/>
    <w:rsid w:val="00953A63"/>
    <w:rsid w:val="00AF57E7"/>
    <w:rsid w:val="00BB441C"/>
    <w:rsid w:val="00E32166"/>
    <w:rsid w:val="00FB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5CE1E"/>
  <w15:chartTrackingRefBased/>
  <w15:docId w15:val="{9D134CFC-B383-473F-8607-B1BA2DBB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6895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9039F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039F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039F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039F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039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Зуриев</dc:creator>
  <cp:keywords/>
  <dc:description/>
  <cp:lastModifiedBy>Наталья Ли</cp:lastModifiedBy>
  <cp:revision>12</cp:revision>
  <dcterms:created xsi:type="dcterms:W3CDTF">2022-08-08T14:26:00Z</dcterms:created>
  <dcterms:modified xsi:type="dcterms:W3CDTF">2024-10-05T09:05:00Z</dcterms:modified>
</cp:coreProperties>
</file>