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22C8" w14:textId="77777777" w:rsidR="00EF5AFA" w:rsidRDefault="00EF5AFA" w:rsidP="00EF5AF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 работаете аналитиком в HR департаменте маркетингового агентства Х. В агентстве за последний год снизились бизнес результаты, и руководство предполагает, что это произошло как результат снижения удовлетворенности сотрудников. Вы провели опрос сотрудников, проанализировали результаты и увидели, что сотрудники отмечают изменение к худшему корпоративной культуры, переработки, высокий уровень стресса в командах, что уже привело к увольнению части сотрудников, выгоранию ряда сотрудников, снижению вовлеченности и мотивации сотрудников, снижение уровня креативности сотрудников, а также к ухудшению взаимоотношений в командах.</w:t>
      </w:r>
    </w:p>
    <w:p w14:paraId="4F35485E" w14:textId="77777777" w:rsidR="00EF5AFA" w:rsidRDefault="00EF5AFA" w:rsidP="00EF5AF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Предложите 3 инициативы по улучшению ситуации и приоритизируйте их по RICE, опишите методологию оценки по RICE (что значит ваша шкала оценки, оцениваете ли вы от 1 до 5 баллов, от 0 до 100% или еще как-то)</w:t>
      </w:r>
    </w:p>
    <w:p w14:paraId="38ECED75" w14:textId="0F41198C" w:rsidR="000E01EC" w:rsidRDefault="000E01EC"/>
    <w:p w14:paraId="4F7DDBD6" w14:textId="008E9F52" w:rsidR="00EF5AFA" w:rsidRDefault="00EF5AFA">
      <w:r>
        <w:t>Ответ:</w:t>
      </w:r>
    </w:p>
    <w:p w14:paraId="7A82B566" w14:textId="0483FF58" w:rsidR="00EF5AFA" w:rsidRDefault="00EF5AFA">
      <w:r>
        <w:t>Для начала стоит провести аудит основных процессов, которые выполняют сотрудники, чтобы понять что именно приводит к переработкам, повышенному стрессу и понижению мотивации.</w:t>
      </w:r>
    </w:p>
    <w:p w14:paraId="4955D677" w14:textId="77777777" w:rsidR="00EF5AFA" w:rsidRDefault="00EF5AFA">
      <w:r>
        <w:t xml:space="preserve">Предположу, что основные причины: </w:t>
      </w:r>
    </w:p>
    <w:p w14:paraId="56E77A28" w14:textId="071FD3E7" w:rsidR="00EF5AFA" w:rsidRDefault="00EF5AFA">
      <w:r>
        <w:t>1) Большое количество рутинных задач, например, представление основных услуг компании – возможно решить с помощью хорошей презентации на сайте, которая раскрывает основные виды деятельности, объем услуг, примеры выполненных работ и тд для потенциальных клиентов. Что также может привлечь дополнительных клиентов и персоналу не придется заниматься поисками таковых дополнительно;</w:t>
      </w:r>
    </w:p>
    <w:p w14:paraId="6B10F89E" w14:textId="24975380" w:rsidR="00EF5AFA" w:rsidRDefault="00EF5AFA">
      <w:r>
        <w:t>2) Проблемы в коммуникации по рутинным задачам, например, получение справок, отправка почты и тд – возможно решить с помощью добавления в штат помощника, который возьмет на себя подобную администрацию и документооборот, тем самым разгрузив сотрудников от этого и позволив заниматься своими непосредственными задачами;</w:t>
      </w:r>
    </w:p>
    <w:p w14:paraId="5C6B1DE1" w14:textId="25F27BB7" w:rsidR="00EF5AFA" w:rsidRDefault="00EF5AFA">
      <w:r>
        <w:t>3) Недостаточное количество или отсутствие тренингов\корпоративных мероприятий\корпоративного отдыха и тд – возможно решить с помощью составления плана таких мероприятий на год.</w:t>
      </w:r>
    </w:p>
    <w:p w14:paraId="6632AE95" w14:textId="77777777" w:rsidR="00EF5AFA" w:rsidRDefault="00EF5AFA">
      <w:r w:rsidRPr="00EF5AFA">
        <w:rPr>
          <w:b/>
          <w:bCs/>
        </w:rPr>
        <w:t>Reach</w:t>
      </w:r>
      <w:r>
        <w:t xml:space="preserve"> – охват количество людей, будет задействовано в вашей инициативе по оптимизации</w:t>
      </w:r>
    </w:p>
    <w:p w14:paraId="7219C924" w14:textId="77777777" w:rsidR="00EF5AFA" w:rsidRDefault="00EF5AFA" w:rsidP="00EF5AFA">
      <w:pPr>
        <w:spacing w:line="240" w:lineRule="auto"/>
      </w:pPr>
      <w:r w:rsidRPr="00EF5AFA">
        <w:rPr>
          <w:b/>
          <w:bCs/>
        </w:rPr>
        <w:t>Impact</w:t>
      </w:r>
      <w:r>
        <w:t xml:space="preserve"> – влияние Для удобства можно использовать систему баллов для оценки влияния проекта: </w:t>
      </w:r>
    </w:p>
    <w:p w14:paraId="2B15F160" w14:textId="6246614A" w:rsidR="00EF5AFA" w:rsidRDefault="00EF5AFA" w:rsidP="00EF5AFA">
      <w:pPr>
        <w:spacing w:after="0" w:line="240" w:lineRule="auto"/>
      </w:pPr>
      <w:r>
        <w:t>3 = сильное воздействие</w:t>
      </w:r>
    </w:p>
    <w:p w14:paraId="476FAA50" w14:textId="77777777" w:rsidR="00EF5AFA" w:rsidRDefault="00EF5AFA" w:rsidP="00EF5AFA">
      <w:pPr>
        <w:spacing w:after="0" w:line="240" w:lineRule="auto"/>
      </w:pPr>
      <w:r>
        <w:t>2 = среднее воздействие</w:t>
      </w:r>
    </w:p>
    <w:p w14:paraId="701F3441" w14:textId="77777777" w:rsidR="00EF5AFA" w:rsidRDefault="00EF5AFA" w:rsidP="00EF5AFA">
      <w:pPr>
        <w:spacing w:after="0" w:line="240" w:lineRule="auto"/>
      </w:pPr>
      <w:r>
        <w:t>1 = слабое воздействие</w:t>
      </w:r>
    </w:p>
    <w:p w14:paraId="7A220993" w14:textId="77777777" w:rsidR="00EF5AFA" w:rsidRDefault="00EF5AFA" w:rsidP="00EF5AFA">
      <w:pPr>
        <w:spacing w:line="240" w:lineRule="auto"/>
      </w:pPr>
      <w:r>
        <w:t>0.5 = минимальное воздействие</w:t>
      </w:r>
    </w:p>
    <w:p w14:paraId="651D954D" w14:textId="5D37C923" w:rsidR="00EF5AFA" w:rsidRDefault="00EF5AFA">
      <w:r w:rsidRPr="00EF5AFA">
        <w:rPr>
          <w:b/>
          <w:bCs/>
        </w:rPr>
        <w:t>Confidence</w:t>
      </w:r>
      <w:r>
        <w:t xml:space="preserve"> – уверенность в вашей оценке охвата, влияния и трудозатрат:</w:t>
      </w:r>
    </w:p>
    <w:p w14:paraId="189F07C8" w14:textId="77777777" w:rsidR="00EF5AFA" w:rsidRDefault="00EF5AFA" w:rsidP="00EF5AFA">
      <w:pPr>
        <w:spacing w:after="0"/>
      </w:pPr>
      <w:r>
        <w:t>100% – высокая степень достоверности</w:t>
      </w:r>
    </w:p>
    <w:p w14:paraId="53A32C91" w14:textId="77777777" w:rsidR="00EF5AFA" w:rsidRDefault="00EF5AFA" w:rsidP="00EF5AFA">
      <w:pPr>
        <w:spacing w:after="0"/>
      </w:pPr>
      <w:r>
        <w:t>80% – средняя достоверность</w:t>
      </w:r>
    </w:p>
    <w:p w14:paraId="6DA0F20A" w14:textId="77777777" w:rsidR="00EF5AFA" w:rsidRDefault="00EF5AFA" w:rsidP="00EF5AFA">
      <w:r>
        <w:t>50% – низкая достоверность</w:t>
      </w:r>
    </w:p>
    <w:p w14:paraId="6280EA87" w14:textId="37DE562D" w:rsidR="00EF5AFA" w:rsidRDefault="00EF5AFA">
      <w:r w:rsidRPr="00EF5AFA">
        <w:rPr>
          <w:b/>
          <w:bCs/>
        </w:rPr>
        <w:t>Effort</w:t>
      </w:r>
      <w:r>
        <w:t xml:space="preserve"> – трудозатраты оценивается общее количество ресурсов, необходимых для завершения инициативы за определенный период времени.</w:t>
      </w:r>
    </w:p>
    <w:p w14:paraId="679CD044" w14:textId="277D04BB" w:rsidR="00EF5AFA" w:rsidRDefault="009523E9">
      <w:r>
        <w:t>Предположим, что в отделе маркетинга (основная деятельность компании) 100 сотрудников.</w:t>
      </w:r>
    </w:p>
    <w:p w14:paraId="022B4E02" w14:textId="77777777" w:rsidR="009523E9" w:rsidRDefault="009523E9"/>
    <w:tbl>
      <w:tblPr>
        <w:tblW w:w="7000" w:type="dxa"/>
        <w:tblLook w:val="04A0" w:firstRow="1" w:lastRow="0" w:firstColumn="1" w:lastColumn="0" w:noHBand="0" w:noVBand="1"/>
      </w:tblPr>
      <w:tblGrid>
        <w:gridCol w:w="1760"/>
        <w:gridCol w:w="960"/>
        <w:gridCol w:w="960"/>
        <w:gridCol w:w="1400"/>
        <w:gridCol w:w="960"/>
        <w:gridCol w:w="960"/>
      </w:tblGrid>
      <w:tr w:rsidR="009523E9" w:rsidRPr="009523E9" w14:paraId="4F42AFF1" w14:textId="77777777" w:rsidTr="009523E9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59A4EE7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Предложение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BD1BF12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lang w:val="en-US" w:eastAsia="ru-RU"/>
              </w:rPr>
              <w:t>Reach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89BF67F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lang w:val="en-US" w:eastAsia="ru-RU"/>
              </w:rPr>
              <w:t>Impact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24C41A0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lang w:val="en-US" w:eastAsia="ru-RU"/>
              </w:rPr>
              <w:t>Confidence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27E68A5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lang w:val="en-US" w:eastAsia="ru-RU"/>
              </w:rPr>
              <w:t>Effort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68173C2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lang w:val="en-US" w:eastAsia="ru-RU"/>
              </w:rPr>
              <w:t>RICE</w:t>
            </w:r>
          </w:p>
        </w:tc>
      </w:tr>
      <w:tr w:rsidR="009523E9" w:rsidRPr="009523E9" w14:paraId="62EFF4E1" w14:textId="77777777" w:rsidTr="009523E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4A1EB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Презентация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48764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AEB10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6F39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FB034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7AB36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9523E9" w:rsidRPr="009523E9" w14:paraId="1DAD0E4E" w14:textId="77777777" w:rsidTr="009523E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59C5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Помощник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AA1F9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AB45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B396E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6EFC1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7AD5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</w:tr>
      <w:tr w:rsidR="009523E9" w:rsidRPr="009523E9" w14:paraId="6303FB26" w14:textId="77777777" w:rsidTr="009523E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A8069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Мероприятия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CE6DB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2790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7AE82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79FB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7A56" w14:textId="77777777" w:rsidR="009523E9" w:rsidRPr="009523E9" w:rsidRDefault="009523E9" w:rsidP="0095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3E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</w:tbl>
    <w:p w14:paraId="5E44FF90" w14:textId="2AC6CCB4" w:rsidR="009523E9" w:rsidRDefault="009523E9"/>
    <w:p w14:paraId="27A7DE73" w14:textId="38ADFE30" w:rsidR="009523E9" w:rsidRDefault="009523E9">
      <w:r>
        <w:t>Итого места по приоритетам:</w:t>
      </w:r>
    </w:p>
    <w:p w14:paraId="05FD4990" w14:textId="4FB6D610" w:rsidR="009523E9" w:rsidRDefault="009523E9">
      <w:r>
        <w:rPr>
          <w:lang w:val="en-US"/>
        </w:rPr>
        <w:t>I</w:t>
      </w:r>
      <w:r>
        <w:t xml:space="preserve"> место – помощник (п.2 в предложениях);</w:t>
      </w:r>
    </w:p>
    <w:p w14:paraId="3F3369CB" w14:textId="39859A1F" w:rsidR="009523E9" w:rsidRDefault="009523E9">
      <w:r>
        <w:rPr>
          <w:lang w:val="en-US"/>
        </w:rPr>
        <w:t>II</w:t>
      </w:r>
      <w:r w:rsidRPr="009523E9">
        <w:t xml:space="preserve"> </w:t>
      </w:r>
      <w:r>
        <w:t>место – презентация (п.1 в предложениях);</w:t>
      </w:r>
    </w:p>
    <w:p w14:paraId="557657B3" w14:textId="0F2D5407" w:rsidR="009523E9" w:rsidRPr="009523E9" w:rsidRDefault="009523E9">
      <w:r>
        <w:rPr>
          <w:lang w:val="en-US"/>
        </w:rPr>
        <w:t>III</w:t>
      </w:r>
      <w:r w:rsidRPr="009523E9">
        <w:t xml:space="preserve"> </w:t>
      </w:r>
      <w:r>
        <w:t>место – корпоративные мероприятия (п.3 в предложениях).</w:t>
      </w:r>
    </w:p>
    <w:sectPr w:rsidR="009523E9" w:rsidRPr="0095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A"/>
    <w:rsid w:val="000E01EC"/>
    <w:rsid w:val="009523E9"/>
    <w:rsid w:val="00E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1A48"/>
  <w15:chartTrackingRefBased/>
  <w15:docId w15:val="{2CF9BF15-9051-4EBB-B8F6-85574D5B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AFA"/>
    <w:pPr>
      <w:ind w:left="720"/>
      <w:contextualSpacing/>
    </w:pPr>
  </w:style>
  <w:style w:type="table" w:styleId="a5">
    <w:name w:val="Table Grid"/>
    <w:basedOn w:val="a1"/>
    <w:uiPriority w:val="39"/>
    <w:rsid w:val="0095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2024-12-02T13:23:00Z</dcterms:created>
  <dcterms:modified xsi:type="dcterms:W3CDTF">2024-12-02T13:42:00Z</dcterms:modified>
</cp:coreProperties>
</file>