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4FF8" w14:textId="77777777" w:rsidR="00E83F7A" w:rsidRDefault="00EA3E0C" w:rsidP="00EA3E0C">
      <w:pPr>
        <w:spacing w:after="0"/>
        <w:rPr>
          <w:rFonts w:ascii="Roboto" w:hAnsi="Roboto"/>
          <w:color w:val="2C2D30"/>
          <w:sz w:val="23"/>
          <w:szCs w:val="23"/>
          <w:shd w:val="clear" w:color="auto" w:fill="FFFFFF"/>
        </w:rPr>
      </w:pPr>
      <w:r>
        <w:rPr>
          <w:rFonts w:ascii="Roboto" w:hAnsi="Roboto"/>
          <w:color w:val="2C2D30"/>
          <w:sz w:val="23"/>
          <w:szCs w:val="23"/>
          <w:shd w:val="clear" w:color="auto" w:fill="FFFFFF"/>
        </w:rPr>
        <w:t>Найти в открытых источниках:</w:t>
      </w:r>
    </w:p>
    <w:p w14:paraId="5EDCC96F" w14:textId="5BBD510D" w:rsidR="00EA3E0C" w:rsidRPr="00E83F7A" w:rsidRDefault="00EA3E0C" w:rsidP="00EA3E0C">
      <w:pPr>
        <w:spacing w:after="0"/>
        <w:rPr>
          <w:rFonts w:ascii="Roboto" w:hAnsi="Roboto"/>
          <w:b/>
          <w:bCs/>
          <w:color w:val="2C2D30"/>
          <w:sz w:val="28"/>
          <w:szCs w:val="28"/>
          <w:shd w:val="clear" w:color="auto" w:fill="FFFFFF"/>
        </w:rPr>
      </w:pPr>
      <w:r>
        <w:rPr>
          <w:rFonts w:ascii="Roboto" w:hAnsi="Roboto"/>
          <w:color w:val="2C2D30"/>
          <w:sz w:val="23"/>
          <w:szCs w:val="23"/>
        </w:rPr>
        <w:br/>
      </w:r>
      <w:r w:rsidRPr="00E83F7A">
        <w:rPr>
          <w:rFonts w:ascii="Roboto" w:hAnsi="Roboto"/>
          <w:b/>
          <w:bCs/>
          <w:color w:val="2C2D30"/>
          <w:sz w:val="28"/>
          <w:szCs w:val="28"/>
          <w:shd w:val="clear" w:color="auto" w:fill="FFFFFF"/>
        </w:rPr>
        <w:t>1. Цели анализа исходного кода</w:t>
      </w:r>
    </w:p>
    <w:p w14:paraId="3C119B2B" w14:textId="5A4DDAF5" w:rsidR="00EA3E0C" w:rsidRPr="00EA3E0C" w:rsidRDefault="00EA3E0C" w:rsidP="00EA3E0C">
      <w:pPr>
        <w:spacing w:after="0"/>
        <w:rPr>
          <w:rFonts w:ascii="Roboto" w:hAnsi="Roboto"/>
          <w:color w:val="2C2D30"/>
          <w:sz w:val="23"/>
          <w:szCs w:val="23"/>
          <w:shd w:val="clear" w:color="auto" w:fill="FFFFFF"/>
        </w:rPr>
      </w:pPr>
      <w:r w:rsidRPr="00EA3E0C">
        <w:rPr>
          <w:rFonts w:ascii="Roboto" w:hAnsi="Roboto"/>
          <w:b/>
          <w:bCs/>
          <w:color w:val="2C2D30"/>
          <w:sz w:val="23"/>
          <w:szCs w:val="23"/>
          <w:shd w:val="clear" w:color="auto" w:fill="FFFFFF"/>
        </w:rPr>
        <w:t>Анализ кода</w:t>
      </w:r>
      <w:r w:rsidRPr="00EA3E0C">
        <w:rPr>
          <w:rFonts w:ascii="Roboto" w:hAnsi="Roboto"/>
          <w:color w:val="2C2D30"/>
          <w:sz w:val="23"/>
          <w:szCs w:val="23"/>
          <w:shd w:val="clear" w:color="auto" w:fill="FFFFFF"/>
        </w:rPr>
        <w:t xml:space="preserve"> – это процесс изучения программного кода с целью выявления ошибок, уязвимостей и улучшения его качества.</w:t>
      </w:r>
    </w:p>
    <w:p w14:paraId="00324EAC" w14:textId="3C86CD34" w:rsidR="00EA3E0C" w:rsidRPr="00EA3E0C" w:rsidRDefault="00EA3E0C" w:rsidP="00EA3E0C">
      <w:pPr>
        <w:spacing w:after="0"/>
        <w:rPr>
          <w:rFonts w:ascii="Roboto" w:hAnsi="Roboto"/>
          <w:color w:val="2C2D30"/>
          <w:sz w:val="23"/>
          <w:szCs w:val="23"/>
          <w:shd w:val="clear" w:color="auto" w:fill="FFFFFF"/>
        </w:rPr>
      </w:pPr>
      <w:r w:rsidRPr="00EA3E0C">
        <w:rPr>
          <w:rFonts w:ascii="Roboto" w:hAnsi="Roboto"/>
          <w:b/>
          <w:bCs/>
          <w:color w:val="2C2D30"/>
          <w:sz w:val="23"/>
          <w:szCs w:val="23"/>
          <w:shd w:val="clear" w:color="auto" w:fill="FFFFFF"/>
        </w:rPr>
        <w:t>Статический анализ кода</w:t>
      </w:r>
      <w:r w:rsidRPr="00EA3E0C">
        <w:rPr>
          <w:rFonts w:ascii="Roboto" w:hAnsi="Roboto"/>
          <w:color w:val="2C2D30"/>
          <w:sz w:val="23"/>
          <w:szCs w:val="23"/>
          <w:shd w:val="clear" w:color="auto" w:fill="FFFFFF"/>
        </w:rPr>
        <w:t> – анализ исходного кода </w:t>
      </w:r>
      <w:hyperlink r:id="rId5" w:tooltip="Программное обеспечение" w:history="1">
        <w:r w:rsidRPr="00EA3E0C">
          <w:rPr>
            <w:rFonts w:ascii="Roboto" w:hAnsi="Roboto"/>
            <w:color w:val="2C2D30"/>
            <w:sz w:val="23"/>
            <w:szCs w:val="23"/>
          </w:rPr>
          <w:t>программного обеспечения</w:t>
        </w:r>
      </w:hyperlink>
      <w:r w:rsidRPr="00EA3E0C">
        <w:rPr>
          <w:rFonts w:ascii="Roboto" w:hAnsi="Roboto"/>
          <w:color w:val="2C2D30"/>
          <w:sz w:val="23"/>
          <w:szCs w:val="23"/>
          <w:shd w:val="clear" w:color="auto" w:fill="FFFFFF"/>
        </w:rPr>
        <w:t>, производимый без реального выполнения исследуемых программ. Он позволяет выявить ошибки, уязвимости и потенциальные проблемы на ранних стадиях разработки. Основные преимущества статического анализа включают:</w:t>
      </w:r>
    </w:p>
    <w:p w14:paraId="608E7EAE" w14:textId="1FD56CAD" w:rsidR="00EA3E0C" w:rsidRPr="00EA3E0C" w:rsidRDefault="00EA3E0C" w:rsidP="00EA3E0C">
      <w:pPr>
        <w:pStyle w:val="a4"/>
        <w:numPr>
          <w:ilvl w:val="0"/>
          <w:numId w:val="1"/>
        </w:numPr>
        <w:spacing w:after="0"/>
        <w:rPr>
          <w:rFonts w:ascii="Roboto" w:hAnsi="Roboto"/>
          <w:color w:val="2C2D30"/>
          <w:sz w:val="23"/>
          <w:szCs w:val="23"/>
          <w:shd w:val="clear" w:color="auto" w:fill="FFFFFF"/>
        </w:rPr>
      </w:pPr>
      <w:r w:rsidRPr="00EA3E0C">
        <w:rPr>
          <w:rFonts w:ascii="Roboto" w:hAnsi="Roboto"/>
          <w:color w:val="2C2D30"/>
          <w:sz w:val="23"/>
          <w:szCs w:val="23"/>
          <w:shd w:val="clear" w:color="auto" w:fill="FFFFFF"/>
        </w:rPr>
        <w:t>Обнаружение ошибок на ранних этапах разработки</w:t>
      </w:r>
      <w:r>
        <w:rPr>
          <w:rFonts w:ascii="Roboto" w:hAnsi="Roboto"/>
          <w:color w:val="2C2D30"/>
          <w:sz w:val="23"/>
          <w:szCs w:val="23"/>
          <w:shd w:val="clear" w:color="auto" w:fill="FFFFFF"/>
        </w:rPr>
        <w:t>;</w:t>
      </w:r>
    </w:p>
    <w:p w14:paraId="50D66FA1" w14:textId="59B6F2A7" w:rsidR="00EA3E0C" w:rsidRPr="00EA3E0C" w:rsidRDefault="00EA3E0C" w:rsidP="00EA3E0C">
      <w:pPr>
        <w:pStyle w:val="a4"/>
        <w:numPr>
          <w:ilvl w:val="0"/>
          <w:numId w:val="1"/>
        </w:numPr>
        <w:spacing w:after="0"/>
        <w:rPr>
          <w:rFonts w:ascii="Roboto" w:hAnsi="Roboto"/>
          <w:color w:val="2C2D30"/>
          <w:sz w:val="23"/>
          <w:szCs w:val="23"/>
          <w:shd w:val="clear" w:color="auto" w:fill="FFFFFF"/>
        </w:rPr>
      </w:pPr>
      <w:r w:rsidRPr="00EA3E0C">
        <w:rPr>
          <w:rFonts w:ascii="Roboto" w:hAnsi="Roboto"/>
          <w:color w:val="2C2D30"/>
          <w:sz w:val="23"/>
          <w:szCs w:val="23"/>
          <w:shd w:val="clear" w:color="auto" w:fill="FFFFFF"/>
        </w:rPr>
        <w:t>Повышение качества кода</w:t>
      </w:r>
      <w:r>
        <w:rPr>
          <w:rFonts w:ascii="Roboto" w:hAnsi="Roboto"/>
          <w:color w:val="2C2D30"/>
          <w:sz w:val="23"/>
          <w:szCs w:val="23"/>
          <w:shd w:val="clear" w:color="auto" w:fill="FFFFFF"/>
        </w:rPr>
        <w:t>;</w:t>
      </w:r>
    </w:p>
    <w:p w14:paraId="248709B7" w14:textId="5A87C749" w:rsidR="00EA3E0C" w:rsidRPr="00EA3E0C" w:rsidRDefault="00EA3E0C" w:rsidP="00EA3E0C">
      <w:pPr>
        <w:pStyle w:val="a4"/>
        <w:numPr>
          <w:ilvl w:val="0"/>
          <w:numId w:val="1"/>
        </w:numPr>
        <w:spacing w:after="0"/>
        <w:rPr>
          <w:rFonts w:ascii="Roboto" w:hAnsi="Roboto"/>
          <w:color w:val="2C2D30"/>
          <w:sz w:val="23"/>
          <w:szCs w:val="23"/>
          <w:shd w:val="clear" w:color="auto" w:fill="FFFFFF"/>
        </w:rPr>
      </w:pPr>
      <w:r w:rsidRPr="00EA3E0C">
        <w:rPr>
          <w:rFonts w:ascii="Roboto" w:hAnsi="Roboto"/>
          <w:color w:val="2C2D30"/>
          <w:sz w:val="23"/>
          <w:szCs w:val="23"/>
          <w:shd w:val="clear" w:color="auto" w:fill="FFFFFF"/>
        </w:rPr>
        <w:t>Снижение затрат на исправление ошибок</w:t>
      </w:r>
      <w:r>
        <w:rPr>
          <w:rFonts w:ascii="Roboto" w:hAnsi="Roboto"/>
          <w:color w:val="2C2D30"/>
          <w:sz w:val="23"/>
          <w:szCs w:val="23"/>
          <w:shd w:val="clear" w:color="auto" w:fill="FFFFFF"/>
        </w:rPr>
        <w:t>;</w:t>
      </w:r>
    </w:p>
    <w:p w14:paraId="0527D61B" w14:textId="25F51476" w:rsidR="00EA3E0C" w:rsidRPr="00EA3E0C" w:rsidRDefault="00EA3E0C" w:rsidP="00EA3E0C">
      <w:pPr>
        <w:pStyle w:val="a4"/>
        <w:numPr>
          <w:ilvl w:val="0"/>
          <w:numId w:val="1"/>
        </w:numPr>
        <w:spacing w:after="0"/>
        <w:rPr>
          <w:rFonts w:ascii="Roboto" w:hAnsi="Roboto"/>
          <w:color w:val="2C2D30"/>
          <w:sz w:val="23"/>
          <w:szCs w:val="23"/>
          <w:shd w:val="clear" w:color="auto" w:fill="FFFFFF"/>
        </w:rPr>
      </w:pPr>
      <w:r w:rsidRPr="00EA3E0C">
        <w:rPr>
          <w:rFonts w:ascii="Roboto" w:hAnsi="Roboto"/>
          <w:color w:val="2C2D30"/>
          <w:sz w:val="23"/>
          <w:szCs w:val="23"/>
          <w:shd w:val="clear" w:color="auto" w:fill="FFFFFF"/>
        </w:rPr>
        <w:t xml:space="preserve">Улучшение читаемости и </w:t>
      </w:r>
      <w:proofErr w:type="spellStart"/>
      <w:r w:rsidRPr="00EA3E0C">
        <w:rPr>
          <w:rFonts w:ascii="Roboto" w:hAnsi="Roboto"/>
          <w:color w:val="2C2D30"/>
          <w:sz w:val="23"/>
          <w:szCs w:val="23"/>
          <w:shd w:val="clear" w:color="auto" w:fill="FFFFFF"/>
        </w:rPr>
        <w:t>поддерживаемости</w:t>
      </w:r>
      <w:proofErr w:type="spellEnd"/>
      <w:r w:rsidRPr="00EA3E0C">
        <w:rPr>
          <w:rFonts w:ascii="Roboto" w:hAnsi="Roboto"/>
          <w:color w:val="2C2D30"/>
          <w:sz w:val="23"/>
          <w:szCs w:val="23"/>
          <w:shd w:val="clear" w:color="auto" w:fill="FFFFFF"/>
        </w:rPr>
        <w:t xml:space="preserve"> кода</w:t>
      </w:r>
      <w:r>
        <w:rPr>
          <w:rFonts w:ascii="Roboto" w:hAnsi="Roboto"/>
          <w:color w:val="2C2D30"/>
          <w:sz w:val="23"/>
          <w:szCs w:val="23"/>
          <w:shd w:val="clear" w:color="auto" w:fill="FFFFFF"/>
        </w:rPr>
        <w:t>;</w:t>
      </w:r>
    </w:p>
    <w:p w14:paraId="77A06765" w14:textId="245E476C" w:rsidR="00EA3E0C" w:rsidRDefault="00EA3E0C" w:rsidP="00EA3E0C">
      <w:pPr>
        <w:pStyle w:val="a4"/>
        <w:numPr>
          <w:ilvl w:val="0"/>
          <w:numId w:val="1"/>
        </w:numPr>
        <w:spacing w:after="0"/>
        <w:rPr>
          <w:rFonts w:ascii="Roboto" w:hAnsi="Roboto"/>
          <w:color w:val="2C2D30"/>
          <w:sz w:val="23"/>
          <w:szCs w:val="23"/>
          <w:shd w:val="clear" w:color="auto" w:fill="FFFFFF"/>
        </w:rPr>
      </w:pPr>
      <w:r w:rsidRPr="00EA3E0C">
        <w:rPr>
          <w:rFonts w:ascii="Roboto" w:hAnsi="Roboto"/>
          <w:color w:val="2C2D30"/>
          <w:sz w:val="23"/>
          <w:szCs w:val="23"/>
          <w:shd w:val="clear" w:color="auto" w:fill="FFFFFF"/>
        </w:rPr>
        <w:t xml:space="preserve">Снижение вероятности возникновения критических ошибок в </w:t>
      </w:r>
      <w:proofErr w:type="spellStart"/>
      <w:r w:rsidRPr="00EA3E0C">
        <w:rPr>
          <w:rFonts w:ascii="Roboto" w:hAnsi="Roboto"/>
          <w:color w:val="2C2D30"/>
          <w:sz w:val="23"/>
          <w:szCs w:val="23"/>
          <w:shd w:val="clear" w:color="auto" w:fill="FFFFFF"/>
        </w:rPr>
        <w:t>продакшене</w:t>
      </w:r>
      <w:proofErr w:type="spellEnd"/>
      <w:r>
        <w:rPr>
          <w:rFonts w:ascii="Roboto" w:hAnsi="Roboto"/>
          <w:color w:val="2C2D30"/>
          <w:sz w:val="23"/>
          <w:szCs w:val="23"/>
          <w:shd w:val="clear" w:color="auto" w:fill="FFFFFF"/>
        </w:rPr>
        <w:t>.</w:t>
      </w:r>
    </w:p>
    <w:p w14:paraId="4FE6C3F7" w14:textId="33B6551A" w:rsidR="00EA3E0C" w:rsidRPr="00EA3E0C" w:rsidRDefault="00EA3E0C" w:rsidP="00EA3E0C">
      <w:pPr>
        <w:spacing w:after="0"/>
        <w:rPr>
          <w:rFonts w:ascii="Roboto" w:hAnsi="Roboto"/>
          <w:color w:val="2C2D30"/>
          <w:sz w:val="23"/>
          <w:szCs w:val="23"/>
          <w:shd w:val="clear" w:color="auto" w:fill="FFFFFF"/>
        </w:rPr>
      </w:pPr>
      <w:r w:rsidRPr="00EA3E0C">
        <w:rPr>
          <w:rFonts w:ascii="Roboto" w:hAnsi="Roboto"/>
          <w:color w:val="2C2D30"/>
          <w:sz w:val="23"/>
          <w:szCs w:val="23"/>
          <w:shd w:val="clear" w:color="auto" w:fill="FFFFFF"/>
        </w:rPr>
        <w:t>Статический анализ кода осуществляется путем проверки исходного кода на соответствие определенным правилам и стандартам. Это может включать проверку на наличие синтаксических ошибок, соответствие стилю кодирования, а также выявление потенциальных уязвимостей и проблем с производительностью</w:t>
      </w:r>
    </w:p>
    <w:p w14:paraId="4C60DC5B" w14:textId="77777777" w:rsidR="00EA3E0C" w:rsidRPr="00EA3E0C" w:rsidRDefault="00EA3E0C" w:rsidP="00EA3E0C">
      <w:pPr>
        <w:spacing w:after="0"/>
        <w:rPr>
          <w:rFonts w:ascii="Roboto" w:hAnsi="Roboto"/>
          <w:color w:val="2C2D30"/>
          <w:sz w:val="23"/>
          <w:szCs w:val="23"/>
          <w:shd w:val="clear" w:color="auto" w:fill="FFFFFF"/>
        </w:rPr>
      </w:pPr>
    </w:p>
    <w:p w14:paraId="191803D5" w14:textId="1B356253" w:rsidR="00EA3E0C" w:rsidRPr="00E83F7A" w:rsidRDefault="00EA3E0C" w:rsidP="00EA3E0C">
      <w:pPr>
        <w:spacing w:after="0"/>
        <w:rPr>
          <w:rFonts w:ascii="Roboto" w:hAnsi="Roboto"/>
          <w:color w:val="2C2D30"/>
          <w:sz w:val="23"/>
          <w:szCs w:val="23"/>
          <w:shd w:val="clear" w:color="auto" w:fill="FFFFFF"/>
        </w:rPr>
      </w:pPr>
      <w:r w:rsidRPr="00EA3E0C">
        <w:rPr>
          <w:rFonts w:ascii="Roboto" w:hAnsi="Roboto"/>
          <w:b/>
          <w:bCs/>
          <w:color w:val="2C2D30"/>
          <w:sz w:val="23"/>
          <w:szCs w:val="23"/>
          <w:shd w:val="clear" w:color="auto" w:fill="FFFFFF"/>
        </w:rPr>
        <w:t>Динамический анализ кода</w:t>
      </w:r>
      <w:r w:rsidRPr="00EA3E0C">
        <w:rPr>
          <w:rFonts w:ascii="Roboto" w:hAnsi="Roboto"/>
          <w:color w:val="2C2D30"/>
          <w:sz w:val="23"/>
          <w:szCs w:val="23"/>
          <w:shd w:val="clear" w:color="auto" w:fill="FFFFFF"/>
        </w:rPr>
        <w:t xml:space="preserve"> – анализ </w:t>
      </w:r>
      <w:hyperlink r:id="rId6" w:tooltip="Программное обеспечение" w:history="1">
        <w:r w:rsidRPr="00EA3E0C">
          <w:rPr>
            <w:rFonts w:ascii="Roboto" w:hAnsi="Roboto"/>
            <w:color w:val="2C2D30"/>
            <w:sz w:val="23"/>
            <w:szCs w:val="23"/>
          </w:rPr>
          <w:t>программного обеспечения</w:t>
        </w:r>
      </w:hyperlink>
      <w:r w:rsidRPr="00EA3E0C">
        <w:rPr>
          <w:rFonts w:ascii="Roboto" w:hAnsi="Roboto"/>
          <w:color w:val="2C2D30"/>
          <w:sz w:val="23"/>
          <w:szCs w:val="23"/>
          <w:shd w:val="clear" w:color="auto" w:fill="FFFFFF"/>
        </w:rPr>
        <w:t>, производящийся при помощи выполнения программ на реальном или виртуальном </w:t>
      </w:r>
      <w:hyperlink r:id="rId7" w:history="1">
        <w:r w:rsidRPr="00E83F7A">
          <w:rPr>
            <w:rFonts w:ascii="Roboto" w:hAnsi="Roboto"/>
            <w:color w:val="2C2D30"/>
            <w:sz w:val="23"/>
            <w:szCs w:val="23"/>
            <w:shd w:val="clear" w:color="auto" w:fill="FFFFFF"/>
          </w:rPr>
          <w:t>процессоре</w:t>
        </w:r>
      </w:hyperlink>
      <w:r>
        <w:rPr>
          <w:rFonts w:ascii="Roboto" w:hAnsi="Roboto"/>
          <w:color w:val="2C2D30"/>
          <w:sz w:val="23"/>
          <w:szCs w:val="23"/>
          <w:shd w:val="clear" w:color="auto" w:fill="FFFFFF"/>
        </w:rPr>
        <w:t>.</w:t>
      </w:r>
      <w:r w:rsidR="00E83F7A">
        <w:rPr>
          <w:rFonts w:ascii="Roboto" w:hAnsi="Roboto"/>
          <w:color w:val="2C2D30"/>
          <w:sz w:val="23"/>
          <w:szCs w:val="23"/>
          <w:shd w:val="clear" w:color="auto" w:fill="FFFFFF"/>
        </w:rPr>
        <w:t xml:space="preserve"> </w:t>
      </w:r>
      <w:r w:rsidR="00E83F7A" w:rsidRPr="00E83F7A">
        <w:rPr>
          <w:rFonts w:ascii="Roboto" w:hAnsi="Roboto"/>
          <w:color w:val="2C2D30"/>
          <w:sz w:val="23"/>
          <w:szCs w:val="23"/>
          <w:shd w:val="clear" w:color="auto" w:fill="FFFFFF"/>
        </w:rPr>
        <w:t>Он позволяет выявить ошибки, которые невозможно обнаружить при статическом анализе. Основные преимущества динамического анализа включают:</w:t>
      </w:r>
    </w:p>
    <w:p w14:paraId="6A09BB61" w14:textId="79B11F0A" w:rsidR="00E83F7A" w:rsidRPr="00E83F7A" w:rsidRDefault="00E83F7A" w:rsidP="00E83F7A">
      <w:pPr>
        <w:pStyle w:val="a4"/>
        <w:numPr>
          <w:ilvl w:val="0"/>
          <w:numId w:val="2"/>
        </w:numPr>
        <w:spacing w:after="0"/>
        <w:rPr>
          <w:rFonts w:ascii="Roboto" w:hAnsi="Roboto"/>
          <w:color w:val="2C2D30"/>
          <w:sz w:val="23"/>
          <w:szCs w:val="23"/>
          <w:shd w:val="clear" w:color="auto" w:fill="FFFFFF"/>
        </w:rPr>
      </w:pPr>
      <w:r w:rsidRPr="00E83F7A">
        <w:rPr>
          <w:rFonts w:ascii="Roboto" w:hAnsi="Roboto"/>
          <w:color w:val="2C2D30"/>
          <w:sz w:val="23"/>
          <w:szCs w:val="23"/>
          <w:shd w:val="clear" w:color="auto" w:fill="FFFFFF"/>
        </w:rPr>
        <w:t>Обнаружение ошибок в реальном времени</w:t>
      </w:r>
      <w:r>
        <w:rPr>
          <w:rFonts w:ascii="Roboto" w:hAnsi="Roboto"/>
          <w:color w:val="2C2D30"/>
          <w:sz w:val="23"/>
          <w:szCs w:val="23"/>
          <w:shd w:val="clear" w:color="auto" w:fill="FFFFFF"/>
        </w:rPr>
        <w:t>;</w:t>
      </w:r>
    </w:p>
    <w:p w14:paraId="4A60A54D" w14:textId="1B00C7C8" w:rsidR="00E83F7A" w:rsidRPr="00E83F7A" w:rsidRDefault="00E83F7A" w:rsidP="00E83F7A">
      <w:pPr>
        <w:pStyle w:val="a4"/>
        <w:numPr>
          <w:ilvl w:val="0"/>
          <w:numId w:val="2"/>
        </w:numPr>
        <w:spacing w:after="0"/>
        <w:rPr>
          <w:rFonts w:ascii="Roboto" w:hAnsi="Roboto"/>
          <w:color w:val="2C2D30"/>
          <w:sz w:val="23"/>
          <w:szCs w:val="23"/>
          <w:shd w:val="clear" w:color="auto" w:fill="FFFFFF"/>
        </w:rPr>
      </w:pPr>
      <w:r w:rsidRPr="00E83F7A">
        <w:rPr>
          <w:rFonts w:ascii="Roboto" w:hAnsi="Roboto"/>
          <w:color w:val="2C2D30"/>
          <w:sz w:val="23"/>
          <w:szCs w:val="23"/>
          <w:shd w:val="clear" w:color="auto" w:fill="FFFFFF"/>
        </w:rPr>
        <w:t>Проверка производительности и поведения программы</w:t>
      </w:r>
      <w:r>
        <w:rPr>
          <w:rFonts w:ascii="Roboto" w:hAnsi="Roboto"/>
          <w:color w:val="2C2D30"/>
          <w:sz w:val="23"/>
          <w:szCs w:val="23"/>
          <w:shd w:val="clear" w:color="auto" w:fill="FFFFFF"/>
        </w:rPr>
        <w:t>;</w:t>
      </w:r>
    </w:p>
    <w:p w14:paraId="52E05234" w14:textId="07FD14F5" w:rsidR="00E83F7A" w:rsidRPr="00E83F7A" w:rsidRDefault="00E83F7A" w:rsidP="00E83F7A">
      <w:pPr>
        <w:pStyle w:val="a4"/>
        <w:numPr>
          <w:ilvl w:val="0"/>
          <w:numId w:val="2"/>
        </w:numPr>
        <w:spacing w:after="0"/>
        <w:rPr>
          <w:rFonts w:ascii="Roboto" w:hAnsi="Roboto"/>
          <w:color w:val="2C2D30"/>
          <w:sz w:val="23"/>
          <w:szCs w:val="23"/>
          <w:shd w:val="clear" w:color="auto" w:fill="FFFFFF"/>
        </w:rPr>
      </w:pPr>
      <w:r w:rsidRPr="00E83F7A">
        <w:rPr>
          <w:rFonts w:ascii="Roboto" w:hAnsi="Roboto"/>
          <w:color w:val="2C2D30"/>
          <w:sz w:val="23"/>
          <w:szCs w:val="23"/>
          <w:shd w:val="clear" w:color="auto" w:fill="FFFFFF"/>
        </w:rPr>
        <w:t>Тестирование взаимодействия компонентов</w:t>
      </w:r>
      <w:r>
        <w:rPr>
          <w:rFonts w:ascii="Roboto" w:hAnsi="Roboto"/>
          <w:color w:val="2C2D30"/>
          <w:sz w:val="23"/>
          <w:szCs w:val="23"/>
          <w:shd w:val="clear" w:color="auto" w:fill="FFFFFF"/>
        </w:rPr>
        <w:t>;</w:t>
      </w:r>
    </w:p>
    <w:p w14:paraId="5C8C8A54" w14:textId="1319B18E" w:rsidR="00E83F7A" w:rsidRPr="00E83F7A" w:rsidRDefault="00E83F7A" w:rsidP="00E83F7A">
      <w:pPr>
        <w:pStyle w:val="a4"/>
        <w:numPr>
          <w:ilvl w:val="0"/>
          <w:numId w:val="2"/>
        </w:numPr>
        <w:spacing w:after="0"/>
        <w:rPr>
          <w:rFonts w:ascii="Roboto" w:hAnsi="Roboto"/>
          <w:color w:val="2C2D30"/>
          <w:sz w:val="23"/>
          <w:szCs w:val="23"/>
          <w:shd w:val="clear" w:color="auto" w:fill="FFFFFF"/>
        </w:rPr>
      </w:pPr>
      <w:r w:rsidRPr="00E83F7A">
        <w:rPr>
          <w:rFonts w:ascii="Roboto" w:hAnsi="Roboto"/>
          <w:color w:val="2C2D30"/>
          <w:sz w:val="23"/>
          <w:szCs w:val="23"/>
          <w:shd w:val="clear" w:color="auto" w:fill="FFFFFF"/>
        </w:rPr>
        <w:t>Выявление проблем с памятью и ресурсами</w:t>
      </w:r>
      <w:r>
        <w:rPr>
          <w:rFonts w:ascii="Roboto" w:hAnsi="Roboto"/>
          <w:color w:val="2C2D30"/>
          <w:sz w:val="23"/>
          <w:szCs w:val="23"/>
          <w:shd w:val="clear" w:color="auto" w:fill="FFFFFF"/>
        </w:rPr>
        <w:t>;</w:t>
      </w:r>
    </w:p>
    <w:p w14:paraId="38962A71" w14:textId="0DE13965" w:rsidR="00EA3E0C" w:rsidRDefault="00E83F7A" w:rsidP="00E83F7A">
      <w:pPr>
        <w:pStyle w:val="a4"/>
        <w:numPr>
          <w:ilvl w:val="0"/>
          <w:numId w:val="2"/>
        </w:numPr>
        <w:spacing w:after="0"/>
        <w:rPr>
          <w:rFonts w:ascii="Roboto" w:hAnsi="Roboto"/>
          <w:color w:val="2C2D30"/>
          <w:sz w:val="23"/>
          <w:szCs w:val="23"/>
          <w:shd w:val="clear" w:color="auto" w:fill="FFFFFF"/>
        </w:rPr>
      </w:pPr>
      <w:r w:rsidRPr="00E83F7A">
        <w:rPr>
          <w:rFonts w:ascii="Roboto" w:hAnsi="Roboto"/>
          <w:color w:val="2C2D30"/>
          <w:sz w:val="23"/>
          <w:szCs w:val="23"/>
          <w:shd w:val="clear" w:color="auto" w:fill="FFFFFF"/>
        </w:rPr>
        <w:t>Анализ поведения программы в различных условиях эксплуатации.</w:t>
      </w:r>
    </w:p>
    <w:p w14:paraId="1463804E" w14:textId="77777777" w:rsidR="003E1A24" w:rsidRPr="00E83F7A" w:rsidRDefault="003E1A24" w:rsidP="003E1A24">
      <w:pPr>
        <w:pStyle w:val="a4"/>
        <w:spacing w:after="0"/>
        <w:rPr>
          <w:rFonts w:ascii="Roboto" w:hAnsi="Roboto"/>
          <w:color w:val="2C2D30"/>
          <w:sz w:val="23"/>
          <w:szCs w:val="23"/>
          <w:shd w:val="clear" w:color="auto" w:fill="FFFFFF"/>
        </w:rPr>
      </w:pPr>
    </w:p>
    <w:p w14:paraId="11A30590" w14:textId="77777777" w:rsidR="003E1A24" w:rsidRDefault="00EA3E0C" w:rsidP="003E1A24">
      <w:pPr>
        <w:spacing w:after="0"/>
        <w:rPr>
          <w:rFonts w:ascii="Roboto" w:hAnsi="Roboto"/>
          <w:b/>
          <w:bCs/>
          <w:color w:val="2C2D30"/>
          <w:sz w:val="28"/>
          <w:szCs w:val="28"/>
          <w:shd w:val="clear" w:color="auto" w:fill="FFFFFF"/>
        </w:rPr>
      </w:pPr>
      <w:r w:rsidRPr="003E1A24">
        <w:rPr>
          <w:rFonts w:ascii="Roboto" w:hAnsi="Roboto"/>
          <w:b/>
          <w:bCs/>
          <w:color w:val="2C2D30"/>
          <w:sz w:val="28"/>
          <w:szCs w:val="28"/>
          <w:shd w:val="clear" w:color="auto" w:fill="FFFFFF"/>
        </w:rPr>
        <w:t xml:space="preserve">2. Какие сайты входят в ТОП-5 по публикации известных уязвимостей кроме </w:t>
      </w:r>
      <w:proofErr w:type="spellStart"/>
      <w:r w:rsidRPr="003E1A24">
        <w:rPr>
          <w:rFonts w:ascii="Roboto" w:hAnsi="Roboto"/>
          <w:b/>
          <w:bCs/>
          <w:color w:val="2C2D30"/>
          <w:sz w:val="28"/>
          <w:szCs w:val="28"/>
          <w:shd w:val="clear" w:color="auto" w:fill="FFFFFF"/>
        </w:rPr>
        <w:t>owasp</w:t>
      </w:r>
      <w:proofErr w:type="spellEnd"/>
      <w:r w:rsidRPr="003E1A24">
        <w:rPr>
          <w:rFonts w:ascii="Roboto" w:hAnsi="Roboto"/>
          <w:b/>
          <w:bCs/>
          <w:color w:val="2C2D30"/>
          <w:sz w:val="28"/>
          <w:szCs w:val="28"/>
          <w:shd w:val="clear" w:color="auto" w:fill="FFFFFF"/>
        </w:rPr>
        <w:t>?</w:t>
      </w:r>
    </w:p>
    <w:p w14:paraId="49546D8F" w14:textId="3619198A" w:rsidR="003E1A24" w:rsidRPr="003E1A24" w:rsidRDefault="00AD67E4" w:rsidP="003E1A24">
      <w:pPr>
        <w:pStyle w:val="a4"/>
        <w:numPr>
          <w:ilvl w:val="0"/>
          <w:numId w:val="3"/>
        </w:numPr>
        <w:spacing w:after="0"/>
      </w:pPr>
      <w:hyperlink r:id="rId8" w:history="1">
        <w:r w:rsidR="003E1A24" w:rsidRPr="003E1A24">
          <w:rPr>
            <w:rStyle w:val="a3"/>
            <w:rFonts w:ascii="Arial" w:hAnsi="Arial" w:cs="Arial"/>
            <w:color w:val="092540"/>
            <w:shd w:val="clear" w:color="auto" w:fill="FFFFFF"/>
          </w:rPr>
          <w:t>cgisecurity.com</w:t>
        </w:r>
      </w:hyperlink>
    </w:p>
    <w:p w14:paraId="02661A3B" w14:textId="10E4CF39" w:rsidR="003E1A24" w:rsidRPr="003E1A24" w:rsidRDefault="00AD67E4" w:rsidP="003E1A24">
      <w:pPr>
        <w:pStyle w:val="a4"/>
        <w:numPr>
          <w:ilvl w:val="0"/>
          <w:numId w:val="2"/>
        </w:numPr>
        <w:spacing w:after="0"/>
        <w:rPr>
          <w:lang w:val="en-US"/>
        </w:rPr>
      </w:pPr>
      <w:hyperlink r:id="rId9" w:history="1">
        <w:r w:rsidR="003E1A24" w:rsidRPr="003E1A24">
          <w:rPr>
            <w:rStyle w:val="a3"/>
            <w:rFonts w:ascii="Arial" w:hAnsi="Arial" w:cs="Arial"/>
            <w:color w:val="092540"/>
            <w:shd w:val="clear" w:color="auto" w:fill="FFFFFF"/>
          </w:rPr>
          <w:t>webappsec.org</w:t>
        </w:r>
      </w:hyperlink>
      <w:r w:rsidR="003E1A24">
        <w:t xml:space="preserve"> </w:t>
      </w:r>
      <w:r w:rsidR="003E1A24" w:rsidRPr="003E1A24">
        <w:rPr>
          <w:lang w:val="en-US"/>
        </w:rPr>
        <w:t xml:space="preserve"> </w:t>
      </w:r>
    </w:p>
    <w:p w14:paraId="6A1B7DF4" w14:textId="7D979A9C" w:rsidR="003E1A24" w:rsidRPr="003E1A24" w:rsidRDefault="00AD67E4" w:rsidP="003E1A24">
      <w:pPr>
        <w:pStyle w:val="a4"/>
        <w:numPr>
          <w:ilvl w:val="0"/>
          <w:numId w:val="2"/>
        </w:numPr>
        <w:spacing w:after="0"/>
        <w:rPr>
          <w:lang w:val="en-US"/>
        </w:rPr>
      </w:pPr>
      <w:hyperlink r:id="rId10" w:history="1">
        <w:r w:rsidR="003E1A24" w:rsidRPr="003E1A24">
          <w:rPr>
            <w:rStyle w:val="a3"/>
            <w:rFonts w:ascii="Arial" w:hAnsi="Arial" w:cs="Arial"/>
            <w:color w:val="092540"/>
            <w:shd w:val="clear" w:color="auto" w:fill="FFFFFF"/>
            <w:lang w:val="en-US"/>
          </w:rPr>
          <w:t>securityfocus.com</w:t>
        </w:r>
      </w:hyperlink>
      <w:r w:rsidR="003E1A24" w:rsidRPr="003E1A24">
        <w:rPr>
          <w:lang w:val="en-US"/>
        </w:rPr>
        <w:t xml:space="preserve"> </w:t>
      </w:r>
    </w:p>
    <w:p w14:paraId="4F4A875D" w14:textId="179EA182" w:rsidR="003E1A24" w:rsidRPr="003E1A24" w:rsidRDefault="00AD67E4" w:rsidP="003E1A24">
      <w:pPr>
        <w:pStyle w:val="a4"/>
        <w:numPr>
          <w:ilvl w:val="0"/>
          <w:numId w:val="2"/>
        </w:numPr>
        <w:spacing w:after="0"/>
        <w:rPr>
          <w:lang w:val="en-US"/>
        </w:rPr>
      </w:pPr>
      <w:hyperlink r:id="rId11" w:history="1">
        <w:r w:rsidR="003E1A24" w:rsidRPr="003E1A24">
          <w:rPr>
            <w:rStyle w:val="a3"/>
            <w:rFonts w:ascii="Arial" w:hAnsi="Arial" w:cs="Arial"/>
            <w:color w:val="092540"/>
            <w:shd w:val="clear" w:color="auto" w:fill="FFFFFF"/>
            <w:lang w:val="en-US"/>
          </w:rPr>
          <w:t>cert.org</w:t>
        </w:r>
      </w:hyperlink>
    </w:p>
    <w:p w14:paraId="42266A76" w14:textId="530FE4CF" w:rsidR="003E1A24" w:rsidRPr="003E1A24" w:rsidRDefault="00AD67E4" w:rsidP="003E1A24">
      <w:pPr>
        <w:pStyle w:val="a4"/>
        <w:numPr>
          <w:ilvl w:val="0"/>
          <w:numId w:val="2"/>
        </w:numPr>
        <w:spacing w:after="0"/>
        <w:rPr>
          <w:lang w:val="en-US"/>
        </w:rPr>
      </w:pPr>
      <w:hyperlink r:id="rId12" w:history="1">
        <w:r w:rsidR="003E1A24" w:rsidRPr="003E1A24">
          <w:rPr>
            <w:rStyle w:val="a3"/>
            <w:rFonts w:ascii="Arial" w:hAnsi="Arial" w:cs="Arial"/>
            <w:color w:val="092540"/>
            <w:shd w:val="clear" w:color="auto" w:fill="FFFFFF"/>
            <w:lang w:val="en-US"/>
          </w:rPr>
          <w:t>acunetix.com</w:t>
        </w:r>
      </w:hyperlink>
    </w:p>
    <w:p w14:paraId="02C262CF" w14:textId="77777777" w:rsidR="003E1A24" w:rsidRPr="003E1A24" w:rsidRDefault="003E1A24" w:rsidP="00EA3E0C">
      <w:pPr>
        <w:spacing w:after="0"/>
        <w:rPr>
          <w:rFonts w:ascii="Roboto" w:hAnsi="Roboto"/>
          <w:color w:val="2C2D30"/>
          <w:sz w:val="23"/>
          <w:szCs w:val="23"/>
          <w:shd w:val="clear" w:color="auto" w:fill="FFFFFF"/>
          <w:lang w:val="en-US"/>
        </w:rPr>
      </w:pPr>
    </w:p>
    <w:p w14:paraId="6DAF0E0B" w14:textId="483DF50C" w:rsidR="001752C4" w:rsidRDefault="00EA3E0C" w:rsidP="00EA3E0C">
      <w:pPr>
        <w:spacing w:after="0"/>
        <w:rPr>
          <w:rFonts w:ascii="Roboto" w:hAnsi="Roboto"/>
          <w:b/>
          <w:bCs/>
          <w:color w:val="2C2D30"/>
          <w:sz w:val="28"/>
          <w:szCs w:val="28"/>
          <w:shd w:val="clear" w:color="auto" w:fill="FFFFFF"/>
        </w:rPr>
      </w:pPr>
      <w:r w:rsidRPr="00E83F7A">
        <w:rPr>
          <w:rFonts w:ascii="Roboto" w:hAnsi="Roboto"/>
          <w:b/>
          <w:bCs/>
          <w:color w:val="2C2D30"/>
          <w:sz w:val="28"/>
          <w:szCs w:val="28"/>
          <w:shd w:val="clear" w:color="auto" w:fill="FFFFFF"/>
        </w:rPr>
        <w:t>3. Кто и в рамках чего впервые описал пирамиду тестирования?</w:t>
      </w:r>
    </w:p>
    <w:p w14:paraId="0BEE967E" w14:textId="671BDBDF" w:rsidR="003E1A24" w:rsidRPr="00AB0866" w:rsidRDefault="00AB0866" w:rsidP="00EA3E0C">
      <w:pPr>
        <w:spacing w:after="0"/>
        <w:rPr>
          <w:rFonts w:ascii="Roboto" w:hAnsi="Roboto"/>
          <w:color w:val="2C2D30"/>
          <w:sz w:val="23"/>
          <w:szCs w:val="23"/>
          <w:shd w:val="clear" w:color="auto" w:fill="FFFFFF"/>
        </w:rPr>
      </w:pPr>
      <w:r w:rsidRPr="00AB0866">
        <w:rPr>
          <w:rFonts w:ascii="Roboto" w:hAnsi="Roboto"/>
          <w:color w:val="2C2D30"/>
          <w:sz w:val="23"/>
          <w:szCs w:val="23"/>
          <w:shd w:val="clear" w:color="auto" w:fill="FFFFFF"/>
        </w:rPr>
        <w:t xml:space="preserve">Мартин </w:t>
      </w:r>
      <w:proofErr w:type="spellStart"/>
      <w:r w:rsidRPr="00AB0866">
        <w:rPr>
          <w:rFonts w:ascii="Roboto" w:hAnsi="Roboto"/>
          <w:color w:val="2C2D30"/>
          <w:sz w:val="23"/>
          <w:szCs w:val="23"/>
          <w:shd w:val="clear" w:color="auto" w:fill="FFFFFF"/>
        </w:rPr>
        <w:t>Фаулер</w:t>
      </w:r>
      <w:proofErr w:type="spellEnd"/>
      <w:r w:rsidRPr="00AB0866">
        <w:rPr>
          <w:rFonts w:ascii="Roboto" w:hAnsi="Roboto"/>
          <w:color w:val="2C2D30"/>
          <w:sz w:val="23"/>
          <w:szCs w:val="23"/>
          <w:shd w:val="clear" w:color="auto" w:fill="FFFFFF"/>
        </w:rPr>
        <w:t xml:space="preserve"> (Martin </w:t>
      </w:r>
      <w:proofErr w:type="spellStart"/>
      <w:r w:rsidRPr="00AB0866">
        <w:rPr>
          <w:rFonts w:ascii="Roboto" w:hAnsi="Roboto"/>
          <w:color w:val="2C2D30"/>
          <w:sz w:val="23"/>
          <w:szCs w:val="23"/>
          <w:shd w:val="clear" w:color="auto" w:fill="FFFFFF"/>
        </w:rPr>
        <w:t>Fowler</w:t>
      </w:r>
      <w:proofErr w:type="spellEnd"/>
      <w:r w:rsidRPr="00AB0866">
        <w:rPr>
          <w:rFonts w:ascii="Roboto" w:hAnsi="Roboto"/>
          <w:color w:val="2C2D30"/>
          <w:sz w:val="23"/>
          <w:szCs w:val="23"/>
          <w:shd w:val="clear" w:color="auto" w:fill="FFFFFF"/>
        </w:rPr>
        <w:t>) </w:t>
      </w:r>
    </w:p>
    <w:p w14:paraId="32CEE9CE" w14:textId="5A9EAA87" w:rsidR="00AB0866" w:rsidRPr="00AB0866" w:rsidRDefault="00AB0866" w:rsidP="00EA3E0C">
      <w:pPr>
        <w:spacing w:after="0"/>
        <w:rPr>
          <w:rFonts w:ascii="Roboto" w:hAnsi="Roboto"/>
          <w:color w:val="2C2D30"/>
          <w:sz w:val="23"/>
          <w:szCs w:val="23"/>
          <w:shd w:val="clear" w:color="auto" w:fill="FFFFFF"/>
        </w:rPr>
      </w:pPr>
      <w:r w:rsidRPr="00AB0866">
        <w:rPr>
          <w:rFonts w:ascii="Roboto" w:hAnsi="Roboto"/>
          <w:color w:val="2C2D30"/>
          <w:sz w:val="23"/>
          <w:szCs w:val="23"/>
          <w:shd w:val="clear" w:color="auto" w:fill="FFFFFF"/>
        </w:rPr>
        <w:t xml:space="preserve">Тестовая пирамида (Test </w:t>
      </w:r>
      <w:proofErr w:type="spellStart"/>
      <w:r w:rsidRPr="00AB0866">
        <w:rPr>
          <w:rFonts w:ascii="Roboto" w:hAnsi="Roboto"/>
          <w:color w:val="2C2D30"/>
          <w:sz w:val="23"/>
          <w:szCs w:val="23"/>
          <w:shd w:val="clear" w:color="auto" w:fill="FFFFFF"/>
        </w:rPr>
        <w:t>pyramid</w:t>
      </w:r>
      <w:proofErr w:type="spellEnd"/>
      <w:r w:rsidRPr="00AB0866">
        <w:rPr>
          <w:rFonts w:ascii="Roboto" w:hAnsi="Roboto"/>
          <w:color w:val="2C2D30"/>
          <w:sz w:val="23"/>
          <w:szCs w:val="23"/>
          <w:shd w:val="clear" w:color="auto" w:fill="FFFFFF"/>
        </w:rPr>
        <w:t>) - способ использования тестов разного вида для создания сбалансированного портфолио. Ключевая особенность в том, что у вас должно быть больше низкоуровневых </w:t>
      </w:r>
      <w:hyperlink r:id="rId13" w:history="1">
        <w:r w:rsidRPr="00AB0866">
          <w:rPr>
            <w:rFonts w:ascii="Roboto" w:hAnsi="Roboto"/>
            <w:color w:val="2C2D30"/>
            <w:sz w:val="23"/>
            <w:szCs w:val="23"/>
            <w:shd w:val="clear" w:color="auto" w:fill="FFFFFF"/>
          </w:rPr>
          <w:t>модульных (</w:t>
        </w:r>
        <w:proofErr w:type="spellStart"/>
        <w:r w:rsidRPr="00AB0866">
          <w:rPr>
            <w:rFonts w:ascii="Roboto" w:hAnsi="Roboto"/>
            <w:color w:val="2C2D30"/>
            <w:sz w:val="23"/>
            <w:szCs w:val="23"/>
            <w:shd w:val="clear" w:color="auto" w:fill="FFFFFF"/>
          </w:rPr>
          <w:t>unit</w:t>
        </w:r>
        <w:proofErr w:type="spellEnd"/>
        <w:r w:rsidRPr="00AB0866">
          <w:rPr>
            <w:rFonts w:ascii="Roboto" w:hAnsi="Roboto"/>
            <w:color w:val="2C2D30"/>
            <w:sz w:val="23"/>
            <w:szCs w:val="23"/>
            <w:shd w:val="clear" w:color="auto" w:fill="FFFFFF"/>
          </w:rPr>
          <w:t>-) тестов</w:t>
        </w:r>
      </w:hyperlink>
      <w:r w:rsidRPr="00AB0866">
        <w:rPr>
          <w:rFonts w:ascii="Roboto" w:hAnsi="Roboto"/>
          <w:color w:val="2C2D30"/>
          <w:sz w:val="23"/>
          <w:szCs w:val="23"/>
          <w:shd w:val="clear" w:color="auto" w:fill="FFFFFF"/>
        </w:rPr>
        <w:t>, чем высокоуровневых (</w:t>
      </w:r>
      <w:proofErr w:type="spellStart"/>
      <w:r w:rsidR="00AD67E4">
        <w:fldChar w:fldCharType="begin"/>
      </w:r>
      <w:r w:rsidR="00AD67E4">
        <w:instrText xml:space="preserve"> HYPERLINK "https://technical-excellence.ru/wiki/BroadStackTest.html" </w:instrText>
      </w:r>
      <w:r w:rsidR="00AD67E4">
        <w:fldChar w:fldCharType="separate"/>
      </w:r>
      <w:r w:rsidRPr="00AB0866">
        <w:rPr>
          <w:rFonts w:ascii="Roboto" w:hAnsi="Roboto"/>
          <w:color w:val="2C2D30"/>
          <w:sz w:val="23"/>
          <w:szCs w:val="23"/>
          <w:shd w:val="clear" w:color="auto" w:fill="FFFFFF"/>
        </w:rPr>
        <w:t>BroadStackTest</w:t>
      </w:r>
      <w:proofErr w:type="spellEnd"/>
      <w:r w:rsidR="00AD67E4">
        <w:rPr>
          <w:rFonts w:ascii="Roboto" w:hAnsi="Roboto"/>
          <w:color w:val="2C2D30"/>
          <w:sz w:val="23"/>
          <w:szCs w:val="23"/>
          <w:shd w:val="clear" w:color="auto" w:fill="FFFFFF"/>
        </w:rPr>
        <w:fldChar w:fldCharType="end"/>
      </w:r>
      <w:r w:rsidRPr="00AB0866">
        <w:rPr>
          <w:rFonts w:ascii="Roboto" w:hAnsi="Roboto"/>
          <w:color w:val="2C2D30"/>
          <w:sz w:val="23"/>
          <w:szCs w:val="23"/>
          <w:shd w:val="clear" w:color="auto" w:fill="FFFFFF"/>
        </w:rPr>
        <w:t>), которые вызывают приложение через GUI.</w:t>
      </w:r>
    </w:p>
    <w:p w14:paraId="1400EA37" w14:textId="58DDFCCB" w:rsidR="00AB0866" w:rsidRPr="00AB0866" w:rsidRDefault="00AB0866" w:rsidP="00EA3E0C">
      <w:pPr>
        <w:spacing w:after="0"/>
        <w:rPr>
          <w:rFonts w:ascii="Roboto" w:hAnsi="Roboto"/>
          <w:color w:val="2C2D30"/>
          <w:sz w:val="23"/>
          <w:szCs w:val="23"/>
          <w:shd w:val="clear" w:color="auto" w:fill="FFFFFF"/>
        </w:rPr>
      </w:pPr>
      <w:r w:rsidRPr="00AB0866">
        <w:rPr>
          <w:rFonts w:ascii="Roboto" w:hAnsi="Roboto"/>
          <w:color w:val="2C2D30"/>
          <w:sz w:val="23"/>
          <w:szCs w:val="23"/>
          <w:shd w:val="clear" w:color="auto" w:fill="FFFFFF"/>
        </w:rPr>
        <w:t xml:space="preserve">Под </w:t>
      </w:r>
      <w:proofErr w:type="spellStart"/>
      <w:r w:rsidRPr="00AB0866">
        <w:rPr>
          <w:rFonts w:ascii="Roboto" w:hAnsi="Roboto"/>
          <w:color w:val="2C2D30"/>
          <w:sz w:val="23"/>
          <w:szCs w:val="23"/>
          <w:shd w:val="clear" w:color="auto" w:fill="FFFFFF"/>
        </w:rPr>
        <w:t>автотестами</w:t>
      </w:r>
      <w:proofErr w:type="spellEnd"/>
      <w:r w:rsidRPr="00AB0866">
        <w:rPr>
          <w:rFonts w:ascii="Roboto" w:hAnsi="Roboto"/>
          <w:color w:val="2C2D30"/>
          <w:sz w:val="23"/>
          <w:szCs w:val="23"/>
          <w:shd w:val="clear" w:color="auto" w:fill="FFFFFF"/>
        </w:rPr>
        <w:t xml:space="preserve"> понимались тесты, которые обращались к приложению через пользовательский интерфейс. Такие инструменты часто предоставляли возможность записывать взаимодействие пользователя и приложения в виде сценариев, запускать их проверяя, что приложение ведёт себя корректно. </w:t>
      </w:r>
      <w:r w:rsidRPr="00AB0866">
        <w:rPr>
          <w:rFonts w:ascii="Roboto" w:hAnsi="Roboto"/>
          <w:color w:val="2C2D30"/>
          <w:sz w:val="23"/>
          <w:szCs w:val="23"/>
          <w:shd w:val="clear" w:color="auto" w:fill="FFFFFF"/>
        </w:rPr>
        <w:lastRenderedPageBreak/>
        <w:t>Изначально такой подход работал хорошо. Потому что записывать сценарии довольно легко, и заниматься этим могут люди без навыков программирования.</w:t>
      </w:r>
    </w:p>
    <w:p w14:paraId="4D3AAFB2" w14:textId="5A58CA9D" w:rsidR="00AB0866" w:rsidRPr="00AB0866" w:rsidRDefault="00AB0866" w:rsidP="00AB0866">
      <w:pPr>
        <w:spacing w:after="0"/>
        <w:rPr>
          <w:rFonts w:ascii="Roboto" w:hAnsi="Roboto"/>
          <w:color w:val="2C2D30"/>
          <w:sz w:val="23"/>
          <w:szCs w:val="23"/>
          <w:shd w:val="clear" w:color="auto" w:fill="FFFFFF"/>
        </w:rPr>
      </w:pPr>
      <w:r w:rsidRPr="00AB0866">
        <w:rPr>
          <w:rFonts w:ascii="Roboto" w:hAnsi="Roboto"/>
          <w:color w:val="2C2D30"/>
          <w:sz w:val="23"/>
          <w:szCs w:val="23"/>
          <w:shd w:val="clear" w:color="auto" w:fill="FFFFFF"/>
        </w:rPr>
        <w:t>Но этот подход быстро стал источником проблем, став “рожком с мороженым”. Тестирование через пользовательский интерфейс довольно медленное, и в целом увеличивает время разработки. Часто оно требует лицензии на специальное ПО для автоматизации тестирования, что означает, что такое ПО может быть использовано только на индивидуальном рабочем месте. Обычно это ПО не может запущенно в консольном режиме, и не может быть корректно помещено в </w:t>
      </w:r>
      <w:proofErr w:type="spellStart"/>
      <w:r w:rsidR="00AD67E4">
        <w:fldChar w:fldCharType="begin"/>
      </w:r>
      <w:r w:rsidR="00AD67E4">
        <w:instrText xml:space="preserve"> HYPERLINK "https://technical-excellence.ru/wiki/DeploymentPipeline.html" </w:instrText>
      </w:r>
      <w:r w:rsidR="00AD67E4">
        <w:fldChar w:fldCharType="separate"/>
      </w:r>
      <w:r w:rsidRPr="00AB0866">
        <w:rPr>
          <w:rFonts w:ascii="Roboto" w:hAnsi="Roboto"/>
          <w:color w:val="2C2D30"/>
          <w:sz w:val="23"/>
          <w:szCs w:val="23"/>
          <w:shd w:val="clear" w:color="auto" w:fill="FFFFFF"/>
        </w:rPr>
        <w:t>deployment</w:t>
      </w:r>
      <w:proofErr w:type="spellEnd"/>
      <w:r w:rsidRPr="00AB0866">
        <w:rPr>
          <w:rFonts w:ascii="Roboto" w:hAnsi="Roboto"/>
          <w:color w:val="2C2D30"/>
          <w:sz w:val="23"/>
          <w:szCs w:val="23"/>
          <w:shd w:val="clear" w:color="auto" w:fill="FFFFFF"/>
        </w:rPr>
        <w:t xml:space="preserve"> </w:t>
      </w:r>
      <w:proofErr w:type="spellStart"/>
      <w:r w:rsidRPr="00AB0866">
        <w:rPr>
          <w:rFonts w:ascii="Roboto" w:hAnsi="Roboto"/>
          <w:color w:val="2C2D30"/>
          <w:sz w:val="23"/>
          <w:szCs w:val="23"/>
          <w:shd w:val="clear" w:color="auto" w:fill="FFFFFF"/>
        </w:rPr>
        <w:t>pipeline</w:t>
      </w:r>
      <w:proofErr w:type="spellEnd"/>
      <w:r w:rsidR="00AD67E4">
        <w:rPr>
          <w:rFonts w:ascii="Roboto" w:hAnsi="Roboto"/>
          <w:color w:val="2C2D30"/>
          <w:sz w:val="23"/>
          <w:szCs w:val="23"/>
          <w:shd w:val="clear" w:color="auto" w:fill="FFFFFF"/>
        </w:rPr>
        <w:fldChar w:fldCharType="end"/>
      </w:r>
      <w:r w:rsidRPr="00AB0866">
        <w:rPr>
          <w:rFonts w:ascii="Roboto" w:hAnsi="Roboto"/>
          <w:color w:val="2C2D30"/>
          <w:sz w:val="23"/>
          <w:szCs w:val="23"/>
          <w:shd w:val="clear" w:color="auto" w:fill="FFFFFF"/>
        </w:rPr>
        <w:t>.</w:t>
      </w:r>
    </w:p>
    <w:p w14:paraId="1ABAF0FA" w14:textId="77777777" w:rsidR="00AB0866" w:rsidRPr="00AB0866" w:rsidRDefault="00AB0866" w:rsidP="00AB0866">
      <w:pPr>
        <w:spacing w:after="0"/>
        <w:rPr>
          <w:rFonts w:ascii="Roboto" w:hAnsi="Roboto"/>
          <w:color w:val="2C2D30"/>
          <w:sz w:val="23"/>
          <w:szCs w:val="23"/>
          <w:shd w:val="clear" w:color="auto" w:fill="FFFFFF"/>
        </w:rPr>
      </w:pPr>
      <w:r w:rsidRPr="00AB0866">
        <w:rPr>
          <w:rFonts w:ascii="Roboto" w:hAnsi="Roboto"/>
          <w:color w:val="2C2D30"/>
          <w:sz w:val="23"/>
          <w:szCs w:val="23"/>
          <w:shd w:val="clear" w:color="auto" w:fill="FFFFFF"/>
        </w:rPr>
        <w:t>Самое главное, что такие тесты очень хрупкие. Дальнейшая разработка системы может легко привести к тому, что многие такие сценарии сломаются, и их придется заново записывать. Вы можете обойти эту проблему, отказавшись от инструментов записи и воспроизведения, но это усложняет написание тестов.  </w:t>
      </w:r>
    </w:p>
    <w:p w14:paraId="4678135E" w14:textId="078BD6C5" w:rsidR="00AB0866" w:rsidRPr="00AB0866" w:rsidRDefault="00AB0866" w:rsidP="00AB0866">
      <w:pPr>
        <w:spacing w:after="0"/>
        <w:rPr>
          <w:rFonts w:ascii="Roboto" w:hAnsi="Roboto"/>
          <w:color w:val="2C2D30"/>
          <w:sz w:val="23"/>
          <w:szCs w:val="23"/>
          <w:shd w:val="clear" w:color="auto" w:fill="FFFFFF"/>
        </w:rPr>
      </w:pPr>
      <w:r w:rsidRPr="00AB0866">
        <w:rPr>
          <w:rFonts w:ascii="Roboto" w:hAnsi="Roboto"/>
          <w:color w:val="2C2D30"/>
          <w:sz w:val="23"/>
          <w:szCs w:val="23"/>
          <w:shd w:val="clear" w:color="auto" w:fill="FFFFFF"/>
        </w:rPr>
        <w:t>Даже при использовании хороших практик при написании таких тестов они более подвержены </w:t>
      </w:r>
      <w:hyperlink r:id="rId14" w:history="1">
        <w:r w:rsidRPr="00AB0866">
          <w:rPr>
            <w:rFonts w:ascii="Roboto" w:hAnsi="Roboto"/>
            <w:color w:val="2C2D30"/>
            <w:sz w:val="23"/>
            <w:szCs w:val="23"/>
            <w:shd w:val="clear" w:color="auto" w:fill="FFFFFF"/>
          </w:rPr>
          <w:t>недетерминированным</w:t>
        </w:r>
      </w:hyperlink>
      <w:r w:rsidRPr="00AB0866">
        <w:rPr>
          <w:rFonts w:ascii="Roboto" w:hAnsi="Roboto"/>
          <w:color w:val="2C2D30"/>
          <w:sz w:val="23"/>
          <w:szCs w:val="23"/>
          <w:shd w:val="clear" w:color="auto" w:fill="FFFFFF"/>
        </w:rPr>
        <w:t xml:space="preserve"> проблемам, что может подорвать доверие к ним.  </w:t>
      </w:r>
    </w:p>
    <w:p w14:paraId="5F73165B" w14:textId="7D58F80B" w:rsidR="00AB0866" w:rsidRDefault="00AB0866" w:rsidP="00AB0866">
      <w:pPr>
        <w:spacing w:after="0"/>
        <w:rPr>
          <w:rFonts w:ascii="Roboto" w:hAnsi="Roboto"/>
          <w:color w:val="2C2D30"/>
          <w:sz w:val="23"/>
          <w:szCs w:val="23"/>
          <w:shd w:val="clear" w:color="auto" w:fill="FFFFFF"/>
        </w:rPr>
      </w:pPr>
      <w:r w:rsidRPr="00AB0866">
        <w:rPr>
          <w:rFonts w:ascii="Roboto" w:hAnsi="Roboto"/>
          <w:color w:val="2C2D30"/>
          <w:sz w:val="23"/>
          <w:szCs w:val="23"/>
          <w:shd w:val="clear" w:color="auto" w:fill="FFFFFF"/>
        </w:rPr>
        <w:t>Короче говоря, тесты, которые проходят через пользовательский интерфейс, являются хрупкими, дорогостоящими в написании и длительными по времени для выполнения. Таким образом, пирамида утверждает, что вам следует проводить гораздо больше автоматизированного тестирования с помощью модульных тестов, чем с помощью традиционного тестирования на основе графического интерфейса.</w:t>
      </w:r>
    </w:p>
    <w:p w14:paraId="0B9FC54D" w14:textId="77777777" w:rsidR="00AD67E4" w:rsidRDefault="00AD67E4" w:rsidP="00AB0866">
      <w:pPr>
        <w:spacing w:after="0"/>
        <w:rPr>
          <w:rFonts w:ascii="Roboto" w:hAnsi="Roboto"/>
          <w:color w:val="2C2D30"/>
          <w:sz w:val="23"/>
          <w:szCs w:val="23"/>
          <w:shd w:val="clear" w:color="auto" w:fill="FFFFFF"/>
        </w:rPr>
      </w:pPr>
      <w:r>
        <w:rPr>
          <w:rFonts w:ascii="Roboto" w:hAnsi="Roboto"/>
          <w:color w:val="2C2D30"/>
          <w:sz w:val="23"/>
          <w:szCs w:val="23"/>
          <w:shd w:val="clear" w:color="auto" w:fill="FFFFFF"/>
        </w:rPr>
        <w:t xml:space="preserve">Источники: </w:t>
      </w:r>
    </w:p>
    <w:p w14:paraId="5930B5A8" w14:textId="1069FE91" w:rsidR="00AD67E4" w:rsidRDefault="00AD67E4" w:rsidP="00AB0866">
      <w:pPr>
        <w:spacing w:after="0"/>
        <w:rPr>
          <w:rFonts w:ascii="Roboto" w:hAnsi="Roboto"/>
          <w:color w:val="2C2D30"/>
          <w:sz w:val="23"/>
          <w:szCs w:val="23"/>
          <w:shd w:val="clear" w:color="auto" w:fill="FFFFFF"/>
        </w:rPr>
      </w:pPr>
      <w:hyperlink r:id="rId15" w:history="1">
        <w:r w:rsidRPr="002A4852">
          <w:rPr>
            <w:rStyle w:val="a3"/>
            <w:rFonts w:ascii="Roboto" w:hAnsi="Roboto"/>
            <w:sz w:val="23"/>
            <w:szCs w:val="23"/>
            <w:shd w:val="clear" w:color="auto" w:fill="FFFFFF"/>
          </w:rPr>
          <w:t>https://learn.microsoft.com/ru-ru/dotnet/architecture/modern-web-apps-azure/test-asp-net-core-mvc-apps</w:t>
        </w:r>
      </w:hyperlink>
    </w:p>
    <w:p w14:paraId="4D57C4B6" w14:textId="5DCF024B" w:rsidR="00AD67E4" w:rsidRDefault="00AD67E4" w:rsidP="00AB0866">
      <w:pPr>
        <w:spacing w:after="0"/>
        <w:rPr>
          <w:rFonts w:ascii="Roboto" w:hAnsi="Roboto"/>
          <w:color w:val="2C2D30"/>
          <w:sz w:val="23"/>
          <w:szCs w:val="23"/>
          <w:shd w:val="clear" w:color="auto" w:fill="FFFFFF"/>
        </w:rPr>
      </w:pPr>
      <w:hyperlink r:id="rId16" w:history="1">
        <w:r w:rsidRPr="002A4852">
          <w:rPr>
            <w:rStyle w:val="a3"/>
            <w:rFonts w:ascii="Roboto" w:hAnsi="Roboto"/>
            <w:sz w:val="23"/>
            <w:szCs w:val="23"/>
            <w:shd w:val="clear" w:color="auto" w:fill="FFFFFF"/>
          </w:rPr>
          <w:t>https://technical-excellence.ru/wiki/TestPyramid.html</w:t>
        </w:r>
      </w:hyperlink>
    </w:p>
    <w:p w14:paraId="39A4236F" w14:textId="77777777" w:rsidR="00AD67E4" w:rsidRDefault="00AD67E4" w:rsidP="00AB0866">
      <w:pPr>
        <w:spacing w:after="0"/>
        <w:rPr>
          <w:rFonts w:ascii="Roboto" w:hAnsi="Roboto"/>
          <w:color w:val="2C2D30"/>
          <w:sz w:val="23"/>
          <w:szCs w:val="23"/>
          <w:shd w:val="clear" w:color="auto" w:fill="FFFFFF"/>
        </w:rPr>
      </w:pPr>
    </w:p>
    <w:p w14:paraId="0A858ACF" w14:textId="77777777" w:rsidR="00AD67E4" w:rsidRPr="00AB0866" w:rsidRDefault="00AD67E4" w:rsidP="00AB0866">
      <w:pPr>
        <w:spacing w:after="0"/>
        <w:rPr>
          <w:rFonts w:ascii="Roboto" w:hAnsi="Roboto"/>
          <w:color w:val="2C2D30"/>
          <w:sz w:val="23"/>
          <w:szCs w:val="23"/>
          <w:shd w:val="clear" w:color="auto" w:fill="FFFFFF"/>
        </w:rPr>
      </w:pPr>
    </w:p>
    <w:p w14:paraId="5737E07F" w14:textId="77777777" w:rsidR="00AB0866" w:rsidRPr="00AB0866" w:rsidRDefault="00AB0866" w:rsidP="00EA3E0C">
      <w:pPr>
        <w:spacing w:after="0"/>
        <w:rPr>
          <w:rFonts w:ascii="Roboto" w:hAnsi="Roboto"/>
          <w:color w:val="2C2D30"/>
          <w:sz w:val="23"/>
          <w:szCs w:val="23"/>
          <w:shd w:val="clear" w:color="auto" w:fill="FFFFFF"/>
        </w:rPr>
      </w:pPr>
    </w:p>
    <w:p w14:paraId="145D3D4D" w14:textId="77777777" w:rsidR="003E1A24" w:rsidRPr="00AB0866" w:rsidRDefault="003E1A24" w:rsidP="00EA3E0C">
      <w:pPr>
        <w:spacing w:after="0"/>
        <w:rPr>
          <w:rFonts w:ascii="Roboto" w:hAnsi="Roboto"/>
          <w:color w:val="2C2D30"/>
          <w:sz w:val="23"/>
          <w:szCs w:val="23"/>
          <w:shd w:val="clear" w:color="auto" w:fill="FFFFFF"/>
        </w:rPr>
      </w:pPr>
    </w:p>
    <w:p w14:paraId="0195416E" w14:textId="55FBD008" w:rsidR="00E83F7A" w:rsidRDefault="00E83F7A" w:rsidP="00EA3E0C">
      <w:pPr>
        <w:spacing w:after="0"/>
        <w:rPr>
          <w:rFonts w:ascii="Roboto" w:hAnsi="Roboto"/>
          <w:color w:val="2C2D30"/>
          <w:sz w:val="23"/>
          <w:szCs w:val="23"/>
          <w:shd w:val="clear" w:color="auto" w:fill="FFFFFF"/>
        </w:rPr>
      </w:pPr>
    </w:p>
    <w:p w14:paraId="3868B027" w14:textId="77777777" w:rsidR="00E83F7A" w:rsidRDefault="00E83F7A" w:rsidP="00EA3E0C">
      <w:pPr>
        <w:spacing w:after="0"/>
      </w:pPr>
    </w:p>
    <w:sectPr w:rsidR="00E83F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A3D1C"/>
    <w:multiLevelType w:val="hybridMultilevel"/>
    <w:tmpl w:val="09A8C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293987"/>
    <w:multiLevelType w:val="hybridMultilevel"/>
    <w:tmpl w:val="452C2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BF4164C"/>
    <w:multiLevelType w:val="hybridMultilevel"/>
    <w:tmpl w:val="0F022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0C"/>
    <w:rsid w:val="001752C4"/>
    <w:rsid w:val="003E1A24"/>
    <w:rsid w:val="00AB0866"/>
    <w:rsid w:val="00AD67E4"/>
    <w:rsid w:val="00E83F7A"/>
    <w:rsid w:val="00EA3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9CE5"/>
  <w15:chartTrackingRefBased/>
  <w15:docId w15:val="{A66630E4-487B-49A7-9371-F4C18453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3E0C"/>
    <w:rPr>
      <w:color w:val="0000FF"/>
      <w:u w:val="single"/>
    </w:rPr>
  </w:style>
  <w:style w:type="paragraph" w:styleId="a4">
    <w:name w:val="List Paragraph"/>
    <w:basedOn w:val="a"/>
    <w:uiPriority w:val="34"/>
    <w:qFormat/>
    <w:rsid w:val="00EA3E0C"/>
    <w:pPr>
      <w:ind w:left="720"/>
      <w:contextualSpacing/>
    </w:pPr>
  </w:style>
  <w:style w:type="paragraph" w:styleId="a5">
    <w:name w:val="Normal (Web)"/>
    <w:basedOn w:val="a"/>
    <w:uiPriority w:val="99"/>
    <w:semiHidden/>
    <w:unhideWhenUsed/>
    <w:rsid w:val="00AB08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Unresolved Mention"/>
    <w:basedOn w:val="a0"/>
    <w:uiPriority w:val="99"/>
    <w:semiHidden/>
    <w:unhideWhenUsed/>
    <w:rsid w:val="00AD6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3004">
      <w:bodyDiv w:val="1"/>
      <w:marLeft w:val="0"/>
      <w:marRight w:val="0"/>
      <w:marTop w:val="0"/>
      <w:marBottom w:val="0"/>
      <w:divBdr>
        <w:top w:val="none" w:sz="0" w:space="0" w:color="auto"/>
        <w:left w:val="none" w:sz="0" w:space="0" w:color="auto"/>
        <w:bottom w:val="none" w:sz="0" w:space="0" w:color="auto"/>
        <w:right w:val="none" w:sz="0" w:space="0" w:color="auto"/>
      </w:divBdr>
    </w:div>
    <w:div w:id="925266081">
      <w:bodyDiv w:val="1"/>
      <w:marLeft w:val="0"/>
      <w:marRight w:val="0"/>
      <w:marTop w:val="0"/>
      <w:marBottom w:val="0"/>
      <w:divBdr>
        <w:top w:val="none" w:sz="0" w:space="0" w:color="auto"/>
        <w:left w:val="none" w:sz="0" w:space="0" w:color="auto"/>
        <w:bottom w:val="none" w:sz="0" w:space="0" w:color="auto"/>
        <w:right w:val="none" w:sz="0" w:space="0" w:color="auto"/>
      </w:divBdr>
    </w:div>
    <w:div w:id="1075198699">
      <w:bodyDiv w:val="1"/>
      <w:marLeft w:val="0"/>
      <w:marRight w:val="0"/>
      <w:marTop w:val="0"/>
      <w:marBottom w:val="0"/>
      <w:divBdr>
        <w:top w:val="none" w:sz="0" w:space="0" w:color="auto"/>
        <w:left w:val="none" w:sz="0" w:space="0" w:color="auto"/>
        <w:bottom w:val="none" w:sz="0" w:space="0" w:color="auto"/>
        <w:right w:val="none" w:sz="0" w:space="0" w:color="auto"/>
      </w:divBdr>
    </w:div>
    <w:div w:id="20963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ilarweb.com/ru/website/cgisecurity.com/" TargetMode="External"/><Relationship Id="rId13" Type="http://schemas.openxmlformats.org/officeDocument/2006/relationships/hyperlink" Target="https://technical-excellence.ru/wiki/UnitTes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F%D1%80%D0%BE%D1%86%D0%B5%D1%81%D1%81%D0%BE%D1%80" TargetMode="External"/><Relationship Id="rId12" Type="http://schemas.openxmlformats.org/officeDocument/2006/relationships/hyperlink" Target="https://www.similarweb.com/ru/website/acuneti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nical-excellence.ru/wiki/TestPyramid.html" TargetMode="External"/><Relationship Id="rId1" Type="http://schemas.openxmlformats.org/officeDocument/2006/relationships/numbering" Target="numbering.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hyperlink" Target="https://www.similarweb.com/ru/website/cert.org/" TargetMode="External"/><Relationship Id="rId5" Type="http://schemas.openxmlformats.org/officeDocument/2006/relationships/hyperlink" Target="https://ru.wikipedia.org/wiki/%D0%9F%D1%80%D0%BE%D0%B3%D1%80%D0%B0%D0%BC%D0%BC%D0%BD%D0%BE%D0%B5_%D0%BE%D0%B1%D0%B5%D1%81%D0%BF%D0%B5%D1%87%D0%B5%D0%BD%D0%B8%D0%B5" TargetMode="External"/><Relationship Id="rId15" Type="http://schemas.openxmlformats.org/officeDocument/2006/relationships/hyperlink" Target="https://learn.microsoft.com/ru-ru/dotnet/architecture/modern-web-apps-azure/test-asp-net-core-mvc-apps" TargetMode="External"/><Relationship Id="rId10" Type="http://schemas.openxmlformats.org/officeDocument/2006/relationships/hyperlink" Target="https://www.similarweb.com/ru/website/securityfocus.com/" TargetMode="External"/><Relationship Id="rId4" Type="http://schemas.openxmlformats.org/officeDocument/2006/relationships/webSettings" Target="webSettings.xml"/><Relationship Id="rId9" Type="http://schemas.openxmlformats.org/officeDocument/2006/relationships/hyperlink" Target="https://www.similarweb.com/ru/website/webappsec.org/" TargetMode="External"/><Relationship Id="rId14" Type="http://schemas.openxmlformats.org/officeDocument/2006/relationships/hyperlink" Target="https://martinfowler.com/articles/nonDeterminis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785</Words>
  <Characters>4477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Ли</dc:creator>
  <cp:keywords/>
  <dc:description/>
  <cp:lastModifiedBy>Наталья Ли</cp:lastModifiedBy>
  <cp:revision>3</cp:revision>
  <dcterms:created xsi:type="dcterms:W3CDTF">2024-12-20T10:10:00Z</dcterms:created>
  <dcterms:modified xsi:type="dcterms:W3CDTF">2024-12-20T11:45:00Z</dcterms:modified>
</cp:coreProperties>
</file>