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700C" w14:textId="77777777" w:rsidR="0044107E" w:rsidRDefault="0044107E" w:rsidP="008B78FA">
      <w:pPr>
        <w:jc w:val="center"/>
        <w:rPr>
          <w:rFonts w:asciiTheme="majorHAnsi" w:eastAsiaTheme="majorHAnsi" w:hAnsiTheme="majorHAnsi"/>
          <w:sz w:val="96"/>
          <w:szCs w:val="96"/>
        </w:rPr>
      </w:pPr>
    </w:p>
    <w:p w14:paraId="07BFB641" w14:textId="69BCA2DE" w:rsidR="0044107E" w:rsidRDefault="00860329" w:rsidP="0044107E">
      <w:pPr>
        <w:jc w:val="center"/>
        <w:rPr>
          <w:rFonts w:asciiTheme="majorHAnsi" w:eastAsiaTheme="majorHAnsi" w:hAnsiTheme="majorHAnsi" w:hint="eastAsia"/>
          <w:sz w:val="96"/>
          <w:szCs w:val="96"/>
        </w:rPr>
      </w:pPr>
      <w:r w:rsidRPr="008B78FA">
        <w:rPr>
          <w:rFonts w:asciiTheme="majorHAnsi" w:eastAsiaTheme="majorHAnsi" w:hAnsiTheme="majorHAnsi"/>
          <w:sz w:val="96"/>
          <w:szCs w:val="96"/>
        </w:rPr>
        <w:t>Report</w:t>
      </w:r>
      <w:r w:rsidR="0044107E">
        <w:rPr>
          <w:rFonts w:asciiTheme="majorHAnsi" w:eastAsiaTheme="majorHAnsi" w:hAnsiTheme="majorHAnsi"/>
          <w:sz w:val="96"/>
          <w:szCs w:val="96"/>
        </w:rPr>
        <w:t xml:space="preserve"> </w:t>
      </w:r>
      <w:r w:rsidRPr="008B78FA">
        <w:rPr>
          <w:rFonts w:asciiTheme="majorHAnsi" w:eastAsiaTheme="majorHAnsi" w:hAnsiTheme="majorHAnsi"/>
          <w:sz w:val="96"/>
          <w:szCs w:val="96"/>
        </w:rPr>
        <w:t>2</w:t>
      </w:r>
    </w:p>
    <w:p w14:paraId="4EA3E267" w14:textId="1670FDA7" w:rsidR="0044107E" w:rsidRPr="00D97F91" w:rsidRDefault="0044107E" w:rsidP="008B78FA">
      <w:pPr>
        <w:jc w:val="center"/>
        <w:rPr>
          <w:rFonts w:asciiTheme="majorHAnsi" w:eastAsiaTheme="majorHAnsi" w:hAnsiTheme="majorHAnsi"/>
          <w:sz w:val="72"/>
          <w:szCs w:val="72"/>
        </w:rPr>
      </w:pPr>
      <w:r w:rsidRPr="00D97F91">
        <w:rPr>
          <w:rFonts w:asciiTheme="majorHAnsi" w:eastAsiaTheme="majorHAnsi" w:hAnsiTheme="majorHAnsi" w:hint="eastAsia"/>
          <w:sz w:val="72"/>
          <w:szCs w:val="72"/>
        </w:rPr>
        <w:t>-A</w:t>
      </w:r>
      <w:r w:rsidRPr="00D97F91">
        <w:rPr>
          <w:rFonts w:asciiTheme="majorHAnsi" w:eastAsiaTheme="majorHAnsi" w:hAnsiTheme="majorHAnsi"/>
          <w:sz w:val="72"/>
          <w:szCs w:val="72"/>
        </w:rPr>
        <w:t>nalysis-</w:t>
      </w:r>
    </w:p>
    <w:p w14:paraId="3D0126D6" w14:textId="77777777" w:rsidR="00860329" w:rsidRDefault="00860329"/>
    <w:p w14:paraId="703BA1AD" w14:textId="77777777" w:rsidR="00860329" w:rsidRDefault="00860329"/>
    <w:p w14:paraId="3AB6640E" w14:textId="77777777" w:rsidR="00860329" w:rsidRDefault="00860329"/>
    <w:p w14:paraId="022950D2" w14:textId="77777777" w:rsidR="00860329" w:rsidRDefault="00860329"/>
    <w:p w14:paraId="060E32B4" w14:textId="77777777" w:rsidR="00860329" w:rsidRDefault="00860329"/>
    <w:p w14:paraId="69BBCF86" w14:textId="77777777" w:rsidR="00860329" w:rsidRDefault="00860329"/>
    <w:p w14:paraId="651537FC" w14:textId="77777777" w:rsidR="00860329" w:rsidRDefault="00860329"/>
    <w:p w14:paraId="50969960" w14:textId="77777777" w:rsidR="00441DBD" w:rsidRDefault="00441DBD" w:rsidP="0044107E">
      <w:pPr>
        <w:jc w:val="right"/>
        <w:rPr>
          <w:sz w:val="40"/>
          <w:szCs w:val="40"/>
        </w:rPr>
      </w:pPr>
    </w:p>
    <w:p w14:paraId="1BF721D8" w14:textId="77777777" w:rsidR="00441DBD" w:rsidRDefault="00441DBD" w:rsidP="0044107E">
      <w:pPr>
        <w:jc w:val="right"/>
        <w:rPr>
          <w:sz w:val="40"/>
          <w:szCs w:val="40"/>
        </w:rPr>
      </w:pPr>
    </w:p>
    <w:p w14:paraId="33F1DAC6" w14:textId="77777777" w:rsidR="00441DBD" w:rsidRDefault="00441DBD" w:rsidP="0044107E">
      <w:pPr>
        <w:jc w:val="right"/>
        <w:rPr>
          <w:sz w:val="40"/>
          <w:szCs w:val="40"/>
        </w:rPr>
      </w:pPr>
    </w:p>
    <w:p w14:paraId="7A11BA2D" w14:textId="72DA18AF" w:rsidR="00860329" w:rsidRPr="0044107E" w:rsidRDefault="0044107E" w:rsidP="0044107E">
      <w:pPr>
        <w:jc w:val="right"/>
        <w:rPr>
          <w:sz w:val="40"/>
          <w:szCs w:val="40"/>
        </w:rPr>
      </w:pPr>
      <w:r w:rsidRPr="0044107E">
        <w:rPr>
          <w:rFonts w:hint="eastAsia"/>
          <w:sz w:val="40"/>
          <w:szCs w:val="40"/>
        </w:rPr>
        <w:t>2</w:t>
      </w:r>
      <w:r w:rsidRPr="0044107E">
        <w:rPr>
          <w:sz w:val="40"/>
          <w:szCs w:val="40"/>
        </w:rPr>
        <w:t xml:space="preserve">0164811 </w:t>
      </w:r>
      <w:r w:rsidRPr="0044107E">
        <w:rPr>
          <w:rFonts w:hint="eastAsia"/>
          <w:sz w:val="40"/>
          <w:szCs w:val="40"/>
        </w:rPr>
        <w:t>이상원</w:t>
      </w:r>
    </w:p>
    <w:p w14:paraId="15204550" w14:textId="77777777" w:rsidR="00860329" w:rsidRDefault="00860329"/>
    <w:p w14:paraId="033EDD8C" w14:textId="77777777" w:rsidR="00D97F91" w:rsidRDefault="00D97F91">
      <w:pPr>
        <w:rPr>
          <w:rFonts w:hint="eastAsia"/>
        </w:rPr>
      </w:pPr>
    </w:p>
    <w:p w14:paraId="045071F1" w14:textId="68CB5537" w:rsidR="00860329" w:rsidRPr="00F84E28" w:rsidRDefault="00F84E28" w:rsidP="00F84E28">
      <w:pPr>
        <w:rPr>
          <w:b/>
          <w:bCs/>
          <w:sz w:val="32"/>
          <w:szCs w:val="32"/>
        </w:rPr>
      </w:pPr>
      <w:r w:rsidRPr="00F84E28">
        <w:rPr>
          <w:b/>
          <w:bCs/>
          <w:sz w:val="32"/>
          <w:szCs w:val="32"/>
        </w:rPr>
        <w:t>1.</w:t>
      </w:r>
      <w:r w:rsidRPr="00F84E28">
        <w:rPr>
          <w:b/>
          <w:bCs/>
          <w:sz w:val="32"/>
          <w:szCs w:val="32"/>
        </w:rPr>
        <w:t xml:space="preserve"> </w:t>
      </w:r>
      <w:r w:rsidRPr="00F84E28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urface</w:t>
      </w:r>
    </w:p>
    <w:p w14:paraId="1D2FE73F" w14:textId="2EA0C9F4" w:rsidR="003E4DB1" w:rsidRPr="00441DBD" w:rsidRDefault="003E4DB1" w:rsidP="003E4DB1">
      <w:pPr>
        <w:rPr>
          <w:sz w:val="24"/>
          <w:szCs w:val="24"/>
        </w:rPr>
      </w:pPr>
      <w:r w:rsidRPr="00441DBD">
        <w:rPr>
          <w:rFonts w:hint="eastAsia"/>
          <w:sz w:val="24"/>
          <w:szCs w:val="24"/>
        </w:rPr>
        <w:t>A</w:t>
      </w:r>
      <w:r w:rsidRPr="00441DBD">
        <w:rPr>
          <w:sz w:val="24"/>
          <w:szCs w:val="24"/>
        </w:rPr>
        <w:t>FM(Atomic Force Microscope)</w:t>
      </w:r>
      <w:r w:rsidR="00F84E28">
        <w:rPr>
          <w:sz w:val="24"/>
          <w:szCs w:val="24"/>
        </w:rPr>
        <w:t xml:space="preserve"> </w:t>
      </w:r>
    </w:p>
    <w:p w14:paraId="51C7144F" w14:textId="77777777" w:rsidR="0023361A" w:rsidRDefault="003E4DB1" w:rsidP="003E4D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아주 미세한</w:t>
      </w:r>
      <w:r>
        <w:t xml:space="preserve"> </w:t>
      </w:r>
      <w:r>
        <w:rPr>
          <w:rFonts w:hint="eastAsia"/>
        </w:rPr>
        <w:t>금속</w:t>
      </w:r>
      <w:r>
        <w:t xml:space="preserve"> </w:t>
      </w:r>
      <w:r>
        <w:rPr>
          <w:rFonts w:hint="eastAsia"/>
        </w:rPr>
        <w:t>팁(</w:t>
      </w:r>
      <w:r>
        <w:t>Cantilever)</w:t>
      </w:r>
      <w:r>
        <w:rPr>
          <w:rFonts w:hint="eastAsia"/>
        </w:rPr>
        <w:t>의 끝과 시료의 원자 간 힘을 이용하여 시료 표면의 거칠기,</w:t>
      </w:r>
      <w:r>
        <w:t xml:space="preserve"> </w:t>
      </w:r>
      <w:r>
        <w:rPr>
          <w:rFonts w:hint="eastAsia"/>
        </w:rPr>
        <w:t>형상 등을 분석하는 장비이다.</w:t>
      </w:r>
    </w:p>
    <w:p w14:paraId="5D62EBEC" w14:textId="77777777" w:rsidR="003E4DB1" w:rsidRDefault="003E4DB1" w:rsidP="003E4DB1">
      <w:r>
        <w:t xml:space="preserve">- </w:t>
      </w:r>
      <w:r w:rsidR="00D32475">
        <w:t>Cantilever</w:t>
      </w:r>
      <w:r>
        <w:rPr>
          <w:rFonts w:hint="eastAsia"/>
        </w:rPr>
        <w:t xml:space="preserve"> 상부 표면에 레이저를 조사하여 반사시키면 팁이 표면을 긁으면서 발생하는 팁의 휘어짐에 의한 반사 레이저의 변화를 모니터하여 시료 표면의 이미지를 향상한다.</w:t>
      </w:r>
    </w:p>
    <w:p w14:paraId="370192AE" w14:textId="77777777" w:rsidR="00D32475" w:rsidRDefault="00D32475" w:rsidP="003E4DB1">
      <w:r>
        <w:rPr>
          <w:noProof/>
        </w:rPr>
        <w:drawing>
          <wp:inline distT="0" distB="0" distL="0" distR="0" wp14:anchorId="029DCAFB" wp14:editId="7A80B9ED">
            <wp:extent cx="2600325" cy="28286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73" cy="283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DDCC" w14:textId="68867CA8" w:rsidR="003E4DB1" w:rsidRPr="00F84E28" w:rsidRDefault="003E4DB1" w:rsidP="003E4DB1">
      <w:pPr>
        <w:rPr>
          <w:sz w:val="24"/>
          <w:szCs w:val="24"/>
        </w:rPr>
      </w:pPr>
      <w:r w:rsidRPr="00F84E28">
        <w:rPr>
          <w:rFonts w:hint="eastAsia"/>
          <w:sz w:val="24"/>
          <w:szCs w:val="24"/>
        </w:rPr>
        <w:lastRenderedPageBreak/>
        <w:t>S</w:t>
      </w:r>
      <w:r w:rsidRPr="00F84E28">
        <w:rPr>
          <w:sz w:val="24"/>
          <w:szCs w:val="24"/>
        </w:rPr>
        <w:t>EM</w:t>
      </w:r>
      <w:r w:rsidR="00420D24" w:rsidRPr="00F84E28">
        <w:rPr>
          <w:rFonts w:hint="eastAsia"/>
          <w:sz w:val="24"/>
          <w:szCs w:val="24"/>
        </w:rPr>
        <w:t>(</w:t>
      </w:r>
      <w:r w:rsidR="00420D24" w:rsidRPr="00F84E28">
        <w:rPr>
          <w:sz w:val="24"/>
          <w:szCs w:val="24"/>
        </w:rPr>
        <w:t>S</w:t>
      </w:r>
      <w:r w:rsidR="00601845" w:rsidRPr="00F84E28">
        <w:rPr>
          <w:sz w:val="24"/>
          <w:szCs w:val="24"/>
        </w:rPr>
        <w:t>canning Electron Microscope)</w:t>
      </w:r>
    </w:p>
    <w:p w14:paraId="29979991" w14:textId="5097D3ED" w:rsidR="00063A41" w:rsidRDefault="00671A92" w:rsidP="00F229B6">
      <w:r>
        <w:rPr>
          <w:rFonts w:hint="eastAsia"/>
        </w:rPr>
        <w:t>-</w:t>
      </w:r>
      <w:r w:rsidR="00687AA2">
        <w:rPr>
          <w:rFonts w:hint="eastAsia"/>
        </w:rPr>
        <w:t>표본의 외형을 있는 그대로</w:t>
      </w:r>
      <w:r>
        <w:rPr>
          <w:rFonts w:hint="eastAsia"/>
        </w:rPr>
        <w:t xml:space="preserve"> </w:t>
      </w:r>
      <w:r w:rsidR="00687AA2">
        <w:rPr>
          <w:rFonts w:hint="eastAsia"/>
        </w:rPr>
        <w:t xml:space="preserve">관찰할 </w:t>
      </w:r>
      <w:r>
        <w:rPr>
          <w:rFonts w:hint="eastAsia"/>
        </w:rPr>
        <w:t>수 있고 시료의 두께,</w:t>
      </w:r>
      <w:r w:rsidR="00F229B6">
        <w:t xml:space="preserve"> </w:t>
      </w:r>
      <w:r>
        <w:rPr>
          <w:rFonts w:hint="eastAsia"/>
        </w:rPr>
        <w:t>크기 및 준비에 크게 제한을 받지 않</w:t>
      </w:r>
      <w:r w:rsidR="0044294E">
        <w:rPr>
          <w:rFonts w:hint="eastAsia"/>
        </w:rPr>
        <w:t>는</w:t>
      </w:r>
      <w:r>
        <w:rPr>
          <w:rFonts w:hint="eastAsia"/>
        </w:rPr>
        <w:t>다.</w:t>
      </w:r>
      <w:r w:rsidR="00F229B6">
        <w:t xml:space="preserve"> </w:t>
      </w:r>
      <w:bookmarkStart w:id="0" w:name="_GoBack"/>
      <w:bookmarkEnd w:id="0"/>
    </w:p>
    <w:p w14:paraId="6BAA15A5" w14:textId="04A88CAA" w:rsidR="00266689" w:rsidRPr="00266689" w:rsidRDefault="00266689" w:rsidP="00F229B6">
      <w:pPr>
        <w:rPr>
          <w:rFonts w:eastAsiaTheme="minorHAnsi"/>
          <w:szCs w:val="20"/>
        </w:rPr>
      </w:pPr>
      <w:r w:rsidRPr="00266689">
        <w:rPr>
          <w:rFonts w:eastAsiaTheme="minorHAnsi"/>
          <w:szCs w:val="20"/>
        </w:rPr>
        <w:t>-</w:t>
      </w:r>
      <w:r w:rsidRPr="00266689">
        <w:rPr>
          <w:rFonts w:eastAsiaTheme="minorHAnsi" w:hint="eastAsia"/>
          <w:color w:val="333333"/>
          <w:szCs w:val="20"/>
        </w:rPr>
        <w:t xml:space="preserve">광학현미경에 비해 </w:t>
      </w:r>
      <w:r w:rsidR="00F83060" w:rsidRPr="00266689">
        <w:rPr>
          <w:rFonts w:eastAsiaTheme="minorHAnsi" w:hint="eastAsia"/>
          <w:color w:val="333333"/>
          <w:szCs w:val="20"/>
        </w:rPr>
        <w:t>집전 심도가</w:t>
      </w:r>
      <w:r w:rsidRPr="00266689">
        <w:rPr>
          <w:rFonts w:eastAsiaTheme="minorHAnsi" w:hint="eastAsia"/>
          <w:color w:val="333333"/>
          <w:szCs w:val="20"/>
        </w:rPr>
        <w:t xml:space="preserve"> 2배 이상 깊고, 또한 광범위하게 </w:t>
      </w:r>
      <w:r w:rsidR="00F83060">
        <w:rPr>
          <w:rFonts w:eastAsiaTheme="minorHAnsi" w:hint="eastAsia"/>
          <w:color w:val="333333"/>
          <w:szCs w:val="20"/>
        </w:rPr>
        <w:t>집</w:t>
      </w:r>
      <w:r w:rsidR="00F83060" w:rsidRPr="00266689">
        <w:rPr>
          <w:rFonts w:eastAsiaTheme="minorHAnsi" w:hint="eastAsia"/>
          <w:color w:val="333333"/>
          <w:szCs w:val="20"/>
        </w:rPr>
        <w:t>점을</w:t>
      </w:r>
      <w:r w:rsidRPr="00266689">
        <w:rPr>
          <w:rFonts w:eastAsiaTheme="minorHAnsi" w:hint="eastAsia"/>
          <w:color w:val="333333"/>
          <w:szCs w:val="20"/>
        </w:rPr>
        <w:t xml:space="preserve"> 맞출 수 있어 입체적인 상을 얻는 것이 가능하다.</w:t>
      </w:r>
    </w:p>
    <w:p w14:paraId="15A40780" w14:textId="012FDB64" w:rsidR="0044294E" w:rsidRDefault="0044294E" w:rsidP="00F229B6">
      <w:r>
        <w:rPr>
          <w:rFonts w:hint="eastAsia"/>
        </w:rPr>
        <w:t xml:space="preserve">-전자선을 표본의 표면에 주사하여 상을 얻으며 최대 해상력은 </w:t>
      </w:r>
      <w:r>
        <w:t>5</w:t>
      </w:r>
      <w:r>
        <w:rPr>
          <w:rFonts w:hint="eastAsia"/>
        </w:rPr>
        <w:t>n</w:t>
      </w:r>
      <w:r>
        <w:t>m</w:t>
      </w:r>
      <w:r>
        <w:rPr>
          <w:rFonts w:hint="eastAsia"/>
        </w:rPr>
        <w:t>이다.</w:t>
      </w:r>
    </w:p>
    <w:p w14:paraId="24003E48" w14:textId="41A0CAFB" w:rsidR="00EF3A97" w:rsidRPr="00F84E28" w:rsidRDefault="00EF3A97" w:rsidP="00F229B6">
      <w:pPr>
        <w:rPr>
          <w:rFonts w:hint="eastAsia"/>
          <w:sz w:val="24"/>
          <w:szCs w:val="24"/>
        </w:rPr>
      </w:pPr>
      <w:r w:rsidRPr="00F84E28">
        <w:rPr>
          <w:rFonts w:hint="eastAsia"/>
          <w:sz w:val="24"/>
          <w:szCs w:val="24"/>
        </w:rPr>
        <w:t>T</w:t>
      </w:r>
      <w:r w:rsidRPr="00F84E28">
        <w:rPr>
          <w:sz w:val="24"/>
          <w:szCs w:val="24"/>
        </w:rPr>
        <w:t>EM(</w:t>
      </w:r>
      <w:r w:rsidR="0063593A" w:rsidRPr="00F84E28">
        <w:rPr>
          <w:rFonts w:hint="eastAsia"/>
          <w:sz w:val="24"/>
          <w:szCs w:val="24"/>
        </w:rPr>
        <w:t>T</w:t>
      </w:r>
      <w:r w:rsidR="0063593A" w:rsidRPr="00F84E28">
        <w:rPr>
          <w:sz w:val="24"/>
          <w:szCs w:val="24"/>
        </w:rPr>
        <w:t>ra</w:t>
      </w:r>
      <w:r w:rsidR="00266689" w:rsidRPr="00F84E28">
        <w:rPr>
          <w:sz w:val="24"/>
          <w:szCs w:val="24"/>
        </w:rPr>
        <w:t>ns</w:t>
      </w:r>
      <w:r w:rsidR="0063593A" w:rsidRPr="00F84E28">
        <w:rPr>
          <w:sz w:val="24"/>
          <w:szCs w:val="24"/>
        </w:rPr>
        <w:t>mission Electron Microscope)</w:t>
      </w:r>
    </w:p>
    <w:p w14:paraId="0D6086E8" w14:textId="42D8D882" w:rsidR="00601845" w:rsidRDefault="00EF3A97" w:rsidP="00601845">
      <w:r>
        <w:rPr>
          <w:rFonts w:hint="eastAsia"/>
        </w:rPr>
        <w:t xml:space="preserve">-표본에 전자선을 </w:t>
      </w:r>
      <w:r w:rsidR="00F83060">
        <w:rPr>
          <w:rFonts w:hint="eastAsia"/>
        </w:rPr>
        <w:t>투과</w:t>
      </w:r>
      <w:r w:rsidR="00F83060">
        <w:t>시켜</w:t>
      </w:r>
      <w:r>
        <w:rPr>
          <w:rFonts w:hint="eastAsia"/>
        </w:rPr>
        <w:t xml:space="preserve"> 상을 얻으며 최대 해상력은 </w:t>
      </w:r>
      <w:r w:rsidR="0094349A">
        <w:t>0.</w:t>
      </w:r>
      <w:r>
        <w:t>2nm</w:t>
      </w:r>
      <w:r>
        <w:rPr>
          <w:rFonts w:hint="eastAsia"/>
        </w:rPr>
        <w:t>이다.</w:t>
      </w:r>
    </w:p>
    <w:p w14:paraId="426C856F" w14:textId="339FD7E8" w:rsidR="00935099" w:rsidRDefault="00935099" w:rsidP="00601845">
      <w:r>
        <w:t>-</w:t>
      </w:r>
      <w:r>
        <w:rPr>
          <w:rFonts w:hint="eastAsia"/>
        </w:rPr>
        <w:t>평면적인 상을 얻으며,</w:t>
      </w:r>
      <w:r>
        <w:t xml:space="preserve"> </w:t>
      </w:r>
      <w:r>
        <w:rPr>
          <w:rFonts w:hint="eastAsia"/>
        </w:rPr>
        <w:t>단면의 구조를 관찰하기에 적당하다.</w:t>
      </w:r>
    </w:p>
    <w:p w14:paraId="30C72823" w14:textId="09083638" w:rsidR="0094349A" w:rsidRDefault="0094349A" w:rsidP="00601845">
      <w:r>
        <w:t>-</w:t>
      </w:r>
      <w:r>
        <w:rPr>
          <w:rFonts w:hint="eastAsia"/>
        </w:rPr>
        <w:t xml:space="preserve">해상력이 매우 높으나 표본을 얇게 만들어야 하며 </w:t>
      </w:r>
      <w:r w:rsidR="00C50949">
        <w:rPr>
          <w:rFonts w:hint="eastAsia"/>
        </w:rPr>
        <w:t xml:space="preserve">구조가 복잡하고 가격이 </w:t>
      </w:r>
      <w:r w:rsidR="004E06E7">
        <w:rPr>
          <w:rFonts w:hint="eastAsia"/>
        </w:rPr>
        <w:t>비싸다.</w:t>
      </w:r>
    </w:p>
    <w:p w14:paraId="1B14C45C" w14:textId="69493444" w:rsidR="00142F52" w:rsidRDefault="00142F52" w:rsidP="00601845"/>
    <w:p w14:paraId="09E27247" w14:textId="61A85AE2" w:rsidR="00142F52" w:rsidRPr="00F84E28" w:rsidRDefault="00142F52" w:rsidP="00601845">
      <w:pPr>
        <w:rPr>
          <w:sz w:val="24"/>
          <w:szCs w:val="24"/>
        </w:rPr>
      </w:pPr>
      <w:r w:rsidRPr="00F84E28">
        <w:rPr>
          <w:sz w:val="24"/>
          <w:szCs w:val="24"/>
        </w:rPr>
        <w:t>SPM(Scanning Probe Microscope)</w:t>
      </w:r>
    </w:p>
    <w:p w14:paraId="12B382F8" w14:textId="2178E66B" w:rsidR="00142F52" w:rsidRDefault="00A508E6" w:rsidP="00601845">
      <w:r>
        <w:rPr>
          <w:rFonts w:hint="eastAsia"/>
        </w:rPr>
        <w:t>-</w:t>
      </w:r>
      <w:r w:rsidR="003F4A85">
        <w:rPr>
          <w:rFonts w:hint="eastAsia"/>
        </w:rPr>
        <w:t>다양한 방식의 탐침으로 시료의 표면을 스캔하여 0</w:t>
      </w:r>
      <w:r w:rsidR="003F4A85">
        <w:t>.01nm</w:t>
      </w:r>
      <w:r w:rsidR="003F4A85">
        <w:rPr>
          <w:rFonts w:hint="eastAsia"/>
        </w:rPr>
        <w:t xml:space="preserve">까지 측정 가능한 </w:t>
      </w:r>
      <w:r w:rsidR="003F4A85">
        <w:t>3</w:t>
      </w:r>
      <w:r w:rsidR="003F4A85">
        <w:rPr>
          <w:rFonts w:hint="eastAsia"/>
        </w:rPr>
        <w:t>세대 현미경.</w:t>
      </w:r>
    </w:p>
    <w:p w14:paraId="362C5789" w14:textId="525FD8EC" w:rsidR="00F54826" w:rsidRDefault="00F54826" w:rsidP="00601845">
      <w:r>
        <w:t>-3</w:t>
      </w:r>
      <w:r>
        <w:rPr>
          <w:rFonts w:hint="eastAsia"/>
        </w:rPr>
        <w:t>차원의 이미지를 얻을 수 있을 뿐만 아니라 표면의 점탄성,</w:t>
      </w:r>
      <w:r>
        <w:t xml:space="preserve"> </w:t>
      </w:r>
      <w:r>
        <w:rPr>
          <w:rFonts w:hint="eastAsia"/>
        </w:rPr>
        <w:t>경도 등의 특성을 측정할 수 있고,</w:t>
      </w:r>
      <w:r>
        <w:t xml:space="preserve"> </w:t>
      </w:r>
      <w:r>
        <w:rPr>
          <w:rFonts w:hint="eastAsia"/>
        </w:rPr>
        <w:t>탐침을 이용해 시료를 직접 조작하여 나노미터의 물체를 제조하는 나노 산업의 핵심 장치이다.</w:t>
      </w:r>
    </w:p>
    <w:p w14:paraId="4211C753" w14:textId="3F18A314" w:rsidR="00B61CE2" w:rsidRDefault="00B61CE2" w:rsidP="00601845"/>
    <w:p w14:paraId="2F350DA2" w14:textId="1D9F296E" w:rsidR="00B61CE2" w:rsidRPr="00F84E28" w:rsidRDefault="00B61CE2" w:rsidP="00601845">
      <w:pPr>
        <w:rPr>
          <w:b/>
          <w:bCs/>
          <w:sz w:val="32"/>
          <w:szCs w:val="32"/>
        </w:rPr>
      </w:pPr>
      <w:r w:rsidRPr="00F84E28">
        <w:rPr>
          <w:rFonts w:hint="eastAsia"/>
          <w:b/>
          <w:bCs/>
          <w:sz w:val="32"/>
          <w:szCs w:val="32"/>
        </w:rPr>
        <w:t>2</w:t>
      </w:r>
      <w:r w:rsidRPr="00F84E28">
        <w:rPr>
          <w:b/>
          <w:bCs/>
          <w:sz w:val="32"/>
          <w:szCs w:val="32"/>
        </w:rPr>
        <w:t>.</w:t>
      </w:r>
      <w:r w:rsidR="00BC1E69" w:rsidRPr="00F84E28">
        <w:rPr>
          <w:b/>
          <w:bCs/>
          <w:sz w:val="32"/>
          <w:szCs w:val="32"/>
        </w:rPr>
        <w:t xml:space="preserve"> </w:t>
      </w:r>
      <w:r w:rsidR="00BC1E69" w:rsidRPr="00F84E28">
        <w:rPr>
          <w:rFonts w:hint="eastAsia"/>
          <w:b/>
          <w:bCs/>
          <w:sz w:val="32"/>
          <w:szCs w:val="32"/>
        </w:rPr>
        <w:t>p</w:t>
      </w:r>
      <w:r w:rsidR="00BC1E69" w:rsidRPr="00F84E28">
        <w:rPr>
          <w:b/>
          <w:bCs/>
          <w:sz w:val="32"/>
          <w:szCs w:val="32"/>
        </w:rPr>
        <w:t>hysical, chemical</w:t>
      </w:r>
    </w:p>
    <w:p w14:paraId="592E3A95" w14:textId="5E462367" w:rsidR="00BC1E69" w:rsidRPr="00F84E28" w:rsidRDefault="00BC1E69" w:rsidP="00601845">
      <w:pPr>
        <w:rPr>
          <w:sz w:val="24"/>
          <w:szCs w:val="24"/>
        </w:rPr>
      </w:pPr>
      <w:r w:rsidRPr="00F84E28">
        <w:rPr>
          <w:sz w:val="24"/>
          <w:szCs w:val="24"/>
        </w:rPr>
        <w:t>EDS</w:t>
      </w:r>
      <w:r w:rsidR="000F380C" w:rsidRPr="00F84E28">
        <w:rPr>
          <w:sz w:val="24"/>
          <w:szCs w:val="24"/>
        </w:rPr>
        <w:t>(Energy Dispersive S</w:t>
      </w:r>
      <w:r w:rsidR="001F75FC" w:rsidRPr="00F84E28">
        <w:rPr>
          <w:sz w:val="24"/>
          <w:szCs w:val="24"/>
        </w:rPr>
        <w:t>p</w:t>
      </w:r>
      <w:r w:rsidR="000F380C" w:rsidRPr="00F84E28">
        <w:rPr>
          <w:sz w:val="24"/>
          <w:szCs w:val="24"/>
        </w:rPr>
        <w:t>ectroscopy</w:t>
      </w:r>
      <w:r w:rsidR="001F75FC" w:rsidRPr="00F84E28">
        <w:rPr>
          <w:sz w:val="24"/>
          <w:szCs w:val="24"/>
        </w:rPr>
        <w:t>)</w:t>
      </w:r>
    </w:p>
    <w:p w14:paraId="6D71539C" w14:textId="1669433E" w:rsidR="001F75FC" w:rsidRDefault="001F75FC" w:rsidP="00601845">
      <w:r>
        <w:rPr>
          <w:rFonts w:hint="eastAsia"/>
        </w:rPr>
        <w:t>-</w:t>
      </w:r>
      <w:r w:rsidR="00FB5B5F">
        <w:t>EDS</w:t>
      </w:r>
      <w:r w:rsidR="00FB5B5F">
        <w:rPr>
          <w:rFonts w:hint="eastAsia"/>
        </w:rPr>
        <w:t xml:space="preserve">는 </w:t>
      </w:r>
      <w:r w:rsidR="00FB5B5F">
        <w:t xml:space="preserve">SEM </w:t>
      </w:r>
      <w:r w:rsidR="00FB5B5F">
        <w:rPr>
          <w:rFonts w:hint="eastAsia"/>
        </w:rPr>
        <w:t xml:space="preserve">장비에 부가적으로 달린 장비로 </w:t>
      </w:r>
      <w:r w:rsidR="00FB5B5F">
        <w:t>S</w:t>
      </w:r>
      <w:r w:rsidR="00FB5B5F">
        <w:rPr>
          <w:rFonts w:hint="eastAsia"/>
        </w:rPr>
        <w:t>E</w:t>
      </w:r>
      <w:r w:rsidR="00FB5B5F">
        <w:t>M</w:t>
      </w:r>
      <w:r w:rsidR="00FB5B5F">
        <w:rPr>
          <w:rFonts w:hint="eastAsia"/>
        </w:rPr>
        <w:t xml:space="preserve">의 </w:t>
      </w:r>
      <w:r w:rsidR="00246063">
        <w:rPr>
          <w:rFonts w:hint="eastAsia"/>
        </w:rPr>
        <w:t>전자 빔으로</w:t>
      </w:r>
      <w:r w:rsidR="00FB5B5F">
        <w:rPr>
          <w:rFonts w:hint="eastAsia"/>
        </w:rPr>
        <w:t xml:space="preserve"> 인해 발생되는 샘플의 특정</w:t>
      </w:r>
      <w:r w:rsidR="00FB5B5F">
        <w:t xml:space="preserve"> </w:t>
      </w:r>
      <w:r w:rsidR="00FB5B5F">
        <w:rPr>
          <w:rFonts w:hint="eastAsia"/>
        </w:rPr>
        <w:t>X선</w:t>
      </w:r>
      <w:r w:rsidR="00FB5B5F">
        <w:rPr>
          <w:rFonts w:hint="eastAsia"/>
        </w:rPr>
        <w:lastRenderedPageBreak/>
        <w:t>을 수집하여 샘플의 성분을 분석한다.</w:t>
      </w:r>
    </w:p>
    <w:p w14:paraId="1F67C0AA" w14:textId="1CAF2F65" w:rsidR="009E15E3" w:rsidRDefault="009E15E3" w:rsidP="00601845">
      <w:r>
        <w:rPr>
          <w:rFonts w:hint="eastAsia"/>
          <w:noProof/>
        </w:rPr>
        <w:drawing>
          <wp:inline distT="0" distB="0" distL="0" distR="0" wp14:anchorId="5141F619" wp14:editId="6F82127A">
            <wp:extent cx="2476500" cy="1847850"/>
            <wp:effectExtent l="0" t="0" r="0" b="0"/>
            <wp:docPr id="2" name="그림 2" descr="C:\Users\mnb54\AppData\Local\Packages\Microsoft.Office.Desktop_8wekyb3d8bbwe\AC\INetCache\Content.MSO\3E51E4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nb54\AppData\Local\Packages\Microsoft.Office.Desktop_8wekyb3d8bbwe\AC\INetCache\Content.MSO\3E51E4D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F529" w14:textId="4512D0E8" w:rsidR="009E15E3" w:rsidRDefault="009E15E3" w:rsidP="00601845">
      <w:r>
        <w:rPr>
          <w:rFonts w:hint="eastAsia"/>
        </w:rPr>
        <w:t>-</w:t>
      </w:r>
      <w:r w:rsidR="00B62901">
        <w:rPr>
          <w:rFonts w:hint="eastAsia"/>
        </w:rPr>
        <w:t xml:space="preserve">샘플에 </w:t>
      </w:r>
      <w:r w:rsidR="00246063">
        <w:rPr>
          <w:rFonts w:hint="eastAsia"/>
        </w:rPr>
        <w:t>전자 빔을</w:t>
      </w:r>
      <w:r w:rsidR="00B62901">
        <w:rPr>
          <w:rFonts w:hint="eastAsia"/>
        </w:rPr>
        <w:t xml:space="preserve"> 주사하여 전자가 에너지를 흡수하여 들뜬 상태가 된다.</w:t>
      </w:r>
      <w:r w:rsidR="00B62901">
        <w:t xml:space="preserve"> </w:t>
      </w:r>
      <w:r w:rsidR="00C20614">
        <w:rPr>
          <w:rFonts w:hint="eastAsia"/>
        </w:rPr>
        <w:t xml:space="preserve">들뜬 전자가 </w:t>
      </w:r>
      <w:r w:rsidR="00246063">
        <w:rPr>
          <w:rFonts w:hint="eastAsia"/>
        </w:rPr>
        <w:t>안정화</w:t>
      </w:r>
      <w:r w:rsidR="00246063">
        <w:t>되면서</w:t>
      </w:r>
      <w:r w:rsidR="00C20614">
        <w:rPr>
          <w:rFonts w:hint="eastAsia"/>
        </w:rPr>
        <w:t xml:space="preserve"> </w:t>
      </w:r>
      <w:r w:rsidR="00C20614">
        <w:t>X</w:t>
      </w:r>
      <w:r w:rsidR="00C20614">
        <w:rPr>
          <w:rFonts w:hint="eastAsia"/>
        </w:rPr>
        <w:t xml:space="preserve">선을 방출하는데 </w:t>
      </w:r>
      <w:r w:rsidR="00C20614">
        <w:t>X</w:t>
      </w:r>
      <w:r w:rsidR="00C20614">
        <w:rPr>
          <w:rFonts w:hint="eastAsia"/>
        </w:rPr>
        <w:t>선은 물질마다 고유한 에너지 값을 갖는다.</w:t>
      </w:r>
      <w:r w:rsidR="00C20614">
        <w:t xml:space="preserve"> </w:t>
      </w:r>
      <w:r w:rsidR="001F30E7">
        <w:rPr>
          <w:rFonts w:hint="eastAsia"/>
        </w:rPr>
        <w:t>디텍터를 이용하여 X선을 수집하고</w:t>
      </w:r>
      <w:r w:rsidR="00036209">
        <w:t xml:space="preserve"> </w:t>
      </w:r>
      <w:r w:rsidR="00036209">
        <w:rPr>
          <w:rFonts w:hint="eastAsia"/>
        </w:rPr>
        <w:t xml:space="preserve">세기 별로 </w:t>
      </w:r>
      <w:r w:rsidR="00246063">
        <w:rPr>
          <w:rFonts w:hint="eastAsia"/>
        </w:rPr>
        <w:t>분류</w:t>
      </w:r>
      <w:r w:rsidR="00246063">
        <w:t>하여</w:t>
      </w:r>
      <w:r w:rsidR="00036209">
        <w:rPr>
          <w:rFonts w:hint="eastAsia"/>
        </w:rPr>
        <w:t xml:space="preserve"> 정성분석이 가능하다.</w:t>
      </w:r>
    </w:p>
    <w:p w14:paraId="5C716FC1" w14:textId="740D0E86" w:rsidR="00B2796E" w:rsidRDefault="00036209" w:rsidP="00601845">
      <w:r>
        <w:rPr>
          <w:rFonts w:hint="eastAsia"/>
        </w:rPr>
        <w:t>-</w:t>
      </w:r>
      <w:r w:rsidR="006413F6">
        <w:rPr>
          <w:rFonts w:hint="eastAsia"/>
        </w:rPr>
        <w:t>샘플의 부위 별로 성분분석이 가능하며 적은 양으로도 분석 가능하고 분석시간이 빠르다.</w:t>
      </w:r>
    </w:p>
    <w:p w14:paraId="33F3129B" w14:textId="572E426E" w:rsidR="00783124" w:rsidRPr="00F84E28" w:rsidRDefault="00AC440D" w:rsidP="00601845">
      <w:pPr>
        <w:rPr>
          <w:sz w:val="24"/>
          <w:szCs w:val="24"/>
        </w:rPr>
      </w:pPr>
      <w:r w:rsidRPr="00F84E28">
        <w:rPr>
          <w:sz w:val="24"/>
          <w:szCs w:val="24"/>
        </w:rPr>
        <w:t>Ra</w:t>
      </w:r>
      <w:r w:rsidR="006009CE" w:rsidRPr="00F84E28">
        <w:rPr>
          <w:sz w:val="24"/>
          <w:szCs w:val="24"/>
        </w:rPr>
        <w:t>man</w:t>
      </w:r>
    </w:p>
    <w:p w14:paraId="24B75F89" w14:textId="3238F4FB" w:rsidR="006009CE" w:rsidRDefault="00852AAB" w:rsidP="00601845">
      <w:r>
        <w:rPr>
          <w:rFonts w:hint="eastAsia"/>
        </w:rPr>
        <w:t>-</w:t>
      </w:r>
      <w:r w:rsidRPr="00852AAB">
        <w:rPr>
          <w:rFonts w:hint="eastAsia"/>
        </w:rPr>
        <w:t>레이저광과</w:t>
      </w:r>
      <w:r w:rsidRPr="00852AAB">
        <w:t xml:space="preserve"> 같은 강력한 단색광을 쬐었을 때 입사광과 같은 파장을 갖는 빛 외에 그보다 약간 긴 파장이나 짧은 파장의 빛이 관측되는 현상을 라만(Raman)효과</w:t>
      </w:r>
      <w:r w:rsidR="00BC4473">
        <w:rPr>
          <w:rFonts w:hint="eastAsia"/>
        </w:rPr>
        <w:t xml:space="preserve"> 라고하며</w:t>
      </w:r>
      <w:r w:rsidRPr="00852AAB">
        <w:t xml:space="preserve"> 이 현상을 분자의 구조를 해석하는데 이용</w:t>
      </w:r>
      <w:r w:rsidR="00BC4473">
        <w:rPr>
          <w:rFonts w:hint="eastAsia"/>
        </w:rPr>
        <w:t>한다</w:t>
      </w:r>
      <w:r w:rsidRPr="00852AAB">
        <w:t>. 주로 대칭진동(symmetric vibration)을 하는 결합기(예, C=C, C-C, S-S, N2, O2,…)의 경우 라만분석에서는 활성이 되어, 이러한 결합기를 분석하는데 도움</w:t>
      </w:r>
      <w:r w:rsidR="00FE4EE8">
        <w:rPr>
          <w:rFonts w:hint="eastAsia"/>
        </w:rPr>
        <w:t>이 되는</w:t>
      </w:r>
      <w:r w:rsidRPr="00852AAB">
        <w:t xml:space="preserve"> 한편, 비대칭 진동결합기(C=O, O-H C=N C-H)</w:t>
      </w:r>
      <w:r w:rsidR="00FE4EE8">
        <w:rPr>
          <w:rFonts w:hint="eastAsia"/>
        </w:rPr>
        <w:t>가</w:t>
      </w:r>
      <w:r w:rsidRPr="00852AAB">
        <w:t xml:space="preserve"> 라만에서는 불활성</w:t>
      </w:r>
      <w:r w:rsidR="00FE4EE8">
        <w:rPr>
          <w:rFonts w:hint="eastAsia"/>
        </w:rPr>
        <w:t>이다</w:t>
      </w:r>
      <w:r w:rsidRPr="00852AAB">
        <w:t>. 따라서, 라만분석에서는 수용액계(O-H결합)이 불활성이 되어, 물을 포함한 시료도 분석이 가능</w:t>
      </w:r>
      <w:r w:rsidR="00FE4EE8">
        <w:rPr>
          <w:rFonts w:hint="eastAsia"/>
        </w:rPr>
        <w:t>하다.</w:t>
      </w:r>
      <w:r w:rsidRPr="00852AAB">
        <w:t xml:space="preserve"> </w:t>
      </w:r>
    </w:p>
    <w:p w14:paraId="4E1AFF26" w14:textId="63FF688C" w:rsidR="00C82731" w:rsidRDefault="00C82731" w:rsidP="00601845">
      <w:r>
        <w:rPr>
          <w:rFonts w:hint="eastAsia"/>
        </w:rPr>
        <w:t xml:space="preserve">아래 그림과 같이 </w:t>
      </w:r>
      <w:r>
        <w:t>Polystyrene</w:t>
      </w:r>
      <w:r>
        <w:rPr>
          <w:rFonts w:hint="eastAsia"/>
        </w:rPr>
        <w:t>을 라만 분석하면,</w:t>
      </w:r>
      <w:r>
        <w:t xml:space="preserve"> FTIR</w:t>
      </w:r>
      <w:r>
        <w:rPr>
          <w:rFonts w:hint="eastAsia"/>
        </w:rPr>
        <w:t>스펙트럼과 다르게 나온다.</w:t>
      </w:r>
    </w:p>
    <w:p w14:paraId="585AB460" w14:textId="76435DAF" w:rsidR="00C82731" w:rsidRDefault="00C82731" w:rsidP="00601845">
      <w:r>
        <w:rPr>
          <w:noProof/>
        </w:rPr>
        <w:lastRenderedPageBreak/>
        <w:drawing>
          <wp:inline distT="0" distB="0" distL="0" distR="0" wp14:anchorId="30715151" wp14:editId="3CF81639">
            <wp:extent cx="3419475" cy="2543175"/>
            <wp:effectExtent l="0" t="0" r="9525" b="9525"/>
            <wp:docPr id="7" name="그림 7" descr="라만 분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라만 분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0208" w14:textId="77777777" w:rsidR="006330EF" w:rsidRDefault="006330EF" w:rsidP="00601845">
      <w:pPr>
        <w:rPr>
          <w:rFonts w:hint="eastAsia"/>
        </w:rPr>
      </w:pPr>
    </w:p>
    <w:p w14:paraId="7DECED9D" w14:textId="2EFDAA70" w:rsidR="00783124" w:rsidRPr="00F84E28" w:rsidRDefault="00783124" w:rsidP="00601845">
      <w:pPr>
        <w:rPr>
          <w:b/>
          <w:bCs/>
          <w:sz w:val="32"/>
          <w:szCs w:val="32"/>
        </w:rPr>
      </w:pPr>
      <w:r w:rsidRPr="00F84E28">
        <w:rPr>
          <w:rFonts w:hint="eastAsia"/>
          <w:b/>
          <w:bCs/>
          <w:sz w:val="32"/>
          <w:szCs w:val="32"/>
        </w:rPr>
        <w:t>3</w:t>
      </w:r>
      <w:r w:rsidRPr="00F84E28">
        <w:rPr>
          <w:b/>
          <w:bCs/>
          <w:sz w:val="32"/>
          <w:szCs w:val="32"/>
        </w:rPr>
        <w:t>.</w:t>
      </w:r>
      <w:r w:rsidRPr="00F84E28">
        <w:rPr>
          <w:rFonts w:hint="eastAsia"/>
          <w:b/>
          <w:bCs/>
          <w:sz w:val="32"/>
          <w:szCs w:val="32"/>
        </w:rPr>
        <w:t>E</w:t>
      </w:r>
      <w:r w:rsidRPr="00F84E28">
        <w:rPr>
          <w:b/>
          <w:bCs/>
          <w:sz w:val="32"/>
          <w:szCs w:val="32"/>
        </w:rPr>
        <w:t>lements</w:t>
      </w:r>
    </w:p>
    <w:p w14:paraId="548059BC" w14:textId="7F5B4A1B" w:rsidR="00783124" w:rsidRPr="00F84E28" w:rsidRDefault="0090077F" w:rsidP="00601845">
      <w:pPr>
        <w:rPr>
          <w:sz w:val="24"/>
          <w:szCs w:val="24"/>
        </w:rPr>
      </w:pPr>
      <w:r w:rsidRPr="00F84E28">
        <w:rPr>
          <w:sz w:val="24"/>
          <w:szCs w:val="24"/>
        </w:rPr>
        <w:t>XPS(X-ray Photoelectron Spectroscopy)</w:t>
      </w:r>
    </w:p>
    <w:p w14:paraId="053FE5B0" w14:textId="4550B272" w:rsidR="0090077F" w:rsidRDefault="007358EC" w:rsidP="00601845">
      <w:r>
        <w:t>-X</w:t>
      </w:r>
      <w:r>
        <w:rPr>
          <w:rFonts w:hint="eastAsia"/>
        </w:rPr>
        <w:t>선을 시료에 조사하면 광전자가 방출되어 운동에너지를 분석하는 장비이다.</w:t>
      </w:r>
    </w:p>
    <w:p w14:paraId="43DA8A58" w14:textId="449A4962" w:rsidR="007358EC" w:rsidRDefault="006D330C" w:rsidP="00601845">
      <w:r>
        <w:rPr>
          <w:rFonts w:hint="eastAsia"/>
        </w:rPr>
        <w:t>-L</w:t>
      </w:r>
      <w:r>
        <w:t xml:space="preserve">i~U, </w:t>
      </w:r>
      <w:r>
        <w:rPr>
          <w:rFonts w:hint="eastAsia"/>
        </w:rPr>
        <w:t xml:space="preserve">직경 </w:t>
      </w:r>
      <w:r>
        <w:t>30um,</w:t>
      </w:r>
      <w:r>
        <w:rPr>
          <w:rFonts w:hint="eastAsia"/>
        </w:rPr>
        <w:t xml:space="preserve"> 깊이 </w:t>
      </w:r>
      <w:r>
        <w:t>1~10nm</w:t>
      </w:r>
      <w:r>
        <w:rPr>
          <w:rFonts w:hint="eastAsia"/>
        </w:rPr>
        <w:t xml:space="preserve">까지 </w:t>
      </w:r>
      <w:r>
        <w:t>ppm</w:t>
      </w:r>
      <w:r>
        <w:rPr>
          <w:rFonts w:hint="eastAsia"/>
        </w:rPr>
        <w:t xml:space="preserve">단위로 </w:t>
      </w:r>
      <w:r w:rsidR="00246063">
        <w:rPr>
          <w:rFonts w:hint="eastAsia"/>
        </w:rPr>
        <w:t>분석 가능하다</w:t>
      </w:r>
      <w:r>
        <w:rPr>
          <w:rFonts w:hint="eastAsia"/>
        </w:rPr>
        <w:t>.</w:t>
      </w:r>
    </w:p>
    <w:p w14:paraId="04AEE6F3" w14:textId="52276349" w:rsidR="0000163A" w:rsidRDefault="0000163A" w:rsidP="00601845">
      <w:r>
        <w:rPr>
          <w:rFonts w:hint="eastAsia"/>
        </w:rPr>
        <w:t xml:space="preserve">-고체 시료 표면에 존재하는 원소 분석이 가능하고 </w:t>
      </w:r>
      <w:r w:rsidR="008E0BDD">
        <w:rPr>
          <w:rFonts w:hint="eastAsia"/>
        </w:rPr>
        <w:t xml:space="preserve">조성변화와 화학적 상태 변화를 분석하는 </w:t>
      </w:r>
      <w:r w:rsidR="008E0BDD">
        <w:t>D</w:t>
      </w:r>
      <w:r w:rsidR="008E0BDD">
        <w:rPr>
          <w:rFonts w:hint="eastAsia"/>
        </w:rPr>
        <w:t>e</w:t>
      </w:r>
      <w:r w:rsidR="008E0BDD">
        <w:t>pth Profile</w:t>
      </w:r>
      <w:r w:rsidR="008E0BDD">
        <w:rPr>
          <w:rFonts w:hint="eastAsia"/>
        </w:rPr>
        <w:t xml:space="preserve">이 가능하며 </w:t>
      </w:r>
      <w:r w:rsidR="00443EFF">
        <w:rPr>
          <w:rFonts w:hint="eastAsia"/>
        </w:rPr>
        <w:t>표면의 오염상태 확인,</w:t>
      </w:r>
      <w:r w:rsidR="00443EFF">
        <w:t xml:space="preserve"> </w:t>
      </w:r>
      <w:r w:rsidR="00443EFF">
        <w:rPr>
          <w:rFonts w:hint="eastAsia"/>
        </w:rPr>
        <w:t>원소의 화학적 결합상태,</w:t>
      </w:r>
      <w:r w:rsidR="00443EFF">
        <w:t xml:space="preserve"> </w:t>
      </w:r>
      <w:r w:rsidR="00443EFF">
        <w:rPr>
          <w:rFonts w:hint="eastAsia"/>
        </w:rPr>
        <w:t xml:space="preserve">표면 원소의 분포상태를 </w:t>
      </w:r>
      <w:r w:rsidR="00246063">
        <w:rPr>
          <w:rFonts w:hint="eastAsia"/>
        </w:rPr>
        <w:t>맵핑</w:t>
      </w:r>
      <w:r w:rsidR="00246063">
        <w:t>이나</w:t>
      </w:r>
      <w:r w:rsidR="00443EFF">
        <w:rPr>
          <w:rFonts w:hint="eastAsia"/>
        </w:rPr>
        <w:t xml:space="preserve"> 라인스캔으로 확인이 가능하다.</w:t>
      </w:r>
    </w:p>
    <w:p w14:paraId="4D270FE3" w14:textId="6E9948E9" w:rsidR="00443EFF" w:rsidRDefault="00443EFF" w:rsidP="00601845"/>
    <w:p w14:paraId="098EFD7F" w14:textId="27005DEB" w:rsidR="00443EFF" w:rsidRDefault="002443E0" w:rsidP="00601845">
      <w:r>
        <w:rPr>
          <w:rFonts w:hint="eastAsia"/>
          <w:noProof/>
        </w:rPr>
        <w:drawing>
          <wp:inline distT="0" distB="0" distL="0" distR="0" wp14:anchorId="6476DDEE" wp14:editId="0ED65282">
            <wp:extent cx="3133725" cy="2359368"/>
            <wp:effectExtent l="0" t="0" r="0" b="3175"/>
            <wp:docPr id="3" name="그림 3" descr="C:\Users\mnb54\AppData\Local\Packages\Microsoft.Office.Desktop_8wekyb3d8bbwe\AC\INetCache\Content.MSO\66888B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nb54\AppData\Local\Packages\Microsoft.Office.Desktop_8wekyb3d8bbwe\AC\INetCache\Content.MSO\66888B4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53" cy="237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B558" w14:textId="5F7CDAEA" w:rsidR="002443E0" w:rsidRDefault="002443E0" w:rsidP="00601845"/>
    <w:p w14:paraId="53E73D11" w14:textId="1B804B20" w:rsidR="002443E0" w:rsidRPr="00F84E28" w:rsidRDefault="00441E67" w:rsidP="00601845">
      <w:pPr>
        <w:rPr>
          <w:sz w:val="24"/>
          <w:szCs w:val="24"/>
        </w:rPr>
      </w:pPr>
      <w:r w:rsidRPr="00F84E28">
        <w:rPr>
          <w:rFonts w:hint="eastAsia"/>
          <w:sz w:val="24"/>
          <w:szCs w:val="24"/>
        </w:rPr>
        <w:lastRenderedPageBreak/>
        <w:t>F</w:t>
      </w:r>
      <w:r w:rsidRPr="00F84E28">
        <w:rPr>
          <w:sz w:val="24"/>
          <w:szCs w:val="24"/>
        </w:rPr>
        <w:t>TIR</w:t>
      </w:r>
      <w:r w:rsidR="00DF0B1E" w:rsidRPr="00F84E28">
        <w:rPr>
          <w:sz w:val="24"/>
          <w:szCs w:val="24"/>
        </w:rPr>
        <w:t>(</w:t>
      </w:r>
      <w:r w:rsidR="00DF0B1E" w:rsidRPr="00F84E28">
        <w:rPr>
          <w:color w:val="242424"/>
          <w:sz w:val="24"/>
          <w:szCs w:val="24"/>
        </w:rPr>
        <w:t>Fourier transform infrared spectroscopy)</w:t>
      </w:r>
    </w:p>
    <w:p w14:paraId="41A8280F" w14:textId="2082AA14" w:rsidR="002A71DC" w:rsidRDefault="005E78A3" w:rsidP="005E78A3">
      <w:r>
        <w:rPr>
          <w:rFonts w:hint="eastAsia"/>
        </w:rPr>
        <w:t>-</w:t>
      </w:r>
      <w:r w:rsidR="002A71DC">
        <w:rPr>
          <w:rFonts w:hint="eastAsia"/>
        </w:rPr>
        <w:t>투과모드</w:t>
      </w:r>
    </w:p>
    <w:p w14:paraId="4FC38F44" w14:textId="2F27D0B2" w:rsidR="005E78A3" w:rsidRDefault="005E78A3" w:rsidP="005E78A3">
      <w:r>
        <w:rPr>
          <w:rFonts w:hint="eastAsia"/>
        </w:rPr>
        <w:t>광원을 시료에 투과시켜 각 파장의 빛 흡수를 스펙트럼으로 나타내는 방식</w:t>
      </w:r>
      <w:r w:rsidR="00570396">
        <w:t xml:space="preserve">, </w:t>
      </w:r>
      <w:r w:rsidR="00570396">
        <w:rPr>
          <w:rFonts w:hint="eastAsia"/>
        </w:rPr>
        <w:t>시료 두께가 두껍거나 불투명하여 빛이 검출계에 도달하지 못하면 분석결과를 얻지 못한다.</w:t>
      </w:r>
    </w:p>
    <w:p w14:paraId="257E03A0" w14:textId="3709FD42" w:rsidR="00570396" w:rsidRDefault="004A4D82" w:rsidP="005E78A3">
      <w:r>
        <w:rPr>
          <w:rFonts w:hint="eastAsia"/>
        </w:rPr>
        <w:t xml:space="preserve">측정방법으론 </w:t>
      </w:r>
      <w:r>
        <w:t>KBr</w:t>
      </w:r>
      <w:r>
        <w:rPr>
          <w:rFonts w:hint="eastAsia"/>
        </w:rPr>
        <w:t xml:space="preserve"> </w:t>
      </w:r>
      <w:r>
        <w:t>Pellet</w:t>
      </w:r>
      <w:r>
        <w:rPr>
          <w:rFonts w:hint="eastAsia"/>
        </w:rPr>
        <w:t>법,</w:t>
      </w:r>
      <w:r>
        <w:t xml:space="preserve"> </w:t>
      </w:r>
      <w:r>
        <w:rPr>
          <w:rFonts w:hint="eastAsia"/>
        </w:rPr>
        <w:t>박막법,</w:t>
      </w:r>
      <w:r>
        <w:t xml:space="preserve"> </w:t>
      </w:r>
      <w:r>
        <w:rPr>
          <w:rFonts w:hint="eastAsia"/>
        </w:rPr>
        <w:t>액막법,</w:t>
      </w:r>
      <w:r>
        <w:t xml:space="preserve"> </w:t>
      </w:r>
      <w:r>
        <w:rPr>
          <w:rFonts w:hint="eastAsia"/>
        </w:rPr>
        <w:t>고무분석 등이 있다.</w:t>
      </w:r>
    </w:p>
    <w:p w14:paraId="1545985B" w14:textId="5E29AC2F" w:rsidR="004A4D82" w:rsidRDefault="004A4D82" w:rsidP="005E78A3">
      <w:r>
        <w:rPr>
          <w:rFonts w:hint="eastAsia"/>
        </w:rPr>
        <w:t>-반사모드</w:t>
      </w:r>
    </w:p>
    <w:p w14:paraId="7FBF8074" w14:textId="3B900B47" w:rsidR="004A4D82" w:rsidRDefault="004A4D82" w:rsidP="005E78A3">
      <w:r>
        <w:rPr>
          <w:rFonts w:hint="eastAsia"/>
        </w:rPr>
        <w:t xml:space="preserve">일반적으로 사용하는 모드로 시료가 직접적으로 </w:t>
      </w:r>
      <w:r>
        <w:t>ART crystal</w:t>
      </w:r>
      <w:r>
        <w:rPr>
          <w:rFonts w:hint="eastAsia"/>
        </w:rPr>
        <w:t>과 접촉하여 분석하는 방식,</w:t>
      </w:r>
      <w:r>
        <w:t xml:space="preserve"> </w:t>
      </w:r>
      <w:r w:rsidR="00405638">
        <w:rPr>
          <w:rFonts w:hint="eastAsia"/>
        </w:rPr>
        <w:t>어떤 형태(필름,</w:t>
      </w:r>
      <w:r w:rsidR="00405638">
        <w:t xml:space="preserve"> </w:t>
      </w:r>
      <w:r w:rsidR="00405638">
        <w:rPr>
          <w:rFonts w:hint="eastAsia"/>
        </w:rPr>
        <w:t>시트,</w:t>
      </w:r>
      <w:r w:rsidR="00405638">
        <w:t xml:space="preserve"> </w:t>
      </w:r>
      <w:r w:rsidR="00405638">
        <w:rPr>
          <w:rFonts w:hint="eastAsia"/>
        </w:rPr>
        <w:t>분말,</w:t>
      </w:r>
      <w:r w:rsidR="00405638">
        <w:t xml:space="preserve"> </w:t>
      </w:r>
      <w:r w:rsidR="00405638">
        <w:rPr>
          <w:rFonts w:hint="eastAsia"/>
        </w:rPr>
        <w:t xml:space="preserve">액체)에 </w:t>
      </w:r>
      <w:r w:rsidR="00246063">
        <w:rPr>
          <w:rFonts w:hint="eastAsia"/>
        </w:rPr>
        <w:t>제한</w:t>
      </w:r>
      <w:r w:rsidR="00246063">
        <w:t>받지</w:t>
      </w:r>
      <w:r w:rsidR="00405638">
        <w:rPr>
          <w:rFonts w:hint="eastAsia"/>
        </w:rPr>
        <w:t xml:space="preserve"> 않고 바로 측정 가능하다.</w:t>
      </w:r>
    </w:p>
    <w:p w14:paraId="22ECF5C3" w14:textId="15A59C2C" w:rsidR="008C3BBB" w:rsidRDefault="008C3BBB" w:rsidP="005E78A3">
      <w:r>
        <w:rPr>
          <w:rFonts w:hint="eastAsia"/>
        </w:rPr>
        <w:t>C</w:t>
      </w:r>
      <w:r>
        <w:t xml:space="preserve">rystal Type : ZnSe, Ge, Si, Diamond </w:t>
      </w:r>
    </w:p>
    <w:p w14:paraId="0D651177" w14:textId="795BAEA9" w:rsidR="008C3BBB" w:rsidRDefault="008C3BBB" w:rsidP="005E78A3"/>
    <w:p w14:paraId="4D487E95" w14:textId="698F2629" w:rsidR="008C3BBB" w:rsidRPr="00F84E28" w:rsidRDefault="005F7132" w:rsidP="005E78A3">
      <w:pPr>
        <w:rPr>
          <w:b/>
          <w:bCs/>
          <w:sz w:val="32"/>
          <w:szCs w:val="32"/>
        </w:rPr>
      </w:pPr>
      <w:r w:rsidRPr="00F84E28">
        <w:rPr>
          <w:rFonts w:hint="eastAsia"/>
          <w:b/>
          <w:bCs/>
          <w:sz w:val="32"/>
          <w:szCs w:val="32"/>
        </w:rPr>
        <w:t>4</w:t>
      </w:r>
      <w:r w:rsidRPr="00F84E28">
        <w:rPr>
          <w:b/>
          <w:bCs/>
          <w:sz w:val="32"/>
          <w:szCs w:val="32"/>
        </w:rPr>
        <w:t xml:space="preserve">. </w:t>
      </w:r>
      <w:r w:rsidRPr="00F84E28">
        <w:rPr>
          <w:rFonts w:hint="eastAsia"/>
          <w:b/>
          <w:bCs/>
          <w:sz w:val="32"/>
          <w:szCs w:val="32"/>
        </w:rPr>
        <w:t>E</w:t>
      </w:r>
      <w:r w:rsidRPr="00F84E28">
        <w:rPr>
          <w:b/>
          <w:bCs/>
          <w:sz w:val="32"/>
          <w:szCs w:val="32"/>
        </w:rPr>
        <w:t xml:space="preserve">lectrical </w:t>
      </w:r>
    </w:p>
    <w:p w14:paraId="33B7F4F9" w14:textId="11DFA303" w:rsidR="0005047D" w:rsidRPr="00F84E28" w:rsidRDefault="0005047D" w:rsidP="005E78A3">
      <w:pPr>
        <w:rPr>
          <w:color w:val="000000"/>
          <w:sz w:val="24"/>
          <w:szCs w:val="24"/>
        </w:rPr>
      </w:pPr>
      <w:r w:rsidRPr="00F84E28">
        <w:rPr>
          <w:rFonts w:hint="eastAsia"/>
          <w:sz w:val="24"/>
          <w:szCs w:val="24"/>
        </w:rPr>
        <w:t>U</w:t>
      </w:r>
      <w:r w:rsidRPr="00F84E28">
        <w:rPr>
          <w:sz w:val="24"/>
          <w:szCs w:val="24"/>
        </w:rPr>
        <w:t>PS(</w:t>
      </w:r>
      <w:r w:rsidRPr="00F84E28">
        <w:rPr>
          <w:rFonts w:hint="eastAsia"/>
          <w:color w:val="000000"/>
          <w:sz w:val="24"/>
          <w:szCs w:val="24"/>
        </w:rPr>
        <w:t>Ultraviolet Photoelectron Spectroscopy</w:t>
      </w:r>
      <w:r w:rsidRPr="00F84E28">
        <w:rPr>
          <w:color w:val="000000"/>
          <w:sz w:val="24"/>
          <w:szCs w:val="24"/>
        </w:rPr>
        <w:t>)</w:t>
      </w:r>
    </w:p>
    <w:p w14:paraId="372B3F27" w14:textId="086EA842" w:rsidR="002A71DC" w:rsidRDefault="004F3B5E" w:rsidP="005C54EE">
      <w:pPr>
        <w:rPr>
          <w:color w:val="000000"/>
          <w:szCs w:val="20"/>
        </w:rPr>
      </w:pPr>
      <w:r w:rsidRPr="005C54EE">
        <w:rPr>
          <w:color w:val="000000"/>
          <w:szCs w:val="20"/>
        </w:rPr>
        <w:t>-</w:t>
      </w:r>
      <w:r w:rsidRPr="005C54EE">
        <w:rPr>
          <w:rFonts w:hint="eastAsia"/>
          <w:color w:val="000000"/>
          <w:szCs w:val="20"/>
        </w:rPr>
        <w:t>자외광을 들뜸광으로 하는 광전자 분광법</w:t>
      </w:r>
      <w:r w:rsidRPr="005C54EE">
        <w:rPr>
          <w:color w:val="000000"/>
          <w:szCs w:val="20"/>
        </w:rPr>
        <w:t xml:space="preserve">, </w:t>
      </w:r>
      <w:r w:rsidR="00B15F7F" w:rsidRPr="005C54EE">
        <w:rPr>
          <w:rFonts w:hint="eastAsia"/>
          <w:color w:val="000000"/>
          <w:szCs w:val="20"/>
        </w:rPr>
        <w:t xml:space="preserve">전자의 결합상태롤 조사하는데 적합하다. 들뜸 광원으로는 </w:t>
      </w:r>
      <w:r w:rsidR="00B24ABD" w:rsidRPr="005C54EE">
        <w:rPr>
          <w:rFonts w:hint="eastAsia"/>
          <w:color w:val="000000"/>
          <w:szCs w:val="20"/>
        </w:rPr>
        <w:t xml:space="preserve">일반적으로 희가스의 공명선 </w:t>
      </w:r>
      <w:r w:rsidR="005C54EE" w:rsidRPr="005C54EE">
        <w:rPr>
          <w:color w:val="000000"/>
          <w:szCs w:val="20"/>
        </w:rPr>
        <w:t>Ne Ⅰ(16.8 eV), He Ⅰ(21.2 eV), Ne Ⅱ(26.9 eV), He Ⅱ(40.8 eV)가 사용된다.</w:t>
      </w:r>
    </w:p>
    <w:p w14:paraId="1839B3D6" w14:textId="0EC18B34" w:rsidR="005C54EE" w:rsidRPr="00F84E28" w:rsidRDefault="00926B9D" w:rsidP="005C54EE">
      <w:pPr>
        <w:rPr>
          <w:color w:val="000000"/>
          <w:sz w:val="24"/>
          <w:szCs w:val="24"/>
        </w:rPr>
      </w:pPr>
      <w:r w:rsidRPr="00F84E28">
        <w:rPr>
          <w:color w:val="000000"/>
          <w:sz w:val="24"/>
          <w:szCs w:val="24"/>
        </w:rPr>
        <w:t>AES(Auger Electron Spectroscopy)</w:t>
      </w:r>
    </w:p>
    <w:p w14:paraId="4E3EE8BA" w14:textId="22697B51" w:rsidR="008B4887" w:rsidRPr="008B4887" w:rsidRDefault="008B4887" w:rsidP="008B4887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-</w:t>
      </w:r>
      <w:r w:rsidRPr="008B4887">
        <w:rPr>
          <w:rFonts w:hint="eastAsia"/>
          <w:color w:val="000000"/>
          <w:szCs w:val="20"/>
        </w:rPr>
        <w:t>시료의</w:t>
      </w:r>
      <w:r w:rsidRPr="008B4887">
        <w:rPr>
          <w:color w:val="000000"/>
          <w:szCs w:val="20"/>
        </w:rPr>
        <w:t xml:space="preserve"> 표면에 전자 또는 X선을 조사하여 방출하는 물질에 특유한 에너지를 가진 오제 전자를 분광하여 고체표면의 원소 분석이나 상태 분석을 하는 방법.</w:t>
      </w:r>
    </w:p>
    <w:p w14:paraId="5E72FBB7" w14:textId="77777777" w:rsidR="008B4887" w:rsidRPr="008B4887" w:rsidRDefault="008B4887" w:rsidP="008B4887">
      <w:pPr>
        <w:rPr>
          <w:color w:val="000000"/>
          <w:szCs w:val="20"/>
        </w:rPr>
      </w:pPr>
    </w:p>
    <w:p w14:paraId="7C2F74A4" w14:textId="3FE63E5D" w:rsidR="008B4887" w:rsidRPr="008B4887" w:rsidRDefault="008B4887" w:rsidP="008B4887">
      <w:pPr>
        <w:rPr>
          <w:color w:val="000000"/>
          <w:szCs w:val="20"/>
        </w:rPr>
      </w:pPr>
      <w:r w:rsidRPr="008B4887">
        <w:rPr>
          <w:rFonts w:hint="eastAsia"/>
          <w:color w:val="000000"/>
          <w:szCs w:val="20"/>
        </w:rPr>
        <w:t>오제</w:t>
      </w:r>
      <w:r w:rsidRPr="008B4887">
        <w:rPr>
          <w:color w:val="000000"/>
          <w:szCs w:val="20"/>
        </w:rPr>
        <w:t xml:space="preserve"> 전자는 그림에서 보듯이 내각 전자(예컨대 K전자)가 여기되고(예컨대 L1전자에), 에너지차(EK-</w:t>
      </w:r>
      <w:r w:rsidRPr="008B4887">
        <w:rPr>
          <w:color w:val="000000"/>
          <w:szCs w:val="20"/>
        </w:rPr>
        <w:lastRenderedPageBreak/>
        <w:t>EL1)가 쿨롱 상호 작용으로 가까운 준위에 있는 전자(L2, 3)로 옮아가 진공 밖으로 방출된 것이다. 오제 전자의 에너지는 대개 수 10eV에서 2000eV 정도까지</w:t>
      </w:r>
      <w:r w:rsidR="001E5360">
        <w:rPr>
          <w:rFonts w:hint="eastAsia"/>
          <w:color w:val="000000"/>
          <w:szCs w:val="20"/>
        </w:rPr>
        <w:t xml:space="preserve">여 </w:t>
      </w:r>
      <w:r w:rsidRPr="008B4887">
        <w:rPr>
          <w:color w:val="000000"/>
          <w:szCs w:val="20"/>
        </w:rPr>
        <w:t>서 평균 자유행정도 짧고, 수 10Å 영역의 표면 분석을 할 수 있는 것이 장점으로서 정량 분석법도 연구되어 있다.</w:t>
      </w:r>
    </w:p>
    <w:p w14:paraId="4FCD36F1" w14:textId="44509F55" w:rsidR="00926B9D" w:rsidRDefault="00C407E4" w:rsidP="008B4887">
      <w:pP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C20C83B" wp14:editId="1B7CBD8B">
            <wp:extent cx="1962150" cy="2543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08" cy="255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6315" w14:textId="77777777" w:rsidR="006330EF" w:rsidRDefault="006330EF" w:rsidP="008B4887">
      <w:pPr>
        <w:rPr>
          <w:rFonts w:hint="eastAsia"/>
          <w:color w:val="000000"/>
          <w:szCs w:val="20"/>
        </w:rPr>
      </w:pPr>
    </w:p>
    <w:p w14:paraId="3ED10D3D" w14:textId="21D1B81C" w:rsidR="00C407E4" w:rsidRPr="006330EF" w:rsidRDefault="00DE7AA8" w:rsidP="008B4887">
      <w:pPr>
        <w:rPr>
          <w:b/>
          <w:bCs/>
          <w:color w:val="000000"/>
          <w:sz w:val="32"/>
          <w:szCs w:val="32"/>
        </w:rPr>
      </w:pPr>
      <w:r w:rsidRPr="006330EF">
        <w:rPr>
          <w:rFonts w:hint="eastAsia"/>
          <w:b/>
          <w:bCs/>
          <w:color w:val="000000"/>
          <w:sz w:val="32"/>
          <w:szCs w:val="32"/>
        </w:rPr>
        <w:t>5</w:t>
      </w:r>
      <w:r w:rsidRPr="006330EF">
        <w:rPr>
          <w:b/>
          <w:bCs/>
          <w:color w:val="000000"/>
          <w:sz w:val="32"/>
          <w:szCs w:val="32"/>
        </w:rPr>
        <w:t>.optical</w:t>
      </w:r>
    </w:p>
    <w:p w14:paraId="0590D21B" w14:textId="6A789E6E" w:rsidR="009C55F1" w:rsidRPr="006330EF" w:rsidRDefault="005D1112" w:rsidP="008B4887">
      <w:pPr>
        <w:rPr>
          <w:color w:val="000000"/>
          <w:sz w:val="24"/>
          <w:szCs w:val="24"/>
        </w:rPr>
      </w:pPr>
      <w:r w:rsidRPr="006330EF">
        <w:rPr>
          <w:rFonts w:hint="eastAsia"/>
          <w:color w:val="000000"/>
          <w:sz w:val="24"/>
          <w:szCs w:val="24"/>
        </w:rPr>
        <w:t>U</w:t>
      </w:r>
      <w:r w:rsidRPr="006330EF">
        <w:rPr>
          <w:color w:val="000000"/>
          <w:sz w:val="24"/>
          <w:szCs w:val="24"/>
        </w:rPr>
        <w:t>V-Vis</w:t>
      </w:r>
      <w:r w:rsidR="000F06CD" w:rsidRPr="006330EF">
        <w:rPr>
          <w:sz w:val="24"/>
          <w:szCs w:val="24"/>
        </w:rPr>
        <w:t xml:space="preserve"> (</w:t>
      </w:r>
      <w:r w:rsidR="000F06CD" w:rsidRPr="006330EF">
        <w:rPr>
          <w:color w:val="000000"/>
          <w:sz w:val="24"/>
          <w:szCs w:val="24"/>
        </w:rPr>
        <w:t>Ultraviolet–visible spectroscopy)</w:t>
      </w:r>
    </w:p>
    <w:p w14:paraId="1A22562E" w14:textId="059C2857" w:rsidR="00E72F60" w:rsidRDefault="000330E3" w:rsidP="008B4887">
      <w:pPr>
        <w:rPr>
          <w:color w:val="333333"/>
          <w:szCs w:val="20"/>
          <w:shd w:val="clear" w:color="auto" w:fill="FFFFFF"/>
        </w:rPr>
      </w:pPr>
      <w:r>
        <w:rPr>
          <w:rFonts w:hint="eastAsia"/>
          <w:color w:val="000000"/>
          <w:szCs w:val="20"/>
        </w:rPr>
        <w:t>-</w:t>
      </w:r>
      <w:r w:rsidRPr="000330E3">
        <w:rPr>
          <w:rFonts w:hint="eastAsia"/>
          <w:color w:val="333333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Cs w:val="20"/>
          <w:shd w:val="clear" w:color="auto" w:fill="FFFFFF"/>
        </w:rPr>
        <w:t>화학물질의 어떤 전자전이(예, π→π* transition)로 인한 에너지 밴드가 자외선 및 가시선 영역과 관계가 있습니다. 주로 benzene ring과 같은 이중결합(C=C)이 있으면, 이 자외선~가시광선영역의 흡수가 일어</w:t>
      </w:r>
      <w:r w:rsidR="00843A5B">
        <w:rPr>
          <w:rFonts w:hint="eastAsia"/>
          <w:color w:val="333333"/>
          <w:szCs w:val="20"/>
          <w:shd w:val="clear" w:color="auto" w:fill="FFFFFF"/>
        </w:rPr>
        <w:t>나고</w:t>
      </w:r>
      <w:r>
        <w:rPr>
          <w:rFonts w:hint="eastAsia"/>
          <w:color w:val="333333"/>
          <w:szCs w:val="20"/>
          <w:shd w:val="clear" w:color="auto" w:fill="FFFFFF"/>
        </w:rPr>
        <w:t xml:space="preserve">, 이 공액구조(conjugation)의 길이가 길어질수록, 가시광선 </w:t>
      </w:r>
      <w:r w:rsidR="001E5360">
        <w:rPr>
          <w:rFonts w:hint="eastAsia"/>
          <w:color w:val="333333"/>
          <w:szCs w:val="20"/>
          <w:shd w:val="clear" w:color="auto" w:fill="FFFFFF"/>
        </w:rPr>
        <w:t>영역 쪽으로</w:t>
      </w:r>
      <w:r>
        <w:rPr>
          <w:rFonts w:hint="eastAsia"/>
          <w:color w:val="333333"/>
          <w:szCs w:val="20"/>
          <w:shd w:val="clear" w:color="auto" w:fill="FFFFFF"/>
        </w:rPr>
        <w:t xml:space="preserve"> 흡수가 일어</w:t>
      </w:r>
      <w:r w:rsidR="00843A5B">
        <w:rPr>
          <w:rFonts w:hint="eastAsia"/>
          <w:color w:val="333333"/>
          <w:szCs w:val="20"/>
          <w:shd w:val="clear" w:color="auto" w:fill="FFFFFF"/>
        </w:rPr>
        <w:t>난다</w:t>
      </w:r>
      <w:r>
        <w:rPr>
          <w:rFonts w:hint="eastAsia"/>
          <w:color w:val="333333"/>
          <w:szCs w:val="20"/>
          <w:shd w:val="clear" w:color="auto" w:fill="FFFFFF"/>
        </w:rPr>
        <w:t xml:space="preserve">. 주로 색깔이 있는 유기물질은, 이 영역에서 UV-Vis (자외선 분광분석) </w:t>
      </w:r>
      <w:r w:rsidR="001E5360">
        <w:rPr>
          <w:rFonts w:hint="eastAsia"/>
          <w:color w:val="333333"/>
          <w:szCs w:val="20"/>
          <w:shd w:val="clear" w:color="auto" w:fill="FFFFFF"/>
        </w:rPr>
        <w:t>특성 스펙트럼을</w:t>
      </w:r>
      <w:r>
        <w:rPr>
          <w:rFonts w:hint="eastAsia"/>
          <w:color w:val="333333"/>
          <w:szCs w:val="20"/>
          <w:shd w:val="clear" w:color="auto" w:fill="FFFFFF"/>
        </w:rPr>
        <w:t xml:space="preserve"> 얻을 수</w:t>
      </w:r>
      <w:r>
        <w:rPr>
          <w:color w:val="333333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Cs w:val="20"/>
          <w:shd w:val="clear" w:color="auto" w:fill="FFFFFF"/>
        </w:rPr>
        <w:t>있다.</w:t>
      </w:r>
    </w:p>
    <w:p w14:paraId="50ED2CA4" w14:textId="0D533AF3" w:rsidR="00CC7455" w:rsidRPr="000F06CD" w:rsidRDefault="00CC7455" w:rsidP="008B4887">
      <w:pPr>
        <w:rPr>
          <w:rFonts w:hint="eastAsia"/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1CF27ED2" wp14:editId="4EC74B26">
            <wp:extent cx="4038600" cy="3028950"/>
            <wp:effectExtent l="0" t="0" r="0" b="0"/>
            <wp:docPr id="6" name="그림 6" descr="UV-Vis 스펙트럼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V-Vis 스펙트럼 예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455" w:rsidRPr="000F0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0C90"/>
    <w:multiLevelType w:val="hybridMultilevel"/>
    <w:tmpl w:val="9FAADECC"/>
    <w:lvl w:ilvl="0" w:tplc="6A248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BE7957"/>
    <w:multiLevelType w:val="hybridMultilevel"/>
    <w:tmpl w:val="D9C88744"/>
    <w:lvl w:ilvl="0" w:tplc="EC2E3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CE7746"/>
    <w:multiLevelType w:val="hybridMultilevel"/>
    <w:tmpl w:val="2EEC8378"/>
    <w:lvl w:ilvl="0" w:tplc="7D76BB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6F75F9"/>
    <w:multiLevelType w:val="hybridMultilevel"/>
    <w:tmpl w:val="6B4006B0"/>
    <w:lvl w:ilvl="0" w:tplc="0F4E8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535E82"/>
    <w:multiLevelType w:val="hybridMultilevel"/>
    <w:tmpl w:val="70BA21BE"/>
    <w:lvl w:ilvl="0" w:tplc="96AAA1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9"/>
    <w:rsid w:val="0000163A"/>
    <w:rsid w:val="000330E3"/>
    <w:rsid w:val="00036209"/>
    <w:rsid w:val="0005047D"/>
    <w:rsid w:val="00063A41"/>
    <w:rsid w:val="000F06CD"/>
    <w:rsid w:val="000F380C"/>
    <w:rsid w:val="00142F52"/>
    <w:rsid w:val="001E5360"/>
    <w:rsid w:val="001F30E7"/>
    <w:rsid w:val="001F75FC"/>
    <w:rsid w:val="0023361A"/>
    <w:rsid w:val="002443E0"/>
    <w:rsid w:val="00246063"/>
    <w:rsid w:val="00266689"/>
    <w:rsid w:val="0028429E"/>
    <w:rsid w:val="002A71DC"/>
    <w:rsid w:val="003E4DB1"/>
    <w:rsid w:val="003E7DFB"/>
    <w:rsid w:val="003F4A85"/>
    <w:rsid w:val="00405638"/>
    <w:rsid w:val="00420D24"/>
    <w:rsid w:val="0044107E"/>
    <w:rsid w:val="00441DBD"/>
    <w:rsid w:val="00441E67"/>
    <w:rsid w:val="0044294E"/>
    <w:rsid w:val="00443EFF"/>
    <w:rsid w:val="004A4D82"/>
    <w:rsid w:val="004E06E7"/>
    <w:rsid w:val="004F3B5E"/>
    <w:rsid w:val="00570396"/>
    <w:rsid w:val="005C54EE"/>
    <w:rsid w:val="005D1112"/>
    <w:rsid w:val="005E78A3"/>
    <w:rsid w:val="005F7132"/>
    <w:rsid w:val="006009CE"/>
    <w:rsid w:val="00601845"/>
    <w:rsid w:val="006330EF"/>
    <w:rsid w:val="0063593A"/>
    <w:rsid w:val="006413F6"/>
    <w:rsid w:val="00671A92"/>
    <w:rsid w:val="00687AA2"/>
    <w:rsid w:val="006D330C"/>
    <w:rsid w:val="007358EC"/>
    <w:rsid w:val="00783124"/>
    <w:rsid w:val="00843A5B"/>
    <w:rsid w:val="00852AAB"/>
    <w:rsid w:val="00860329"/>
    <w:rsid w:val="00892DE8"/>
    <w:rsid w:val="008B4887"/>
    <w:rsid w:val="008B78FA"/>
    <w:rsid w:val="008C3BBB"/>
    <w:rsid w:val="008E0BDD"/>
    <w:rsid w:val="0090077F"/>
    <w:rsid w:val="00926B9D"/>
    <w:rsid w:val="00935099"/>
    <w:rsid w:val="0094349A"/>
    <w:rsid w:val="009C55F1"/>
    <w:rsid w:val="009E15E3"/>
    <w:rsid w:val="00A508E6"/>
    <w:rsid w:val="00AC440D"/>
    <w:rsid w:val="00B15F7F"/>
    <w:rsid w:val="00B24ABD"/>
    <w:rsid w:val="00B2796E"/>
    <w:rsid w:val="00B33877"/>
    <w:rsid w:val="00B61CE2"/>
    <w:rsid w:val="00B62901"/>
    <w:rsid w:val="00BC1E69"/>
    <w:rsid w:val="00BC4473"/>
    <w:rsid w:val="00C20614"/>
    <w:rsid w:val="00C407E4"/>
    <w:rsid w:val="00C50949"/>
    <w:rsid w:val="00C82731"/>
    <w:rsid w:val="00C86E1F"/>
    <w:rsid w:val="00CC7455"/>
    <w:rsid w:val="00D32475"/>
    <w:rsid w:val="00D93D5D"/>
    <w:rsid w:val="00D97F91"/>
    <w:rsid w:val="00DE7AA8"/>
    <w:rsid w:val="00DF0B1E"/>
    <w:rsid w:val="00E72F60"/>
    <w:rsid w:val="00EF3A97"/>
    <w:rsid w:val="00F229B6"/>
    <w:rsid w:val="00F54826"/>
    <w:rsid w:val="00F83060"/>
    <w:rsid w:val="00F84E28"/>
    <w:rsid w:val="00FB5B5F"/>
    <w:rsid w:val="00F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CE45"/>
  <w15:chartTrackingRefBased/>
  <w15:docId w15:val="{537941ED-C52A-4D08-8560-CD14FAF6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61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63A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3A41"/>
    <w:rPr>
      <w:b/>
      <w:bCs/>
    </w:rPr>
  </w:style>
  <w:style w:type="character" w:styleId="a6">
    <w:name w:val="Hyperlink"/>
    <w:basedOn w:val="a0"/>
    <w:uiPriority w:val="99"/>
    <w:semiHidden/>
    <w:unhideWhenUsed/>
    <w:rsid w:val="00063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이상원</dc:creator>
  <cp:keywords/>
  <dc:description/>
  <cp:lastModifiedBy>이 상원</cp:lastModifiedBy>
  <cp:revision>85</cp:revision>
  <dcterms:created xsi:type="dcterms:W3CDTF">2019-09-24T15:05:00Z</dcterms:created>
  <dcterms:modified xsi:type="dcterms:W3CDTF">2019-09-28T07:42:00Z</dcterms:modified>
</cp:coreProperties>
</file>