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DogFightEnv Release 사용자 매뉴얼</w:t>
      </w:r>
    </w:p>
    <w:p>
      <w:pPr>
        <w:jc w:val="center"/>
      </w:pPr>
      <w:r>
        <w:rPr>
          <w:color w:val="5A636E"/>
          <w:sz w:val="22"/>
        </w:rPr>
        <w:t>학생 배포본 실행, YAML 실험 작성, 혼합 initial_scenario, SAC LSTM 고급 경로 정리</w:t>
        <w:br/>
        <w:t>기준일: 2026-05-21 / 기준 경로: DogFightEnv/Release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문서 목적</w:t>
            </w:r>
            <w:r>
              <w:br/>
              <w:t>Release 배포본을 기준으로 설치, YAML 실험, 학생 보상/관측 작성, 학습 재개, 로컬 검증, Unreal 제출 전 점검을 한 번에 따라갈 수 있도록 정리한다.</w:t>
            </w:r>
          </w:p>
        </w:tc>
      </w:tr>
    </w:tbl>
    <w:p>
      <w:pPr>
        <w:pStyle w:val="Heading1"/>
      </w:pPr>
      <w:r>
        <w:t>1. Release 패키지의 역할</w:t>
      </w:r>
    </w:p>
    <w:p>
      <w:pPr>
        <w:pStyle w:val="BodyText"/>
      </w:pPr>
      <w:r>
        <w:t>Release는 학생 배포용 실행 패키지이며, 공통 학습 루프와 저장 로직은 본체 스크립트가 담당한다.</w:t>
      </w:r>
    </w:p>
    <w:p>
      <w:pPr>
        <w:pStyle w:val="BodyText"/>
      </w:pPr>
      <w:r>
        <w:t>학생은 주로 student/ 아래 Python 파일과 experiments/ 아래 YAML 템플릿을 수정한다.</w:t>
      </w:r>
    </w:p>
    <w:p>
      <w:pPr>
        <w:pStyle w:val="BodyText"/>
      </w:pPr>
      <w:r>
        <w:t>DLL, Rule XML, aircraft/, engine/, scripts/ 자산은 JSBSim/DLL 실행 계약이므로 이름 변경, 이동, 삭제하지 않는다.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경로</w:t>
            </w:r>
          </w:p>
        </w:tc>
        <w:tc>
          <w:tcPr>
            <w:tcW w:type="dxa" w:w="680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train_rllib.py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단일 PPO/SAC 학습. YAML의 env_config도 --experiment-yaml을 통해 병합한다.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scripts/run_experiment.py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YAML을 CLI 인자로 변환하고 원본 YAML 경로를 train_rllib.py로 전달한다.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student/my_reward.py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학생 보상 함수 작성 위치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student/my_observation.py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custom 관측 벡터 작성 위치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student/my_submission.py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Unreal 제출용 bundle/server/team/DLL/XML 설정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student/my_train.py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선택형 간단 wrapper. 최신 권장 학습 경로는 YAML 실행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experiments/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학생용 YAML 템플릿 6개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artifacts/</w:t>
            </w:r>
          </w:p>
        </w:tc>
        <w:tc>
          <w:tcPr>
            <w:tcW w:type="dxa" w:w="68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 로그, lightweight bundle, dashboard, record 출력</w:t>
            </w:r>
          </w:p>
        </w:tc>
      </w:tr>
    </w:tbl>
    <w:p/>
    <w:p>
      <w:pPr>
        <w:pStyle w:val="Heading1"/>
      </w:pPr>
      <w:r>
        <w:t>2. 설치와 실행 준비</w:t>
      </w:r>
    </w:p>
    <w:p>
      <w:pPr>
        <w:pStyle w:val="CodeBlock"/>
      </w:pPr>
      <w:r>
        <w:t>cd C:\Users\USER\workspace\DogFightEnv\DogFightEnv\Release</w:t>
        <w:br/>
        <w:t>C:\Users\USER\anaconda3\envs\aip\python.exe -m pip install -r requirements.txt</w:t>
        <w:br/>
        <w:t>C:\Users\USER\anaconda3\envs\aip\python.exe scripts\run_experiment.py experiments\student_sac_mlp.yaml --dry-run</w:t>
      </w:r>
    </w:p>
    <w:p>
      <w:pPr>
        <w:pStyle w:val="BodyText"/>
      </w:pPr>
      <w:r>
        <w:t>학습 전에 --dry-run으로 실제 train_rllib.py 인자가 어떻게 생성되는지 먼저 확인한다.</w:t>
      </w:r>
    </w:p>
    <w:p>
      <w:pPr>
        <w:pStyle w:val="BodyText"/>
      </w:pPr>
      <w:r>
        <w:t>Ray/RLlib를 직접 초기화하는 검증 전에는 ray stop --force로 잔존 local Ray node를 정리한다.</w:t>
      </w:r>
    </w:p>
    <w:p>
      <w:pPr>
        <w:pStyle w:val="BodyText"/>
      </w:pPr>
      <w:r>
        <w:t>기본 제출/BT Rule XML은 Rule_forTraining.xml이다. 팀별 Rule을 쓰는 경우 Rule_team01.xml처럼 별도 파일을 두고 --bt-rule-xml 또는 student/my_submission.py의 BT_RULE_XML에서 지정한다.</w:t>
      </w:r>
    </w:p>
    <w:p>
      <w:pPr>
        <w:pStyle w:val="Heading1"/>
      </w:pPr>
      <w:r>
        <w:t>3. YAML 실험 템플릿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8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YAML 파일</w:t>
            </w:r>
          </w:p>
        </w:tc>
        <w:tc>
          <w:tcPr>
            <w:tcW w:type="dxa" w:w="5953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student_sac_mlp.yaml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SAC + MLP baseline. 가장 먼저 돌려볼 기본 off-policy 템플릿</w:t>
            </w:r>
          </w:p>
        </w:tc>
      </w:tr>
      <w:tr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student_sac_lstm.yaml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SAC + actor/Q LSTM. RLLibLstm 패치 환경에서 사용하는 고급 템플릿</w:t>
            </w:r>
          </w:p>
        </w:tc>
      </w:tr>
      <w:tr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student_ppo_mlp.yaml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PPO + MLP baseline. replay buffer 없이 on-policy로 학습</w:t>
            </w:r>
          </w:p>
        </w:tc>
      </w:tr>
      <w:tr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student_ppo_lstm.yaml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PPO + LSTM. 기본 RLlib recurrent 경로 사용</w:t>
            </w:r>
          </w:p>
        </w:tc>
      </w:tr>
      <w:tr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student_mixed_initial_sac_mlp.yaml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reset마다 BT/loiter target을 섞는 SAC MLP initial_scenario 예시</w:t>
            </w:r>
          </w:p>
        </w:tc>
      </w:tr>
      <w:tr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student_mixed_initial_sac_lstm.yaml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reset마다 BT/loiter target을 섞는 SAC LSTM initial_scenario 예시</w:t>
            </w:r>
          </w:p>
        </w:tc>
      </w:tr>
    </w:tbl>
    <w:p/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34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YAML 경로</w:t>
            </w:r>
          </w:p>
        </w:tc>
        <w:tc>
          <w:tcPr>
            <w:tcW w:type="dxa" w:w="6293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의미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output.name / output.tag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팀 이름과 저장될 모델/로그 버전 이름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env.observation_mode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classic12, relative14, tactical16, legacy37, custom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env.observation_module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student.my_observation 같은 custom 관측 module path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env.target_mode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fixed, loiter, autopilot, behavior_tree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env_config.initial_scenario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reset 시 초기 배치와 target type 분포 설정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env.reward_module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student.my_reward 같은 개인 보상 module path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env_config.reward / env_config.wez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기본 보상 scale과 WEZ 기준 조정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algo.name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sac 또는 ppo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algo.mlp / algo.lstm / algo.network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MLP, LSTM, sequence_v1 layer 구조 지정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runtime.init_bundle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lightweight bundle weight에서 새 학습 시작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runtime.restore_checkpoint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RLlib native checkpoint에서 optimizer/replay까지 복원</w:t>
            </w:r>
          </w:p>
        </w:tc>
      </w:tr>
      <w:tr>
        <w:tc>
          <w:tcPr>
            <w:tcW w:type="dxa" w:w="33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policy_probe / engagement_log</w:t>
            </w:r>
          </w:p>
        </w:tc>
        <w:tc>
          <w:tcPr>
            <w:tcW w:type="dxa" w:w="62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 중 수치 로그와 짧은 교전 Tacview CSV 저장</w:t>
            </w:r>
          </w:p>
        </w:tc>
      </w:tr>
    </w:tbl>
    <w:p/>
    <w:p>
      <w:pPr>
        <w:pStyle w:val="Heading1"/>
      </w:pPr>
      <w:r>
        <w:t>4. 혼합 initial_scenario 사용법</w:t>
      </w:r>
    </w:p>
    <w:p>
      <w:pPr>
        <w:pStyle w:val="BodyText"/>
      </w:pPr>
      <w:r>
        <w:t>Release도 initial_scenario.mode: ref_old_random을 지원한다. 이 모드는 reset마다 ref old scenario index를 뽑아 behavior tree target과 loiter target을 섞는다.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00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6633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계약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env.target_mode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초기값은 behavior_tree로 둔다. BT target DLL을 env 생성 시점에 로드하기 위해 필요하다.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env.target_behavior_dll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AIP_BASE_target.dll 또는 사용할 target BT DLL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initial_scenario.mode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ref_old_random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legacy_scenario_indices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0..4는 behavior_tree target, 5..7은 loiter target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legacy_randomization</w:t>
            </w:r>
          </w:p>
        </w:tc>
        <w:tc>
          <w:tcPr>
            <w:tcW w:type="dxa" w:w="66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기체 산포, 자세 산포, 공통 N/E/D 산포, loiter bank 범위 지정</w:t>
            </w:r>
          </w:p>
        </w:tc>
      </w:tr>
    </w:tbl>
    <w:p/>
    <w:p>
      <w:pPr>
        <w:pStyle w:val="CodeBlock"/>
      </w:pPr>
      <w:r>
        <w:t>env:</w:t>
        <w:br/>
        <w:t xml:space="preserve">  observation_mode: tactical16</w:t>
        <w:br/>
        <w:t xml:space="preserve">  target_mode: behavior_tree</w:t>
        <w:br/>
        <w:t xml:space="preserve">  target_behavior_dll: AIP_BASE_target.dll</w:t>
        <w:br/>
        <w:br/>
        <w:t>env_config:</w:t>
        <w:br/>
        <w:t xml:space="preserve">  initial_scenario:</w:t>
        <w:br/>
        <w:t xml:space="preserve">    mode: ref_old_random</w:t>
        <w:br/>
        <w:t xml:space="preserve">    legacy_scenario_indices: [0, 1, 2, 3, 4, 5, 6, 7]</w:t>
        <w:br/>
        <w:t xml:space="preserve">    legacy_randomization:</w:t>
        <w:br/>
        <w:t xml:space="preserve">      aircraft_radius_m: 100.0</w:t>
        <w:br/>
        <w:t xml:space="preserve">      loiter_bank_deg_range: [40.0, 70.0]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판단 근거</w:t>
            </w:r>
            <w:r>
              <w:br/>
              <w:t>run_experiment.py는 YAML 원본을 --experiment-yaml로 넘기고, train_rllib.py는 YAML의 env_config를 실제 환경 설정에 deep merge한다. 따라서 initial_scenario, reward, wez처럼 CLI로 풀지 않는 nested 설정도 학습에 반영된다.</w:t>
            </w:r>
          </w:p>
        </w:tc>
      </w:tr>
    </w:tbl>
    <w:p>
      <w:pPr>
        <w:pStyle w:val="Heading1"/>
      </w:pPr>
      <w:r>
        <w:t>5. 학생 작성 파일 계약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파일</w:t>
            </w:r>
          </w:p>
        </w:tc>
        <w:tc>
          <w:tcPr>
            <w:tcW w:type="dxa" w:w="340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필수 계약</w:t>
            </w:r>
          </w:p>
        </w:tc>
        <w:tc>
          <w:tcPr>
            <w:tcW w:type="dxa" w:w="368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주의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student/my_reward.py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MY_REWARD_CONFIG, compute_reward(...)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보상 scale과 종료 조건 영향을 함께 확인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student/my_observation.py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OBSERVATION_SIZE, build_observation(...)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학습/로컬/Unreal 추론에서 같은 모듈 사용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student/my_submission.py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BUNDLE_DIR, TEAM_NAME, SERVER_IP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제출 전 bundle 경로와 서버 주소 확인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판단 기준</w:t>
            </w:r>
            <w:r>
              <w:br/>
              <w:t>reward 평균만 보지 말고 ATA, 거리 접근, ep_min_distance, ep_wez_steps, crash rate, win rate를 함께 확인한다.</w:t>
            </w:r>
          </w:p>
        </w:tc>
      </w:tr>
    </w:tbl>
    <w:p>
      <w:pPr>
        <w:pStyle w:val="Heading1"/>
      </w:pPr>
      <w:r>
        <w:t>6. 학습과 학습 재개</w:t>
      </w:r>
    </w:p>
    <w:p>
      <w:pPr>
        <w:pStyle w:val="CodeBlock"/>
      </w:pPr>
      <w:r>
        <w:t>$PY = "C:\Users\USER\anaconda3\envs\aip\python.exe"</w:t>
        <w:br/>
        <w:t>$RUN = "scripts\run_experiment.py"</w:t>
        <w:br/>
        <w:t>&amp; $PY $RUN experiments\student_sac_mlp.yaml --dry-run</w:t>
        <w:br/>
        <w:t>&amp; $PY $RUN experiments\student_sac_mlp.yaml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방식</w:t>
            </w:r>
          </w:p>
        </w:tc>
        <w:tc>
          <w:tcPr>
            <w:tcW w:type="dxa" w:w="362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이어받는 것</w:t>
            </w:r>
          </w:p>
        </w:tc>
        <w:tc>
          <w:tcPr>
            <w:tcW w:type="dxa" w:w="345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runtime.restore_checkpoint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RLlib optimizer, replay buffer, learner 상태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같은 학습을 계속 진행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runtime.init_bundle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policy weight와 metadata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제출 bundle을 초기 weight로 새 실험 시작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output.name/tag 변경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새 artifacts 하위 경로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실험 결과 충돌 방지</w:t>
            </w:r>
          </w:p>
        </w:tc>
      </w:tr>
    </w:tbl>
    <w:p/>
    <w:p>
      <w:pPr>
        <w:pStyle w:val="Heading1"/>
      </w:pPr>
      <w:r>
        <w:t>7. SAC LSTM 고급 연구 경로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중요</w:t>
            </w:r>
            <w:r>
              <w:br/>
              <w:t>Ray 2.54.0 SAC LSTM은 RLlib 내부 패치가 필요하다. 다른 PC에서는 RLLibLstm/tools/apply_rllib_sac_lstm_patch.py를 먼저 dry-run 후 적용한다. PPO LSTM은 기본 RLlib recurrent 경로를 사용한다.</w:t>
            </w:r>
          </w:p>
        </w:tc>
      </w:tr>
    </w:tbl>
    <w:p>
      <w:pPr>
        <w:pStyle w:val="CodeBlock"/>
      </w:pPr>
      <w:r>
        <w:t>python RLLibLstm\tools\apply_rllib_sac_lstm_patch.py C:\Users\USER\anaconda3\envs\aip --dry-run</w:t>
        <w:br/>
        <w:t>python RLLibLstm\tools\apply_rllib_sac_lstm_patch.py C:\Users\USER\anaconda3\envs\aip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모드</w:t>
            </w:r>
          </w:p>
        </w:tc>
        <w:tc>
          <w:tcPr>
            <w:tcW w:type="dxa" w:w="453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구조</w:t>
            </w:r>
          </w:p>
        </w:tc>
        <w:tc>
          <w:tcPr>
            <w:tcW w:type="dxa" w:w="311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actor_only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actor LSTM + MLP Q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기존 호환 기본값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actor_critic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actor LSTM + [obs, action] -&gt; Q LSTM -&gt; Q head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Ray 1.9.2 RNNSAC 모사형 target/twin recurrent Q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sequence_v1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actor/Q pre-LSTM MLP, LSTM, post-LSTM MLP를 YAML layer sequence로 지정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RNNSAC_model.py처럼 네트워크 구조 자유도 확보</w:t>
            </w:r>
          </w:p>
        </w:tc>
      </w:tr>
    </w:tbl>
    <w:p/>
    <w:p>
      <w:pPr>
        <w:pStyle w:val="BodyText"/>
      </w:pPr>
      <w:r>
        <w:t>debug 확인 기준은 seq_lens, STATE_IN/OUT, q_concat_shape=(B,T,obs+action), q_out_shape=(B,T)이다.</w:t>
      </w:r>
    </w:p>
    <w:p>
      <w:pPr>
        <w:pStyle w:val="BodyText"/>
      </w:pPr>
      <w:r>
        <w:t>긴 학습에서는 algo.lstm.debug_io를 false로 두고 output.tag를 새 실험명으로 분리한다.</w:t>
      </w:r>
    </w:p>
    <w:p>
      <w:pPr>
        <w:pStyle w:val="Heading1"/>
      </w:pPr>
      <w:r>
        <w:t>8. 로그와 교전 확인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3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340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출력</w:t>
            </w:r>
          </w:p>
        </w:tc>
        <w:tc>
          <w:tcPr>
            <w:tcW w:type="dxa" w:w="379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dashboard.enabled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artifacts/dashboard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 metric JSONL dashboard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policy_probe.enabled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policy_probe.csv/jsonl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고정 입력에 대한 actor action/state 변화 확인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engagement_log.enabled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engagement_replays/*.csv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 중 짧은 교전 Tacview/뷰어 확인</w:t>
            </w:r>
          </w:p>
        </w:tc>
      </w:tr>
      <w:tr>
        <w:tc>
          <w:tcPr>
            <w:tcW w:type="dxa" w:w="2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train_rllib.py CSV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artifacts/logs/&lt;name&gt;/&lt;tag&gt;/training_log.csv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reward, win/loss, WEZ, action, learner metric 기록</w:t>
            </w:r>
          </w:p>
        </w:tc>
      </w:tr>
    </w:tbl>
    <w:p/>
    <w:p>
      <w:pPr>
        <w:pStyle w:val="Heading1"/>
      </w:pPr>
      <w:r>
        <w:t>9. 출력, 로컬 검증, 제출</w:t>
      </w:r>
    </w:p>
    <w:p>
      <w:pPr>
        <w:pStyle w:val="CodeBlock"/>
      </w:pPr>
      <w:r>
        <w:t>artifacts/</w:t>
        <w:br/>
        <w:t xml:space="preserve">  logs/&lt;output-name&gt;/&lt;output-tag&gt;/training_log.csv</w:t>
        <w:br/>
        <w:t xml:space="preserve">  models/&lt;output-name&gt;/&lt;output-tag&gt;/metadata.json</w:t>
        <w:br/>
        <w:t xml:space="preserve">  models/&lt;output-name&gt;/&lt;output-tag&gt;/policy_weights.pkl.gz</w:t>
        <w:br/>
        <w:t xml:space="preserve">  records/</w:t>
      </w:r>
    </w:p>
    <w:p>
      <w:pPr>
        <w:pStyle w:val="CodeBlock"/>
      </w:pPr>
      <w:r>
        <w:t>C:\Users\USER\anaconda3\envs\aip\python.exe run_local_dogfight.py `</w:t>
        <w:br/>
        <w:t xml:space="preserve">  --ownship-backend rl `</w:t>
        <w:br/>
        <w:t xml:space="preserve">  --ownship-bundle-dir artifacts\models\team01\sac_mlp_v1 `</w:t>
        <w:br/>
        <w:t xml:space="preserve">  --target-backend bt --save-log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run_local_dogfight.py --save-log 출력</w:t>
            </w:r>
          </w:p>
        </w:tc>
        <w:tc>
          <w:tcPr>
            <w:tcW w:type="dxa" w:w="379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328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ownship_(F-16)[Blue].csv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Time, Longitude, Latitude, Altitude, Roll, Pitch, Yaw, Health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로컬 교전에서 아군 궤적과 생존 상태를 Replay/Tacview로 복기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target_(F-16)[Red].csv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Time, Longitude, Latitude, Altitude, Roll, Pitch, Yaw, Health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상대기 궤적과 자세 변화 확인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summary.json</w:t>
            </w:r>
          </w:p>
        </w:tc>
        <w:tc>
          <w:tcPr>
            <w:tcW w:type="dxa" w:w="379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end_condition, outcome, ownship_health, target_health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승패보다 먼저 종료 사유와 Health를 확인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Tacview 로그 판단 근거</w:t>
            </w:r>
            <w:r>
              <w:br/>
              <w:t>run_local_dogfight.py는 terminated 또는 truncated로 episode loop가 정상 종료된 뒤 env.make_tacviewLog()를 호출한다. 환경은 정상 step 경로에서 매 step ownship/target 로그를 누적하고, make_tacviewLog()에서 두 CSV와 summary JSON을 쓴다. 따라서 정상 종료 교전 결과는 로그로 남지만 provider 예외, KeyboardInterrupt, reset/build 실패처럼 정상 종료 블록에 도달하지 못한 경우까지 항상 보존하는 crash dump 기능은 아니다.</w:t>
            </w:r>
          </w:p>
        </w:tc>
      </w:tr>
    </w:tbl>
    <w:p>
      <w:pPr>
        <w:pStyle w:val="BodyText"/>
      </w:pPr>
      <w:r>
        <w:t>Unreal 제출 전 student/my_submission.py의 BUNDLE_DIR, TEAM_NAME, SERVER_IP를 확인한다. BT 또는 hybrid 제출은 BT_DLL과 BT_RULE_XML도 팀 파일명에 맞춘다.</w:t>
      </w:r>
    </w:p>
    <w:p>
      <w:pPr>
        <w:pStyle w:val="BodyText"/>
      </w:pPr>
      <w:r>
        <w:t>custom 관측을 사용한 policy는 로컬 검증과 Unreal 추론에서도 같은 observation module을 지정한다.</w:t>
      </w:r>
    </w:p>
    <w:p>
      <w:pPr>
        <w:pStyle w:val="BodyText"/>
      </w:pPr>
      <w:r>
        <w:t>Release 학습 YAML은 step_ratio: 6을 사용하므로 Unreal 추론의 ACTION_REPEAT 또는 --action-repeat 기본값 6을 유지한다.</w:t>
      </w:r>
    </w:p>
    <w:p>
      <w:pPr>
        <w:pStyle w:val="CodeBlock"/>
      </w:pPr>
      <w:r>
        <w:t>C:\Users\USER\anaconda3\envs\aip\python.exe run_unreal_inference.py `</w:t>
        <w:br/>
        <w:t xml:space="preserve">  --mode hybrid `</w:t>
        <w:br/>
        <w:t xml:space="preserve">  --bundle-dir artifacts\models\team01\sac_mlp_v1 `</w:t>
        <w:br/>
        <w:t xml:space="preserve">  --bt-dll AIP_BASE.dll `</w:t>
        <w:br/>
        <w:t xml:space="preserve">  --bt-rule-xml Rule_team01.xml `</w:t>
        <w:br/>
        <w:t xml:space="preserve">  --team-name team01 --server-ip &lt;IP&gt; --server-port 9999 `</w:t>
        <w:br/>
        <w:t xml:space="preserve">  --action-repeat 6</w:t>
      </w:r>
    </w:p>
    <w:p>
      <w:pPr>
        <w:pStyle w:val="Heading1"/>
      </w:pPr>
      <w:r>
        <w:t>10. Ray/RLlib와 ONNX 확장 구조</w:t>
      </w:r>
    </w:p>
    <w:p>
      <w:pPr>
        <w:pStyle w:val="BodyText"/>
      </w:pPr>
      <w:r>
        <w:t>현재 기본 학습 경로는 Ray/RLlib가 DogFightWrapper 환경을 감싸는 구조다. Ray/RLlib는 rollout 수집, 학습 루프, checkpoint, lightweight bundle 저장을 담당하고, 환경 자체는 reset()/step()과 observation/action 계약을 제공한다.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7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68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현재 지원</w:t>
            </w:r>
          </w:p>
        </w:tc>
        <w:tc>
          <w:tcPr>
            <w:tcW w:type="dxa" w:w="402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확장 가능 지점</w:t>
            </w:r>
          </w:p>
        </w:tc>
      </w:tr>
      <w:tr>
        <w:tc>
          <w:tcPr>
            <w:tcW w:type="dxa" w:w="19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 프레임워크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Ray/RLlib PPO/SAC</w:t>
            </w:r>
          </w:p>
        </w:tc>
        <w:tc>
          <w:tcPr>
            <w:tcW w:type="dxa" w:w="402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DogFightWrapper reset()/step()을 직접 호출하는 PyTorch/TensorFlow 학습 루프</w:t>
            </w:r>
          </w:p>
        </w:tc>
      </w:tr>
      <w:tr>
        <w:tc>
          <w:tcPr>
            <w:tcW w:type="dxa" w:w="19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모델 산출물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metadata.json + policy_weights.pkl.gz lightweight bundle</w:t>
            </w:r>
          </w:p>
        </w:tc>
        <w:tc>
          <w:tcPr>
            <w:tcW w:type="dxa" w:w="402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PyTorch/TensorFlow 모델을 ONNX로 export</w:t>
            </w:r>
          </w:p>
        </w:tc>
      </w:tr>
      <w:tr>
        <w:tc>
          <w:tcPr>
            <w:tcW w:type="dxa" w:w="19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추론 연결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RLActionProvider, BTActionProvider, HybridActionProvider</w:t>
            </w:r>
          </w:p>
        </w:tc>
        <w:tc>
          <w:tcPr>
            <w:tcW w:type="dxa" w:w="402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ONNX Runtime을 ActionProvider.compute_action() 계약으로 감싼 adapter</w:t>
            </w:r>
          </w:p>
        </w:tc>
      </w:tr>
      <w:tr>
        <w:tc>
          <w:tcPr>
            <w:tcW w:type="dxa" w:w="19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local/Unreal 사용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run_local_dogfight.py와 run_unreal_inference.py의 RL backend는 RLlib bundle 지원</w:t>
            </w:r>
          </w:p>
        </w:tc>
        <w:tc>
          <w:tcPr>
            <w:tcW w:type="dxa" w:w="402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ONNX adapter와 CLI 옵션 추가 시 같은 provider 주입 구조로 공통 사용 가능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ONNX 설명 시 주의</w:t>
            </w:r>
            <w:r>
              <w:br/>
              <w:t>현재 CLI는 ONNX 파일을 바로 받아 실행하지 않는다. 강의에서는 ONNX를 '가능한 확장 구조'로 설명하고, 실제 사용에는 4차원 action [roll, pitch, rudder, throttle]을 반환하는 ActionProvider adapter가 필요하다고 명시한다.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>판단 근거</w:t>
            </w:r>
            <w:r>
              <w:br/>
              <w:t>local 추론은 ownship/target provider를 환경에 주입하고, Unreal 추론은 provider를 ProviderCommandPolicy에 주입한다. 이 연결 지점은 RLlib bundle, BT DLL, hybrid provider가 이미 공유하는 추상화이므로 ONNX 추론도 같은 adapter 패턴으로 확장하는 것이 가장 작고 안전하다.</w:t>
            </w:r>
          </w:p>
        </w:tc>
      </w:tr>
    </w:tbl>
    <w:p>
      <w:pPr>
        <w:pStyle w:val="Heading1"/>
      </w:pPr>
      <w:r>
        <w:t>11. 최종 체크리스트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체크</w:t>
            </w:r>
          </w:p>
        </w:tc>
        <w:tc>
          <w:tcPr>
            <w:tcW w:type="dxa" w:w="737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확인 내용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환경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Python 경로와 requirements 설치 확인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자산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DLL, XML, aircraft, engine, scripts 위치 유지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YAML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--dry-run으로 실제 CLI 확인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시나리오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target_mode와 initial_scenario 계약 확인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관측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학습/검증/제출 observation module 일치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Unreal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Rule_forTraining.xml 또는 팀별 Rule XML, BT DLL, action_repeat=6 확인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재개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checkpoint와 bundle 의미 구분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LSTM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RLLibLstm 패치 적용, ray stop --force, debug smoke 통과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로그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policy_probe와 engagement_log 출력 위치 확인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Tacview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run_local_dogfight.py --save-log 정상 종료 후 CSV 2개와 summary JSON 확인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ONNX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현재 직접 실행 기능이 아니라 ActionProvider adapter가 필요한 확장 구조임을 구분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제출</w:t>
            </w:r>
          </w:p>
        </w:tc>
        <w:tc>
          <w:tcPr>
            <w:tcW w:type="dxa" w:w="73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bundle 경로와 서버 설정 확인</w:t>
            </w:r>
          </w:p>
        </w:tc>
      </w:tr>
    </w:tbl>
    <w:p/>
    <w:p>
      <w:pPr>
        <w:pStyle w:val="Heading1"/>
      </w:pPr>
      <w:r>
        <w:t>12. CLI 빠른 참조</w:t>
      </w:r>
    </w:p>
    <w:p>
      <w:pPr>
        <w:pStyle w:val="CodeBlock"/>
      </w:pPr>
      <w:r>
        <w:t>cd C:\Users\USER\workspace\DogFightEnv\DogFightEnv\Release</w:t>
        <w:br/>
        <w:t>$PY = "C:\Users\USER\anaconda3\envs\aip\python.exe"</w:t>
        <w:br/>
        <w:t xml:space="preserve">$RUN = "scripts\run_experiment.py" </w:t>
      </w:r>
    </w:p>
    <w:tbl>
      <w:tblPr>
        <w:tblStyle w:val="ManualTabl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케이스</w:t>
            </w:r>
          </w:p>
        </w:tc>
        <w:tc>
          <w:tcPr>
            <w:tcW w:type="dxa" w:w="7087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명령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SAC MLP baseline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&amp; $PY $RUN experiments/student_sac_mlp.yaml --dry-run</w:t>
              <w:br/>
              <w:t>&amp; $PY $RUN experiments/student_sac_mlp.yaml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SAC LSTM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ray stop --force</w:t>
              <w:br/>
              <w:t>&amp; $PY $RUN experiments/student_sac_lstm.yaml --dry-run</w:t>
              <w:br/>
              <w:t>&amp; $PY $RUN experiments/student_sac_lstm.yaml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PPO MLP baseline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&amp; $PY $RUN experiments/student_ppo_mlp.yaml --dry-run</w:t>
              <w:br/>
              <w:t>&amp; $PY $RUN experiments/student_ppo_mlp.yaml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PPO LSTM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&amp; $PY $RUN experiments/student_ppo_lstm.yaml --dry-run</w:t>
              <w:br/>
              <w:t>&amp; $PY $RUN experiments/student_ppo_lstm.yaml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혼합 initial SAC MLP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&amp; $PY $RUN experiments/student_mixed_initial_sac_mlp.yaml --dry-run</w:t>
              <w:br/>
              <w:t>&amp; $PY $RUN experiments/student_mixed_initial_sac_mlp.yaml</w:t>
            </w:r>
          </w:p>
        </w:tc>
      </w:tr>
      <w:tr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혼합 initial SAC LSTM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ray stop --force</w:t>
              <w:br/>
              <w:t>&amp; $PY $RUN experiments/student_mixed_initial_sac_lstm.yaml --dry-run</w:t>
              <w:br/>
              <w:t>&amp; $PY $RUN experiments/student_mixed_initial_sac_lstm.yaml</w:t>
            </w:r>
          </w:p>
        </w:tc>
      </w:tr>
    </w:tbl>
    <w:p/>
    <w:p>
      <w:pPr>
        <w:pStyle w:val="BodyText"/>
      </w:pPr>
      <w:r>
        <w:t>실제 학습 전에는 항상 --dry-run으로 생성되는 CLI와 output.tag를 먼저 확인한다.</w:t>
      </w:r>
    </w:p>
    <w:p>
      <w:pPr>
        <w:pStyle w:val="BodyText"/>
      </w:pPr>
      <w:r>
        <w:t>SAC LSTM 학습 전에는 RLLibLstm 패치 적용 여부를 확인하고, Ray 잔존 node가 있으면 ray stop --force를 먼저 실행한다.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/>
      <w:ind w:left="142"/>
    </w:pPr>
    <w:rPr>
      <w:rFonts w:ascii="Consolas" w:hAnsi="Consolas" w:eastAsia="Malgun Gothic"/>
      <w:color w:val="2D3440"/>
      <w:sz w:val="17"/>
    </w:rPr>
  </w:style>
  <w:style w:type="table" w:customStyle="1" w:styleId="ManualTable">
    <w:name w:val="ManualTable"/>
    <w:rPr>
      <w:rFonts w:ascii="Malgun Gothic" w:hAnsi="Malgun Gothic" w:eastAsia="Malgun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