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0556" w:rsidRDefault="005A59BB">
      <w:pPr>
        <w:spacing w:line="120" w:lineRule="auto"/>
        <w:jc w:val="center"/>
        <w:rPr>
          <w:b/>
          <w:sz w:val="36"/>
        </w:rPr>
      </w:pPr>
      <w:r>
        <w:rPr>
          <w:rFonts w:hint="eastAsia"/>
          <w:b/>
          <w:sz w:val="36"/>
        </w:rPr>
        <w:t>C</w:t>
      </w:r>
      <w:r>
        <w:rPr>
          <w:b/>
          <w:sz w:val="36"/>
        </w:rPr>
        <w:t>HILDREN’S PRODUCT CERTIFICATE</w:t>
      </w:r>
    </w:p>
    <w:tbl>
      <w:tblPr>
        <w:tblStyle w:val="a6"/>
        <w:tblW w:w="0" w:type="auto"/>
        <w:jc w:val="center"/>
        <w:tblLook w:val="04A0"/>
      </w:tblPr>
      <w:tblGrid>
        <w:gridCol w:w="2538"/>
        <w:gridCol w:w="7884"/>
      </w:tblGrid>
      <w:tr w:rsidR="00870556">
        <w:trPr>
          <w:trHeight w:val="320"/>
          <w:jc w:val="center"/>
        </w:trPr>
        <w:tc>
          <w:tcPr>
            <w:tcW w:w="10422" w:type="dxa"/>
            <w:gridSpan w:val="2"/>
            <w:vAlign w:val="center"/>
          </w:tcPr>
          <w:p w:rsidR="00870556" w:rsidRDefault="005A59BB">
            <w:pPr>
              <w:snapToGrid w:val="0"/>
              <w:spacing w:line="264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Identification of the product covered by this certificate</w:t>
            </w:r>
          </w:p>
        </w:tc>
      </w:tr>
      <w:tr w:rsidR="00870556">
        <w:trPr>
          <w:trHeight w:val="320"/>
          <w:jc w:val="center"/>
        </w:trPr>
        <w:tc>
          <w:tcPr>
            <w:tcW w:w="2538" w:type="dxa"/>
            <w:vAlign w:val="center"/>
          </w:tcPr>
          <w:p w:rsidR="00870556" w:rsidRDefault="005A59BB">
            <w:pPr>
              <w:snapToGrid w:val="0"/>
              <w:spacing w:line="264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Product Description:</w:t>
            </w:r>
          </w:p>
        </w:tc>
        <w:tc>
          <w:tcPr>
            <w:tcW w:w="7884" w:type="dxa"/>
            <w:vAlign w:val="center"/>
          </w:tcPr>
          <w:p w:rsidR="00870556" w:rsidRDefault="00C1168E" w:rsidP="004163A6">
            <w:pPr>
              <w:snapToGrid w:val="0"/>
              <w:spacing w:line="264" w:lineRule="auto"/>
            </w:pPr>
            <w:r w:rsidRPr="00C1168E">
              <w:t>Building Block</w:t>
            </w:r>
          </w:p>
        </w:tc>
      </w:tr>
      <w:tr w:rsidR="00870556">
        <w:trPr>
          <w:trHeight w:val="240"/>
          <w:jc w:val="center"/>
        </w:trPr>
        <w:tc>
          <w:tcPr>
            <w:tcW w:w="2538" w:type="dxa"/>
            <w:vAlign w:val="center"/>
          </w:tcPr>
          <w:p w:rsidR="00870556" w:rsidRDefault="005A59BB">
            <w:pPr>
              <w:snapToGrid w:val="0"/>
              <w:spacing w:line="264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20"/>
              </w:rPr>
              <w:t>Style No./Item No</w:t>
            </w:r>
          </w:p>
        </w:tc>
        <w:tc>
          <w:tcPr>
            <w:tcW w:w="7884" w:type="dxa"/>
            <w:vAlign w:val="center"/>
          </w:tcPr>
          <w:p w:rsidR="00F9626E" w:rsidRPr="00F9626E" w:rsidRDefault="00F9626E" w:rsidP="00F9626E">
            <w:pPr>
              <w:snapToGrid w:val="0"/>
              <w:spacing w:line="264" w:lineRule="auto"/>
              <w:rPr>
                <w:rFonts w:ascii="Arial" w:hAnsi="Arial" w:cs="Arial"/>
                <w:sz w:val="18"/>
                <w:szCs w:val="18"/>
              </w:rPr>
            </w:pPr>
            <w:r w:rsidRPr="00F9626E">
              <w:rPr>
                <w:rFonts w:ascii="Arial" w:hAnsi="Arial" w:cs="Arial"/>
                <w:sz w:val="18"/>
                <w:szCs w:val="18"/>
              </w:rPr>
              <w:t>YDX010,YDX011,YDX012,YDX013,YDX025,YDX026,YDX027,</w:t>
            </w:r>
          </w:p>
          <w:p w:rsidR="00F9626E" w:rsidRPr="00F9626E" w:rsidRDefault="00F9626E" w:rsidP="00F9626E">
            <w:pPr>
              <w:snapToGrid w:val="0"/>
              <w:spacing w:line="264" w:lineRule="auto"/>
              <w:rPr>
                <w:rFonts w:ascii="Arial" w:hAnsi="Arial" w:cs="Arial"/>
                <w:sz w:val="18"/>
                <w:szCs w:val="18"/>
              </w:rPr>
            </w:pPr>
            <w:r w:rsidRPr="00F9626E">
              <w:rPr>
                <w:rFonts w:ascii="Arial" w:hAnsi="Arial" w:cs="Arial"/>
                <w:sz w:val="18"/>
                <w:szCs w:val="18"/>
              </w:rPr>
              <w:t>YDX028,YDX029,YDX030,YDX040,YDX041,YDX042,YDX043,</w:t>
            </w:r>
          </w:p>
          <w:p w:rsidR="00F9626E" w:rsidRPr="00F9626E" w:rsidRDefault="00F9626E" w:rsidP="00F9626E">
            <w:pPr>
              <w:snapToGrid w:val="0"/>
              <w:spacing w:line="264" w:lineRule="auto"/>
              <w:rPr>
                <w:rFonts w:ascii="Arial" w:hAnsi="Arial" w:cs="Arial"/>
                <w:sz w:val="18"/>
                <w:szCs w:val="18"/>
              </w:rPr>
            </w:pPr>
            <w:r w:rsidRPr="00F9626E">
              <w:rPr>
                <w:rFonts w:ascii="Arial" w:hAnsi="Arial" w:cs="Arial"/>
                <w:sz w:val="18"/>
                <w:szCs w:val="18"/>
              </w:rPr>
              <w:t>YDX044,YDX045,YDX046,YDX047,YDX048,YDX049,YDX050,</w:t>
            </w:r>
          </w:p>
          <w:p w:rsidR="00870556" w:rsidRDefault="00F9626E" w:rsidP="00F9626E">
            <w:pPr>
              <w:snapToGrid w:val="0"/>
              <w:spacing w:line="264" w:lineRule="auto"/>
              <w:ind w:left="990" w:hanging="990"/>
              <w:rPr>
                <w:rFonts w:ascii="Arial" w:hAnsi="Arial" w:cs="Arial"/>
                <w:sz w:val="18"/>
                <w:szCs w:val="18"/>
              </w:rPr>
            </w:pPr>
            <w:r w:rsidRPr="00F9626E">
              <w:rPr>
                <w:rFonts w:ascii="Arial" w:hAnsi="Arial" w:cs="Arial"/>
                <w:sz w:val="18"/>
                <w:szCs w:val="18"/>
              </w:rPr>
              <w:t>YDX007</w:t>
            </w:r>
          </w:p>
        </w:tc>
      </w:tr>
      <w:tr w:rsidR="00621177">
        <w:trPr>
          <w:trHeight w:val="240"/>
          <w:jc w:val="center"/>
        </w:trPr>
        <w:tc>
          <w:tcPr>
            <w:tcW w:w="2538" w:type="dxa"/>
            <w:vAlign w:val="center"/>
          </w:tcPr>
          <w:p w:rsidR="00621177" w:rsidRDefault="00621177">
            <w:pPr>
              <w:snapToGrid w:val="0"/>
              <w:spacing w:line="264" w:lineRule="auto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Age</w:t>
            </w:r>
          </w:p>
        </w:tc>
        <w:tc>
          <w:tcPr>
            <w:tcW w:w="7884" w:type="dxa"/>
            <w:vAlign w:val="center"/>
          </w:tcPr>
          <w:p w:rsidR="00621177" w:rsidRPr="00621177" w:rsidRDefault="00F9626E" w:rsidP="00C1168E">
            <w:pPr>
              <w:snapToGrid w:val="0"/>
              <w:spacing w:line="264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3+</w:t>
            </w:r>
          </w:p>
        </w:tc>
      </w:tr>
    </w:tbl>
    <w:p w:rsidR="00870556" w:rsidRDefault="00870556"/>
    <w:tbl>
      <w:tblPr>
        <w:tblStyle w:val="a6"/>
        <w:tblW w:w="0" w:type="auto"/>
        <w:jc w:val="center"/>
        <w:tblLook w:val="04A0"/>
      </w:tblPr>
      <w:tblGrid>
        <w:gridCol w:w="10422"/>
      </w:tblGrid>
      <w:tr w:rsidR="00870556">
        <w:trPr>
          <w:trHeight w:val="172"/>
          <w:jc w:val="center"/>
        </w:trPr>
        <w:tc>
          <w:tcPr>
            <w:tcW w:w="10422" w:type="dxa"/>
            <w:tcBorders>
              <w:top w:val="double" w:sz="4" w:space="0" w:color="auto"/>
            </w:tcBorders>
          </w:tcPr>
          <w:p w:rsidR="00870556" w:rsidRDefault="005A59BB">
            <w:pPr>
              <w:snapToGrid w:val="0"/>
              <w:spacing w:line="264" w:lineRule="auto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Citation to each CPSC children’s product safety rule to which this product is being certified.</w:t>
            </w:r>
          </w:p>
          <w:p w:rsidR="00870556" w:rsidRDefault="005A59BB">
            <w:pPr>
              <w:snapToGrid w:val="0"/>
              <w:spacing w:line="264" w:lineRule="auto"/>
              <w:jc w:val="left"/>
              <w:rPr>
                <w:rFonts w:ascii="Arial" w:hAnsi="Arial" w:cs="Arial"/>
                <w:b/>
                <w:sz w:val="20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* This certificate is only valid in connection with the mentioned testing report.</w:t>
            </w:r>
          </w:p>
        </w:tc>
      </w:tr>
      <w:tr w:rsidR="00870556">
        <w:trPr>
          <w:trHeight w:val="2083"/>
          <w:jc w:val="center"/>
        </w:trPr>
        <w:tc>
          <w:tcPr>
            <w:tcW w:w="10422" w:type="dxa"/>
            <w:vAlign w:val="center"/>
          </w:tcPr>
          <w:p w:rsidR="00870556" w:rsidRDefault="004A100E">
            <w:pPr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401805899"/>
              </w:sdtPr>
              <w:sdtContent>
                <w:r w:rsidR="005A59BB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☒</w:t>
                </w:r>
              </w:sdtContent>
            </w:sdt>
            <w:r w:rsidR="005A59BB">
              <w:rPr>
                <w:rFonts w:ascii="Arial" w:hAnsi="Arial" w:cs="Arial"/>
                <w:sz w:val="20"/>
                <w:szCs w:val="20"/>
              </w:rPr>
              <w:t xml:space="preserve"> ASTM F963-</w:t>
            </w:r>
            <w:r w:rsidR="001F1FDA">
              <w:rPr>
                <w:rFonts w:ascii="Arial" w:hAnsi="Arial" w:cs="Arial" w:hint="eastAsia"/>
                <w:sz w:val="20"/>
                <w:szCs w:val="20"/>
              </w:rPr>
              <w:t>23</w:t>
            </w:r>
            <w:r w:rsidR="005A59BB">
              <w:rPr>
                <w:rFonts w:ascii="Arial" w:hAnsi="Arial" w:cs="Arial"/>
                <w:sz w:val="20"/>
                <w:szCs w:val="20"/>
              </w:rPr>
              <w:t xml:space="preserve"> - Standard Consumer Safety Specifications for Toy Safety</w:t>
            </w:r>
            <w:r w:rsidR="005A59BB">
              <w:rPr>
                <w:rFonts w:ascii="Arial" w:hAnsi="Arial" w:cs="Arial" w:hint="eastAsia"/>
                <w:sz w:val="20"/>
                <w:szCs w:val="20"/>
              </w:rPr>
              <w:t xml:space="preserve">, </w:t>
            </w:r>
            <w:r w:rsidR="005A59BB">
              <w:rPr>
                <w:rFonts w:ascii="Arial" w:hAnsi="Arial" w:cs="Arial"/>
                <w:sz w:val="20"/>
                <w:szCs w:val="20"/>
              </w:rPr>
              <w:t>16 CFR Part 1250(See below for the applicable clause list)</w:t>
            </w:r>
          </w:p>
          <w:p w:rsidR="00870556" w:rsidRDefault="004A100E">
            <w:pPr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1152633484"/>
              </w:sdtPr>
              <w:sdtContent>
                <w:r w:rsidR="005A59BB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☒</w:t>
                </w:r>
              </w:sdtContent>
            </w:sdt>
            <w:r w:rsidR="005A59BB">
              <w:rPr>
                <w:rFonts w:ascii="Arial" w:hAnsi="Arial" w:cs="Arial"/>
                <w:sz w:val="20"/>
                <w:szCs w:val="20"/>
              </w:rPr>
              <w:t xml:space="preserve"> 4.5 (ASTM F963-</w:t>
            </w:r>
            <w:r w:rsidR="001F1FDA">
              <w:rPr>
                <w:rFonts w:ascii="Arial" w:hAnsi="Arial" w:cs="Arial" w:hint="eastAsia"/>
                <w:sz w:val="20"/>
                <w:szCs w:val="20"/>
              </w:rPr>
              <w:t>23</w:t>
            </w:r>
            <w:r w:rsidR="005A59BB">
              <w:rPr>
                <w:rFonts w:ascii="Arial" w:hAnsi="Arial" w:cs="Arial"/>
                <w:sz w:val="20"/>
                <w:szCs w:val="20"/>
              </w:rPr>
              <w:t>), Sound Producing Toys (see modification in 16 CFR part 1250)</w:t>
            </w:r>
          </w:p>
          <w:p w:rsidR="00870556" w:rsidRDefault="004A100E">
            <w:pPr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2141461806"/>
              </w:sdtPr>
              <w:sdtContent>
                <w:r w:rsidR="005A59BB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☒</w:t>
                </w:r>
              </w:sdtContent>
            </w:sdt>
            <w:r w:rsidR="005A59BB">
              <w:rPr>
                <w:rFonts w:ascii="Arial" w:hAnsi="Arial" w:cs="Arial"/>
                <w:sz w:val="20"/>
                <w:szCs w:val="20"/>
              </w:rPr>
              <w:t xml:space="preserve"> 4.6 (ASTM F963-</w:t>
            </w:r>
            <w:r w:rsidR="001F1FDA">
              <w:rPr>
                <w:rFonts w:ascii="Arial" w:hAnsi="Arial" w:cs="Arial" w:hint="eastAsia"/>
                <w:sz w:val="20"/>
                <w:szCs w:val="20"/>
              </w:rPr>
              <w:t>23</w:t>
            </w:r>
            <w:r w:rsidR="005A59BB">
              <w:rPr>
                <w:rFonts w:ascii="Arial" w:hAnsi="Arial" w:cs="Arial"/>
                <w:sz w:val="20"/>
                <w:szCs w:val="20"/>
              </w:rPr>
              <w:t>), Small Objects (except labeling and/or instructional literature requirements)</w:t>
            </w:r>
          </w:p>
          <w:p w:rsidR="00870556" w:rsidRDefault="004A100E">
            <w:pPr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749740382"/>
              </w:sdtPr>
              <w:sdtContent>
                <w:r w:rsidR="005A59BB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☒</w:t>
                </w:r>
              </w:sdtContent>
            </w:sdt>
            <w:r w:rsidR="005A59BB">
              <w:rPr>
                <w:rFonts w:ascii="Arial" w:hAnsi="Arial" w:cs="Arial"/>
                <w:sz w:val="20"/>
                <w:szCs w:val="20"/>
              </w:rPr>
              <w:t xml:space="preserve"> 4.7 (ASTM F963-</w:t>
            </w:r>
            <w:r w:rsidR="001F1FDA">
              <w:rPr>
                <w:rFonts w:ascii="Arial" w:hAnsi="Arial" w:cs="Arial" w:hint="eastAsia"/>
                <w:sz w:val="20"/>
                <w:szCs w:val="20"/>
              </w:rPr>
              <w:t>23</w:t>
            </w:r>
            <w:r w:rsidR="005A59BB">
              <w:rPr>
                <w:rFonts w:ascii="Arial" w:hAnsi="Arial" w:cs="Arial"/>
                <w:sz w:val="20"/>
                <w:szCs w:val="20"/>
              </w:rPr>
              <w:t>), Accessible Edges (except labeling and/or instructional literature requirements)</w:t>
            </w:r>
          </w:p>
          <w:p w:rsidR="00870556" w:rsidRDefault="004A100E">
            <w:pPr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1902594655"/>
              </w:sdtPr>
              <w:sdtContent>
                <w:r w:rsidR="005A59BB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☒</w:t>
                </w:r>
              </w:sdtContent>
            </w:sdt>
            <w:r w:rsidR="005A59BB">
              <w:rPr>
                <w:rFonts w:ascii="Arial" w:hAnsi="Arial" w:cs="Arial"/>
                <w:sz w:val="20"/>
                <w:szCs w:val="20"/>
              </w:rPr>
              <w:t xml:space="preserve"> 4.8 (ASTM F963-</w:t>
            </w:r>
            <w:r w:rsidR="001F1FDA">
              <w:rPr>
                <w:rFonts w:ascii="Arial" w:hAnsi="Arial" w:cs="Arial" w:hint="eastAsia"/>
                <w:sz w:val="20"/>
                <w:szCs w:val="20"/>
              </w:rPr>
              <w:t>23</w:t>
            </w:r>
            <w:r w:rsidR="005A59BB">
              <w:rPr>
                <w:rFonts w:ascii="Arial" w:hAnsi="Arial" w:cs="Arial"/>
                <w:sz w:val="20"/>
                <w:szCs w:val="20"/>
              </w:rPr>
              <w:t>), Projections (except bath toy projections)</w:t>
            </w:r>
          </w:p>
          <w:p w:rsidR="00870556" w:rsidRDefault="004A100E">
            <w:pPr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1327742724"/>
              </w:sdtPr>
              <w:sdtContent>
                <w:r w:rsidR="005A59BB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☒</w:t>
                </w:r>
              </w:sdtContent>
            </w:sdt>
            <w:r w:rsidR="005A59BB">
              <w:rPr>
                <w:rFonts w:ascii="Arial" w:hAnsi="Arial" w:cs="Arial"/>
                <w:sz w:val="20"/>
                <w:szCs w:val="20"/>
              </w:rPr>
              <w:t xml:space="preserve"> 4.9 (ASTM F963-</w:t>
            </w:r>
            <w:r w:rsidR="001F1FDA">
              <w:rPr>
                <w:rFonts w:ascii="Arial" w:hAnsi="Arial" w:cs="Arial" w:hint="eastAsia"/>
                <w:sz w:val="20"/>
                <w:szCs w:val="20"/>
              </w:rPr>
              <w:t>23</w:t>
            </w:r>
            <w:r w:rsidR="005A59BB">
              <w:rPr>
                <w:rFonts w:ascii="Arial" w:hAnsi="Arial" w:cs="Arial"/>
                <w:sz w:val="20"/>
                <w:szCs w:val="20"/>
              </w:rPr>
              <w:t>), Accessible Points (except labeling and/or instructional literature requirements)</w:t>
            </w:r>
          </w:p>
          <w:p w:rsidR="00870556" w:rsidRDefault="004A100E">
            <w:pPr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98223499"/>
              </w:sdtPr>
              <w:sdtContent>
                <w:r w:rsidR="005A59BB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☒</w:t>
                </w:r>
              </w:sdtContent>
            </w:sdt>
            <w:r w:rsidR="005A59BB">
              <w:rPr>
                <w:rFonts w:ascii="Arial" w:hAnsi="Arial" w:cs="Arial"/>
                <w:sz w:val="20"/>
                <w:szCs w:val="20"/>
              </w:rPr>
              <w:t xml:space="preserve"> 4.10 (ASTM F963-</w:t>
            </w:r>
            <w:r w:rsidR="001F1FDA">
              <w:rPr>
                <w:rFonts w:ascii="Arial" w:hAnsi="Arial" w:cs="Arial" w:hint="eastAsia"/>
                <w:sz w:val="20"/>
                <w:szCs w:val="20"/>
              </w:rPr>
              <w:t>23</w:t>
            </w:r>
            <w:r w:rsidR="005A59BB">
              <w:rPr>
                <w:rFonts w:ascii="Arial" w:hAnsi="Arial" w:cs="Arial"/>
                <w:sz w:val="20"/>
                <w:szCs w:val="20"/>
              </w:rPr>
              <w:t xml:space="preserve">), </w:t>
            </w:r>
            <w:r w:rsidR="005A59BB">
              <w:rPr>
                <w:rFonts w:ascii="Arial" w:hAnsi="Arial"/>
                <w:sz w:val="20"/>
                <w:szCs w:val="21"/>
              </w:rPr>
              <w:t>Wires or Rods</w:t>
            </w:r>
          </w:p>
          <w:p w:rsidR="00870556" w:rsidRDefault="004A100E">
            <w:pPr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1528173202"/>
              </w:sdtPr>
              <w:sdtContent>
                <w:r w:rsidR="005A59BB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☒</w:t>
                </w:r>
              </w:sdtContent>
            </w:sdt>
            <w:r w:rsidR="001F1FDA">
              <w:rPr>
                <w:rFonts w:ascii="Arial" w:hAnsi="Arial" w:cs="Arial"/>
                <w:sz w:val="20"/>
                <w:szCs w:val="20"/>
              </w:rPr>
              <w:t xml:space="preserve"> 4.11 (ASTM F963-</w:t>
            </w:r>
            <w:r w:rsidR="001F1FDA">
              <w:rPr>
                <w:rFonts w:ascii="Arial" w:hAnsi="Arial" w:cs="Arial" w:hint="eastAsia"/>
                <w:sz w:val="20"/>
                <w:szCs w:val="20"/>
              </w:rPr>
              <w:t>23</w:t>
            </w:r>
            <w:r w:rsidR="005A59BB">
              <w:rPr>
                <w:rFonts w:ascii="Arial" w:hAnsi="Arial" w:cs="Arial"/>
                <w:sz w:val="20"/>
                <w:szCs w:val="20"/>
              </w:rPr>
              <w:t>), Nails and Fasteners</w:t>
            </w:r>
          </w:p>
          <w:p w:rsidR="00870556" w:rsidRDefault="004A100E">
            <w:pPr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41261026"/>
              </w:sdtPr>
              <w:sdtContent>
                <w:r w:rsidR="005A59BB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☒</w:t>
                </w:r>
              </w:sdtContent>
            </w:sdt>
            <w:r w:rsidR="005A59BB">
              <w:rPr>
                <w:rFonts w:ascii="Arial" w:hAnsi="Arial" w:cs="Arial"/>
                <w:sz w:val="20"/>
                <w:szCs w:val="20"/>
              </w:rPr>
              <w:t xml:space="preserve"> 4.12 (ASTM F963-</w:t>
            </w:r>
            <w:r w:rsidR="001F1FDA">
              <w:rPr>
                <w:rFonts w:ascii="Arial" w:hAnsi="Arial" w:cs="Arial" w:hint="eastAsia"/>
                <w:sz w:val="20"/>
                <w:szCs w:val="20"/>
              </w:rPr>
              <w:t>23</w:t>
            </w:r>
            <w:r w:rsidR="005A59BB">
              <w:rPr>
                <w:rFonts w:ascii="Arial" w:hAnsi="Arial" w:cs="Arial"/>
                <w:sz w:val="20"/>
                <w:szCs w:val="20"/>
              </w:rPr>
              <w:t>),</w:t>
            </w:r>
            <w:r w:rsidR="005A59BB">
              <w:rPr>
                <w:rFonts w:ascii="Arial" w:hAnsi="Arial" w:hint="eastAsia"/>
                <w:sz w:val="20"/>
                <w:szCs w:val="21"/>
              </w:rPr>
              <w:t>P</w:t>
            </w:r>
            <w:r w:rsidR="005A59BB">
              <w:rPr>
                <w:rFonts w:ascii="Arial" w:hAnsi="Arial"/>
                <w:sz w:val="20"/>
                <w:szCs w:val="21"/>
              </w:rPr>
              <w:t>lastic Film</w:t>
            </w:r>
          </w:p>
          <w:p w:rsidR="00870556" w:rsidRDefault="004A100E">
            <w:pPr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1943567430"/>
              </w:sdtPr>
              <w:sdtContent>
                <w:r w:rsidR="005A59BB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☒</w:t>
                </w:r>
              </w:sdtContent>
            </w:sdt>
            <w:r w:rsidR="005A59BB">
              <w:rPr>
                <w:rFonts w:ascii="Arial" w:hAnsi="Arial" w:cs="Arial"/>
                <w:sz w:val="20"/>
                <w:szCs w:val="20"/>
              </w:rPr>
              <w:t xml:space="preserve"> 4.13 (ASTM F963-</w:t>
            </w:r>
            <w:r w:rsidR="001F1FDA">
              <w:rPr>
                <w:rFonts w:ascii="Arial" w:hAnsi="Arial" w:cs="Arial" w:hint="eastAsia"/>
                <w:sz w:val="20"/>
                <w:szCs w:val="20"/>
              </w:rPr>
              <w:t>23</w:t>
            </w:r>
            <w:r w:rsidR="005A59BB">
              <w:rPr>
                <w:rFonts w:ascii="Arial" w:hAnsi="Arial" w:cs="Arial"/>
                <w:sz w:val="20"/>
                <w:szCs w:val="20"/>
              </w:rPr>
              <w:t>),</w:t>
            </w:r>
            <w:r w:rsidR="005A59BB">
              <w:rPr>
                <w:rFonts w:ascii="Arial" w:hAnsi="Arial"/>
                <w:sz w:val="20"/>
                <w:szCs w:val="21"/>
              </w:rPr>
              <w:t>Folding Mechanisms &amp; Hinge</w:t>
            </w:r>
            <w:r w:rsidR="005A59BB">
              <w:rPr>
                <w:rFonts w:ascii="Arial" w:hAnsi="Arial" w:hint="eastAsia"/>
                <w:sz w:val="20"/>
                <w:szCs w:val="21"/>
              </w:rPr>
              <w:t>s</w:t>
            </w:r>
          </w:p>
          <w:p w:rsidR="00870556" w:rsidRDefault="004A100E">
            <w:pPr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896125300"/>
              </w:sdtPr>
              <w:sdtContent>
                <w:r w:rsidR="005A59BB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☒</w:t>
                </w:r>
              </w:sdtContent>
            </w:sdt>
            <w:r w:rsidR="005A59BB">
              <w:rPr>
                <w:rFonts w:ascii="Arial" w:hAnsi="Arial" w:cs="Arial"/>
                <w:sz w:val="20"/>
                <w:szCs w:val="20"/>
              </w:rPr>
              <w:t xml:space="preserve"> 4.14 (ASTM F963-</w:t>
            </w:r>
            <w:r w:rsidR="001F1FDA">
              <w:rPr>
                <w:rFonts w:ascii="Arial" w:hAnsi="Arial" w:cs="Arial" w:hint="eastAsia"/>
                <w:sz w:val="20"/>
                <w:szCs w:val="20"/>
              </w:rPr>
              <w:t>23</w:t>
            </w:r>
            <w:r w:rsidR="005A59BB">
              <w:rPr>
                <w:rFonts w:ascii="Arial" w:hAnsi="Arial" w:cs="Arial"/>
                <w:sz w:val="20"/>
                <w:szCs w:val="20"/>
              </w:rPr>
              <w:t>),</w:t>
            </w:r>
            <w:r w:rsidR="005A59BB">
              <w:rPr>
                <w:rFonts w:ascii="Arial" w:hAnsi="Arial"/>
                <w:sz w:val="20"/>
                <w:szCs w:val="21"/>
              </w:rPr>
              <w:t>Cords, Straps, and Elastic</w:t>
            </w:r>
          </w:p>
          <w:p w:rsidR="00870556" w:rsidRDefault="004A100E">
            <w:pPr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890074207"/>
              </w:sdtPr>
              <w:sdtContent>
                <w:r w:rsidR="005A59BB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☒</w:t>
                </w:r>
              </w:sdtContent>
            </w:sdt>
            <w:r w:rsidR="005A59BB">
              <w:rPr>
                <w:rFonts w:ascii="Arial" w:hAnsi="Arial" w:cs="Arial"/>
                <w:sz w:val="20"/>
                <w:szCs w:val="20"/>
              </w:rPr>
              <w:t xml:space="preserve"> 4.15 (ASTM F963-</w:t>
            </w:r>
            <w:r w:rsidR="001F1FDA">
              <w:rPr>
                <w:rFonts w:ascii="Arial" w:hAnsi="Arial" w:cs="Arial" w:hint="eastAsia"/>
                <w:sz w:val="20"/>
                <w:szCs w:val="20"/>
              </w:rPr>
              <w:t>23</w:t>
            </w:r>
            <w:r w:rsidR="005A59BB">
              <w:rPr>
                <w:rFonts w:ascii="Arial" w:hAnsi="Arial" w:cs="Arial"/>
                <w:sz w:val="20"/>
                <w:szCs w:val="20"/>
              </w:rPr>
              <w:t>),</w:t>
            </w:r>
            <w:r w:rsidR="005A59BB">
              <w:rPr>
                <w:rFonts w:ascii="Arial" w:hAnsi="Arial"/>
                <w:sz w:val="20"/>
                <w:szCs w:val="21"/>
              </w:rPr>
              <w:t xml:space="preserve"> Stability &amp; Over-Load Requirements</w:t>
            </w:r>
          </w:p>
          <w:p w:rsidR="00870556" w:rsidRDefault="004A100E">
            <w:pPr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52468628"/>
              </w:sdtPr>
              <w:sdtContent>
                <w:r w:rsidR="005A59BB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☒</w:t>
                </w:r>
              </w:sdtContent>
            </w:sdt>
            <w:r w:rsidR="005A59BB">
              <w:rPr>
                <w:rFonts w:ascii="Arial" w:hAnsi="Arial" w:cs="Arial"/>
                <w:sz w:val="20"/>
                <w:szCs w:val="20"/>
              </w:rPr>
              <w:t xml:space="preserve"> 4.16 (A</w:t>
            </w:r>
            <w:r w:rsidR="001F1FDA">
              <w:rPr>
                <w:rFonts w:ascii="Arial" w:hAnsi="Arial" w:cs="Arial"/>
                <w:sz w:val="20"/>
                <w:szCs w:val="20"/>
              </w:rPr>
              <w:t>STM F963-</w:t>
            </w:r>
            <w:r w:rsidR="001F1FDA">
              <w:rPr>
                <w:rFonts w:ascii="Arial" w:hAnsi="Arial" w:cs="Arial" w:hint="eastAsia"/>
                <w:sz w:val="20"/>
                <w:szCs w:val="20"/>
              </w:rPr>
              <w:t>23</w:t>
            </w:r>
            <w:r w:rsidR="005A59BB">
              <w:rPr>
                <w:rFonts w:ascii="Arial" w:hAnsi="Arial" w:cs="Arial"/>
                <w:sz w:val="20"/>
                <w:szCs w:val="20"/>
              </w:rPr>
              <w:t>),</w:t>
            </w:r>
            <w:r w:rsidR="005A59BB">
              <w:rPr>
                <w:rFonts w:ascii="Arial" w:hAnsi="Arial"/>
                <w:sz w:val="20"/>
                <w:szCs w:val="21"/>
              </w:rPr>
              <w:t>Confined Spaces</w:t>
            </w:r>
          </w:p>
          <w:p w:rsidR="00870556" w:rsidRDefault="004A100E">
            <w:pPr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527329961"/>
              </w:sdtPr>
              <w:sdtContent>
                <w:r w:rsidR="005A59BB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☒</w:t>
                </w:r>
              </w:sdtContent>
            </w:sdt>
            <w:r w:rsidR="005A59BB">
              <w:rPr>
                <w:rFonts w:ascii="Arial" w:hAnsi="Arial" w:cs="Arial"/>
                <w:sz w:val="20"/>
                <w:szCs w:val="20"/>
              </w:rPr>
              <w:t xml:space="preserve"> 4.17 (ASTM F963-</w:t>
            </w:r>
            <w:r w:rsidR="001F1FDA">
              <w:rPr>
                <w:rFonts w:ascii="Arial" w:hAnsi="Arial" w:cs="Arial" w:hint="eastAsia"/>
                <w:sz w:val="20"/>
                <w:szCs w:val="20"/>
              </w:rPr>
              <w:t>23</w:t>
            </w:r>
            <w:r w:rsidR="005A59BB">
              <w:rPr>
                <w:rFonts w:ascii="Arial" w:hAnsi="Arial" w:cs="Arial"/>
                <w:sz w:val="20"/>
                <w:szCs w:val="20"/>
              </w:rPr>
              <w:t>),</w:t>
            </w:r>
            <w:r w:rsidR="005A59BB">
              <w:rPr>
                <w:rFonts w:ascii="Arial" w:hAnsi="Arial"/>
                <w:sz w:val="20"/>
                <w:szCs w:val="21"/>
              </w:rPr>
              <w:t>Wheels, Tires &amp; Axles</w:t>
            </w:r>
          </w:p>
          <w:p w:rsidR="00870556" w:rsidRDefault="004A100E">
            <w:pPr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1396397037"/>
              </w:sdtPr>
              <w:sdtContent>
                <w:r w:rsidR="005A59BB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☒</w:t>
                </w:r>
              </w:sdtContent>
            </w:sdt>
            <w:r w:rsidR="005A59BB">
              <w:rPr>
                <w:rFonts w:ascii="Arial" w:hAnsi="Arial" w:cs="Arial"/>
                <w:sz w:val="20"/>
                <w:szCs w:val="20"/>
              </w:rPr>
              <w:t xml:space="preserve"> 4.18 (ASTM F963-</w:t>
            </w:r>
            <w:r w:rsidR="001F1FDA">
              <w:rPr>
                <w:rFonts w:ascii="Arial" w:hAnsi="Arial" w:cs="Arial" w:hint="eastAsia"/>
                <w:sz w:val="20"/>
                <w:szCs w:val="20"/>
              </w:rPr>
              <w:t>23</w:t>
            </w:r>
            <w:r w:rsidR="005A59BB">
              <w:rPr>
                <w:rFonts w:ascii="Arial" w:hAnsi="Arial" w:cs="Arial"/>
                <w:sz w:val="20"/>
                <w:szCs w:val="20"/>
              </w:rPr>
              <w:t>),</w:t>
            </w:r>
            <w:r w:rsidR="005A59BB">
              <w:rPr>
                <w:rFonts w:ascii="Arial" w:hAnsi="Arial"/>
                <w:sz w:val="20"/>
                <w:szCs w:val="21"/>
              </w:rPr>
              <w:t>Holes, Clearance &amp; Accessibility of Mechanisms</w:t>
            </w:r>
          </w:p>
          <w:p w:rsidR="00870556" w:rsidRDefault="004A100E">
            <w:pPr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1757787462"/>
              </w:sdtPr>
              <w:sdtContent>
                <w:r w:rsidR="005A59BB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☒</w:t>
                </w:r>
              </w:sdtContent>
            </w:sdt>
            <w:r w:rsidR="005A59BB">
              <w:rPr>
                <w:rFonts w:ascii="Arial" w:hAnsi="Arial" w:cs="Arial"/>
                <w:sz w:val="20"/>
                <w:szCs w:val="20"/>
              </w:rPr>
              <w:t xml:space="preserve"> 4.19 (ASTM F963-</w:t>
            </w:r>
            <w:r w:rsidR="001F1FDA">
              <w:rPr>
                <w:rFonts w:ascii="Arial" w:hAnsi="Arial" w:cs="Arial" w:hint="eastAsia"/>
                <w:sz w:val="20"/>
                <w:szCs w:val="20"/>
              </w:rPr>
              <w:t>23</w:t>
            </w:r>
            <w:r w:rsidR="005A59BB">
              <w:rPr>
                <w:rFonts w:ascii="Arial" w:hAnsi="Arial" w:cs="Arial"/>
                <w:sz w:val="20"/>
                <w:szCs w:val="20"/>
              </w:rPr>
              <w:t>),</w:t>
            </w:r>
            <w:r w:rsidR="005A59BB">
              <w:rPr>
                <w:rFonts w:ascii="Arial" w:hAnsi="Arial"/>
                <w:sz w:val="20"/>
                <w:szCs w:val="21"/>
              </w:rPr>
              <w:t>Simulated Protective Devices</w:t>
            </w:r>
          </w:p>
          <w:p w:rsidR="00870556" w:rsidRDefault="004A100E">
            <w:pPr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1986622595"/>
              </w:sdtPr>
              <w:sdtContent>
                <w:r w:rsidR="005A59BB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☒</w:t>
                </w:r>
              </w:sdtContent>
            </w:sdt>
            <w:r w:rsidR="001F1FDA">
              <w:rPr>
                <w:rFonts w:ascii="Arial" w:hAnsi="Arial" w:cs="Arial"/>
                <w:sz w:val="20"/>
                <w:szCs w:val="20"/>
              </w:rPr>
              <w:t xml:space="preserve"> 4.20 (ASTM F963-</w:t>
            </w:r>
            <w:r w:rsidR="001F1FDA">
              <w:rPr>
                <w:rFonts w:ascii="Arial" w:hAnsi="Arial" w:cs="Arial" w:hint="eastAsia"/>
                <w:sz w:val="20"/>
                <w:szCs w:val="20"/>
              </w:rPr>
              <w:t>23</w:t>
            </w:r>
            <w:r w:rsidR="005A59BB">
              <w:rPr>
                <w:rFonts w:ascii="Arial" w:hAnsi="Arial" w:cs="Arial"/>
                <w:sz w:val="20"/>
                <w:szCs w:val="20"/>
              </w:rPr>
              <w:t>),</w:t>
            </w:r>
            <w:r w:rsidR="005A59BB">
              <w:rPr>
                <w:rFonts w:ascii="Arial" w:hAnsi="Arial"/>
                <w:sz w:val="20"/>
                <w:szCs w:val="21"/>
              </w:rPr>
              <w:t>Pacifiers (Only for toy pacifiers)</w:t>
            </w:r>
          </w:p>
          <w:p w:rsidR="00870556" w:rsidRDefault="004A100E">
            <w:pPr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1851560372"/>
              </w:sdtPr>
              <w:sdtContent>
                <w:r w:rsidR="005A59BB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☒</w:t>
                </w:r>
              </w:sdtContent>
            </w:sdt>
            <w:r w:rsidR="005A59BB">
              <w:rPr>
                <w:rFonts w:ascii="Arial" w:hAnsi="Arial" w:cs="Arial"/>
                <w:sz w:val="20"/>
                <w:szCs w:val="20"/>
              </w:rPr>
              <w:t xml:space="preserve"> 4.21 (ASTM F963-</w:t>
            </w:r>
            <w:r w:rsidR="001F1FDA">
              <w:rPr>
                <w:rFonts w:ascii="Arial" w:hAnsi="Arial" w:cs="Arial" w:hint="eastAsia"/>
                <w:sz w:val="20"/>
                <w:szCs w:val="20"/>
              </w:rPr>
              <w:t>23</w:t>
            </w:r>
            <w:r w:rsidR="005A59BB">
              <w:rPr>
                <w:rFonts w:ascii="Arial" w:hAnsi="Arial" w:cs="Arial"/>
                <w:sz w:val="20"/>
                <w:szCs w:val="20"/>
              </w:rPr>
              <w:t>), Projectile Toys</w:t>
            </w:r>
          </w:p>
          <w:p w:rsidR="00870556" w:rsidRDefault="004A100E">
            <w:pPr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623611847"/>
              </w:sdtPr>
              <w:sdtContent>
                <w:r w:rsidR="005A59BB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☒</w:t>
                </w:r>
              </w:sdtContent>
            </w:sdt>
            <w:r w:rsidR="005A59BB">
              <w:rPr>
                <w:rFonts w:ascii="Arial" w:hAnsi="Arial" w:cs="Arial"/>
                <w:sz w:val="20"/>
                <w:szCs w:val="20"/>
              </w:rPr>
              <w:t xml:space="preserve"> 4.22 (ASTM F963-</w:t>
            </w:r>
            <w:r w:rsidR="001F1FDA">
              <w:rPr>
                <w:rFonts w:ascii="Arial" w:hAnsi="Arial" w:cs="Arial" w:hint="eastAsia"/>
                <w:sz w:val="20"/>
                <w:szCs w:val="20"/>
              </w:rPr>
              <w:t>23</w:t>
            </w:r>
            <w:r w:rsidR="005A59BB">
              <w:rPr>
                <w:rFonts w:ascii="Arial" w:hAnsi="Arial" w:cs="Arial"/>
                <w:sz w:val="20"/>
                <w:szCs w:val="20"/>
              </w:rPr>
              <w:t xml:space="preserve">), </w:t>
            </w:r>
            <w:r w:rsidR="005A59BB">
              <w:rPr>
                <w:rFonts w:ascii="Arial" w:hAnsi="Arial"/>
                <w:sz w:val="20"/>
                <w:szCs w:val="21"/>
              </w:rPr>
              <w:t>Teethers and Teething Toys</w:t>
            </w:r>
          </w:p>
          <w:p w:rsidR="00870556" w:rsidRDefault="004A100E">
            <w:pPr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2078171401"/>
              </w:sdtPr>
              <w:sdtContent>
                <w:r w:rsidR="005A59BB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☒</w:t>
                </w:r>
              </w:sdtContent>
            </w:sdt>
            <w:r w:rsidR="005A59BB">
              <w:rPr>
                <w:rFonts w:ascii="Arial" w:hAnsi="Arial" w:cs="Arial"/>
                <w:sz w:val="20"/>
                <w:szCs w:val="20"/>
              </w:rPr>
              <w:t xml:space="preserve"> 4.23 (ASTM F963-</w:t>
            </w:r>
            <w:r w:rsidR="001F1FDA">
              <w:rPr>
                <w:rFonts w:ascii="Arial" w:hAnsi="Arial" w:cs="Arial" w:hint="eastAsia"/>
                <w:sz w:val="20"/>
                <w:szCs w:val="20"/>
              </w:rPr>
              <w:t>23</w:t>
            </w:r>
            <w:r w:rsidR="005A59BB">
              <w:rPr>
                <w:rFonts w:ascii="Arial" w:hAnsi="Arial" w:cs="Arial"/>
                <w:sz w:val="20"/>
                <w:szCs w:val="20"/>
              </w:rPr>
              <w:t xml:space="preserve">), </w:t>
            </w:r>
            <w:r w:rsidR="005A59BB">
              <w:rPr>
                <w:rFonts w:ascii="Arial" w:hAnsi="Arial"/>
                <w:sz w:val="20"/>
                <w:szCs w:val="21"/>
              </w:rPr>
              <w:t>Rattles</w:t>
            </w:r>
          </w:p>
          <w:p w:rsidR="00870556" w:rsidRDefault="004A100E">
            <w:pPr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1146468245"/>
              </w:sdtPr>
              <w:sdtContent>
                <w:r w:rsidR="005A59BB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☒</w:t>
                </w:r>
              </w:sdtContent>
            </w:sdt>
            <w:r w:rsidR="001F1FDA">
              <w:rPr>
                <w:rFonts w:ascii="Arial" w:hAnsi="Arial" w:cs="Arial"/>
                <w:sz w:val="20"/>
                <w:szCs w:val="20"/>
              </w:rPr>
              <w:t xml:space="preserve"> 4.24 (ASTM F963-</w:t>
            </w:r>
            <w:r w:rsidR="001F1FDA">
              <w:rPr>
                <w:rFonts w:ascii="Arial" w:hAnsi="Arial" w:cs="Arial" w:hint="eastAsia"/>
                <w:sz w:val="20"/>
                <w:szCs w:val="20"/>
              </w:rPr>
              <w:t>23</w:t>
            </w:r>
            <w:r w:rsidR="005A59BB">
              <w:rPr>
                <w:rFonts w:ascii="Arial" w:hAnsi="Arial" w:cs="Arial"/>
                <w:sz w:val="20"/>
                <w:szCs w:val="20"/>
              </w:rPr>
              <w:t xml:space="preserve">), </w:t>
            </w:r>
            <w:r w:rsidR="005A59BB">
              <w:rPr>
                <w:rFonts w:ascii="Arial" w:hAnsi="Arial"/>
                <w:sz w:val="20"/>
                <w:szCs w:val="21"/>
              </w:rPr>
              <w:t>Squeeze Toys</w:t>
            </w:r>
          </w:p>
          <w:p w:rsidR="00870556" w:rsidRDefault="004A100E">
            <w:pPr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769983343"/>
              </w:sdtPr>
              <w:sdtContent>
                <w:r w:rsidR="005A59BB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☒</w:t>
                </w:r>
              </w:sdtContent>
            </w:sdt>
            <w:r w:rsidR="005A59BB">
              <w:rPr>
                <w:rFonts w:ascii="Arial" w:hAnsi="Arial" w:cs="Arial"/>
                <w:sz w:val="20"/>
                <w:szCs w:val="20"/>
              </w:rPr>
              <w:t xml:space="preserve"> 4.26 (ASTM F963-</w:t>
            </w:r>
            <w:r w:rsidR="001F1FDA">
              <w:rPr>
                <w:rFonts w:ascii="Arial" w:hAnsi="Arial" w:cs="Arial" w:hint="eastAsia"/>
                <w:sz w:val="20"/>
                <w:szCs w:val="20"/>
              </w:rPr>
              <w:t>23</w:t>
            </w:r>
            <w:r w:rsidR="005A59BB">
              <w:rPr>
                <w:rFonts w:ascii="Arial" w:hAnsi="Arial" w:cs="Arial"/>
                <w:sz w:val="20"/>
                <w:szCs w:val="20"/>
              </w:rPr>
              <w:t xml:space="preserve">), </w:t>
            </w:r>
            <w:r w:rsidR="005A59BB">
              <w:rPr>
                <w:rFonts w:ascii="Arial" w:hAnsi="Arial"/>
                <w:sz w:val="20"/>
                <w:szCs w:val="21"/>
              </w:rPr>
              <w:t>Toys Intended to be Attached to a Crib or Playpen</w:t>
            </w:r>
          </w:p>
          <w:p w:rsidR="00870556" w:rsidRDefault="004A100E">
            <w:pPr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95643373"/>
              </w:sdtPr>
              <w:sdtContent>
                <w:r w:rsidR="005A59BB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☒</w:t>
                </w:r>
              </w:sdtContent>
            </w:sdt>
            <w:r w:rsidR="005A59BB">
              <w:rPr>
                <w:rFonts w:ascii="Arial" w:hAnsi="Arial" w:cs="Arial"/>
                <w:sz w:val="20"/>
                <w:szCs w:val="20"/>
              </w:rPr>
              <w:t xml:space="preserve"> 4.27 (ASTM F963-</w:t>
            </w:r>
            <w:r w:rsidR="001F1FDA">
              <w:rPr>
                <w:rFonts w:ascii="Arial" w:hAnsi="Arial" w:cs="Arial" w:hint="eastAsia"/>
                <w:sz w:val="20"/>
                <w:szCs w:val="20"/>
              </w:rPr>
              <w:t>23</w:t>
            </w:r>
            <w:r w:rsidR="005A59BB">
              <w:rPr>
                <w:rFonts w:ascii="Arial" w:hAnsi="Arial" w:cs="Arial"/>
                <w:sz w:val="20"/>
                <w:szCs w:val="20"/>
              </w:rPr>
              <w:t xml:space="preserve">), </w:t>
            </w:r>
            <w:r w:rsidR="005A59BB">
              <w:rPr>
                <w:rFonts w:ascii="Arial" w:hAnsi="Arial"/>
                <w:sz w:val="20"/>
                <w:szCs w:val="21"/>
              </w:rPr>
              <w:t>Stuffed &amp; Beanbag-Type Toy</w:t>
            </w:r>
          </w:p>
          <w:p w:rsidR="00870556" w:rsidRDefault="004A100E">
            <w:pPr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584756853"/>
              </w:sdtPr>
              <w:sdtContent>
                <w:r w:rsidR="005A59BB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☒</w:t>
                </w:r>
              </w:sdtContent>
            </w:sdt>
            <w:r w:rsidR="005A59BB">
              <w:rPr>
                <w:rFonts w:ascii="Arial" w:hAnsi="Arial" w:cs="Arial"/>
                <w:sz w:val="20"/>
                <w:szCs w:val="20"/>
              </w:rPr>
              <w:t xml:space="preserve"> 4.28 (ASTM F963-</w:t>
            </w:r>
            <w:r w:rsidR="001F1FDA">
              <w:rPr>
                <w:rFonts w:ascii="Arial" w:hAnsi="Arial" w:cs="Arial" w:hint="eastAsia"/>
                <w:sz w:val="20"/>
                <w:szCs w:val="20"/>
              </w:rPr>
              <w:t>23</w:t>
            </w:r>
            <w:r w:rsidR="005A59BB">
              <w:rPr>
                <w:rFonts w:ascii="Arial" w:hAnsi="Arial" w:cs="Arial"/>
                <w:sz w:val="20"/>
                <w:szCs w:val="20"/>
              </w:rPr>
              <w:t xml:space="preserve">), </w:t>
            </w:r>
            <w:r w:rsidR="005A59BB">
              <w:rPr>
                <w:rFonts w:ascii="Arial" w:hAnsi="Arial"/>
                <w:sz w:val="20"/>
                <w:szCs w:val="21"/>
              </w:rPr>
              <w:t>Stroller and Carriage Toys</w:t>
            </w:r>
          </w:p>
          <w:p w:rsidR="00870556" w:rsidRDefault="004A100E">
            <w:pPr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1856101269"/>
              </w:sdtPr>
              <w:sdtContent>
                <w:r w:rsidR="005A59BB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☒</w:t>
                </w:r>
              </w:sdtContent>
            </w:sdt>
            <w:r w:rsidR="005A59BB">
              <w:rPr>
                <w:rFonts w:ascii="Arial" w:hAnsi="Arial" w:cs="Arial"/>
                <w:sz w:val="20"/>
                <w:szCs w:val="20"/>
              </w:rPr>
              <w:t xml:space="preserve"> 4.29 (ASTM F963-</w:t>
            </w:r>
            <w:r w:rsidR="001F1FDA">
              <w:rPr>
                <w:rFonts w:ascii="Arial" w:hAnsi="Arial" w:cs="Arial" w:hint="eastAsia"/>
                <w:sz w:val="20"/>
                <w:szCs w:val="20"/>
              </w:rPr>
              <w:t>23</w:t>
            </w:r>
            <w:r w:rsidR="005A59BB">
              <w:rPr>
                <w:rFonts w:ascii="Arial" w:hAnsi="Arial" w:cs="Arial"/>
                <w:sz w:val="20"/>
                <w:szCs w:val="20"/>
              </w:rPr>
              <w:t xml:space="preserve">), </w:t>
            </w:r>
            <w:r w:rsidR="005A59BB">
              <w:rPr>
                <w:rFonts w:ascii="Arial" w:hAnsi="Arial"/>
                <w:sz w:val="20"/>
                <w:szCs w:val="21"/>
              </w:rPr>
              <w:t>Art Materials</w:t>
            </w:r>
          </w:p>
          <w:p w:rsidR="00870556" w:rsidRDefault="004A100E">
            <w:pPr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1281181809"/>
              </w:sdtPr>
              <w:sdtContent>
                <w:r w:rsidR="005A59BB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☒</w:t>
                </w:r>
              </w:sdtContent>
            </w:sdt>
            <w:r w:rsidR="005A59BB">
              <w:rPr>
                <w:rFonts w:ascii="Arial" w:hAnsi="Arial" w:cs="Arial"/>
                <w:sz w:val="20"/>
                <w:szCs w:val="20"/>
              </w:rPr>
              <w:t xml:space="preserve"> 4.30 (ASTM F963-</w:t>
            </w:r>
            <w:r w:rsidR="001F1FDA">
              <w:rPr>
                <w:rFonts w:ascii="Arial" w:hAnsi="Arial" w:cs="Arial" w:hint="eastAsia"/>
                <w:sz w:val="20"/>
                <w:szCs w:val="20"/>
              </w:rPr>
              <w:t>23</w:t>
            </w:r>
            <w:r w:rsidR="005A59BB">
              <w:rPr>
                <w:rFonts w:ascii="Arial" w:hAnsi="Arial" w:cs="Arial"/>
                <w:sz w:val="20"/>
                <w:szCs w:val="20"/>
              </w:rPr>
              <w:t>), Toy Gun Marking</w:t>
            </w:r>
          </w:p>
          <w:p w:rsidR="00870556" w:rsidRDefault="004A100E">
            <w:pPr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1966384862"/>
              </w:sdtPr>
              <w:sdtContent>
                <w:r w:rsidR="005A59BB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☒</w:t>
                </w:r>
              </w:sdtContent>
            </w:sdt>
            <w:r w:rsidR="005A59BB">
              <w:rPr>
                <w:rFonts w:ascii="Arial" w:hAnsi="Arial" w:cs="Arial"/>
                <w:sz w:val="20"/>
                <w:szCs w:val="20"/>
              </w:rPr>
              <w:t xml:space="preserve"> 4.25 (ASTM F963-</w:t>
            </w:r>
            <w:r w:rsidR="001F1FDA">
              <w:rPr>
                <w:rFonts w:ascii="Arial" w:hAnsi="Arial" w:cs="Arial" w:hint="eastAsia"/>
                <w:sz w:val="20"/>
                <w:szCs w:val="20"/>
              </w:rPr>
              <w:t>23</w:t>
            </w:r>
            <w:r w:rsidR="005A59BB">
              <w:rPr>
                <w:rFonts w:ascii="Arial" w:hAnsi="Arial" w:cs="Arial"/>
                <w:sz w:val="20"/>
                <w:szCs w:val="20"/>
              </w:rPr>
              <w:t>), Battery-Operated Toys (except labeling and/or instructional literature requirements)</w:t>
            </w:r>
          </w:p>
          <w:p w:rsidR="00870556" w:rsidRDefault="004A100E">
            <w:pPr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174196217"/>
              </w:sdtPr>
              <w:sdtContent>
                <w:r w:rsidR="005A59BB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☒</w:t>
                </w:r>
              </w:sdtContent>
            </w:sdt>
            <w:r w:rsidR="005A59BB">
              <w:rPr>
                <w:rFonts w:ascii="Arial" w:hAnsi="Arial" w:cs="Arial"/>
                <w:sz w:val="20"/>
                <w:szCs w:val="20"/>
              </w:rPr>
              <w:t xml:space="preserve"> 4.3.5.1 (ASTM F963-</w:t>
            </w:r>
            <w:r w:rsidR="001F1FDA">
              <w:rPr>
                <w:rFonts w:ascii="Arial" w:hAnsi="Arial" w:cs="Arial" w:hint="eastAsia"/>
                <w:sz w:val="20"/>
                <w:szCs w:val="20"/>
              </w:rPr>
              <w:t>23)</w:t>
            </w:r>
            <w:r w:rsidR="005A59BB">
              <w:rPr>
                <w:rFonts w:ascii="Arial" w:hAnsi="Arial" w:cs="Arial"/>
                <w:sz w:val="20"/>
                <w:szCs w:val="20"/>
              </w:rPr>
              <w:t>, Surface Coating Materials – Soluble Test for Metals</w:t>
            </w:r>
          </w:p>
          <w:p w:rsidR="00870556" w:rsidRDefault="004A100E">
            <w:pPr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1295562932"/>
              </w:sdtPr>
              <w:sdtContent>
                <w:r w:rsidR="005A59BB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☒</w:t>
                </w:r>
              </w:sdtContent>
            </w:sdt>
            <w:r w:rsidR="005A59BB">
              <w:rPr>
                <w:rFonts w:ascii="Arial" w:hAnsi="Arial" w:cs="Arial"/>
                <w:sz w:val="20"/>
                <w:szCs w:val="20"/>
              </w:rPr>
              <w:t xml:space="preserve"> 4.3.5.2 (ASTM F963-</w:t>
            </w:r>
            <w:r w:rsidR="001F1FDA">
              <w:rPr>
                <w:rFonts w:ascii="Arial" w:hAnsi="Arial" w:cs="Arial" w:hint="eastAsia"/>
                <w:sz w:val="20"/>
                <w:szCs w:val="20"/>
              </w:rPr>
              <w:t>23</w:t>
            </w:r>
            <w:r w:rsidR="005A59BB">
              <w:rPr>
                <w:rFonts w:ascii="Arial" w:hAnsi="Arial" w:cs="Arial"/>
                <w:sz w:val="20"/>
                <w:szCs w:val="20"/>
              </w:rPr>
              <w:t>), Toy Substrate Materials</w:t>
            </w:r>
          </w:p>
          <w:p w:rsidR="00870556" w:rsidRDefault="004A100E">
            <w:pPr>
              <w:rPr>
                <w:rFonts w:ascii="Arial" w:hAnsi="Arial" w:cs="Arial"/>
                <w:sz w:val="20"/>
                <w:szCs w:val="20"/>
              </w:rPr>
            </w:pPr>
            <w:sdt>
              <w:sdtPr>
                <w:id w:val="743387176"/>
              </w:sdtPr>
              <w:sdtContent>
                <w:r w:rsidR="005A59BB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hyperlink r:id="rId8" w:history="1">
              <w:r w:rsidR="005A59BB">
                <w:rPr>
                  <w:rFonts w:ascii="Arial" w:hAnsi="Arial" w:cs="Arial"/>
                  <w:sz w:val="20"/>
                  <w:szCs w:val="20"/>
                </w:rPr>
                <w:t>16 CFR Part 1303</w:t>
              </w:r>
            </w:hyperlink>
            <w:r w:rsidR="005A59BB">
              <w:rPr>
                <w:rFonts w:ascii="Arial" w:hAnsi="Arial" w:cs="Arial"/>
                <w:sz w:val="20"/>
                <w:szCs w:val="20"/>
              </w:rPr>
              <w:t>, Ban of Lead-Containing Paint and Certain Consumer Products Bearing Lead-Containing Paint</w:t>
            </w:r>
          </w:p>
          <w:p w:rsidR="00870556" w:rsidRDefault="004A100E">
            <w:pPr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1404676842"/>
              </w:sdtPr>
              <w:sdtContent>
                <w:r w:rsidR="005A59BB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☒</w:t>
                </w:r>
              </w:sdtContent>
            </w:sdt>
            <w:r w:rsidR="005A59BB">
              <w:rPr>
                <w:rFonts w:ascii="Arial" w:hAnsi="Arial" w:cs="Arial"/>
                <w:sz w:val="20"/>
                <w:szCs w:val="20"/>
              </w:rPr>
              <w:t xml:space="preserve"> 16 CFR Part 1307, Prohibition of Children's Toys and Child Care Articles Containing Specified </w:t>
            </w:r>
            <w:hyperlink r:id="rId9" w:history="1">
              <w:r w:rsidR="005A59BB">
                <w:rPr>
                  <w:rFonts w:ascii="Arial" w:hAnsi="Arial" w:cs="Arial"/>
                  <w:sz w:val="20"/>
                  <w:szCs w:val="20"/>
                </w:rPr>
                <w:t>Phthalates</w:t>
              </w:r>
            </w:hyperlink>
          </w:p>
        </w:tc>
      </w:tr>
    </w:tbl>
    <w:p w:rsidR="00870556" w:rsidRDefault="00870556"/>
    <w:tbl>
      <w:tblPr>
        <w:tblStyle w:val="a6"/>
        <w:tblW w:w="10352" w:type="dxa"/>
        <w:jc w:val="center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1684"/>
        <w:gridCol w:w="8668"/>
      </w:tblGrid>
      <w:tr w:rsidR="00870556">
        <w:trPr>
          <w:trHeight w:val="307"/>
          <w:jc w:val="center"/>
        </w:trPr>
        <w:tc>
          <w:tcPr>
            <w:tcW w:w="10352" w:type="dxa"/>
            <w:gridSpan w:val="2"/>
            <w:vAlign w:val="center"/>
          </w:tcPr>
          <w:p w:rsidR="00870556" w:rsidRDefault="005A59BB">
            <w:pPr>
              <w:rPr>
                <w:rFonts w:ascii="Helvetica" w:hAnsi="Helvetica" w:cs="Arial"/>
                <w:b/>
                <w:bCs/>
                <w:color w:val="333333"/>
                <w:sz w:val="20"/>
                <w:szCs w:val="20"/>
              </w:rPr>
            </w:pPr>
            <w:r>
              <w:rPr>
                <w:rStyle w:val="a7"/>
                <w:rFonts w:ascii="Helvetica" w:hAnsi="Helvetica" w:cs="Arial"/>
                <w:color w:val="333333"/>
                <w:sz w:val="20"/>
                <w:szCs w:val="20"/>
              </w:rPr>
              <w:t>Identification of the U.S. importer or domestic manufacturer certifying compliance of the product:</w:t>
            </w:r>
          </w:p>
        </w:tc>
      </w:tr>
      <w:tr w:rsidR="00870556">
        <w:trPr>
          <w:trHeight w:val="297"/>
          <w:jc w:val="center"/>
        </w:trPr>
        <w:tc>
          <w:tcPr>
            <w:tcW w:w="1684" w:type="dxa"/>
          </w:tcPr>
          <w:p w:rsidR="00870556" w:rsidRDefault="005A59BB">
            <w:pPr>
              <w:snapToGrid w:val="0"/>
              <w:spacing w:line="264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Name </w:t>
            </w:r>
          </w:p>
        </w:tc>
        <w:tc>
          <w:tcPr>
            <w:tcW w:w="8668" w:type="dxa"/>
          </w:tcPr>
          <w:p w:rsidR="00870556" w:rsidRDefault="00870556">
            <w:pPr>
              <w:snapToGrid w:val="0"/>
              <w:spacing w:line="264" w:lineRule="auto"/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70556">
        <w:trPr>
          <w:trHeight w:val="297"/>
          <w:jc w:val="center"/>
        </w:trPr>
        <w:tc>
          <w:tcPr>
            <w:tcW w:w="1684" w:type="dxa"/>
          </w:tcPr>
          <w:p w:rsidR="00870556" w:rsidRDefault="005A59BB">
            <w:pPr>
              <w:snapToGrid w:val="0"/>
              <w:spacing w:line="264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A</w:t>
            </w:r>
            <w:r>
              <w:rPr>
                <w:rFonts w:ascii="Arial" w:hAnsi="Arial" w:cs="Arial"/>
                <w:sz w:val="18"/>
                <w:szCs w:val="18"/>
              </w:rPr>
              <w:t>ddress</w:t>
            </w:r>
          </w:p>
        </w:tc>
        <w:tc>
          <w:tcPr>
            <w:tcW w:w="8668" w:type="dxa"/>
          </w:tcPr>
          <w:p w:rsidR="00870556" w:rsidRDefault="00870556" w:rsidP="004163A6">
            <w:pPr>
              <w:snapToGrid w:val="0"/>
              <w:spacing w:line="264" w:lineRule="auto"/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70556">
        <w:trPr>
          <w:trHeight w:val="297"/>
          <w:jc w:val="center"/>
        </w:trPr>
        <w:tc>
          <w:tcPr>
            <w:tcW w:w="1684" w:type="dxa"/>
          </w:tcPr>
          <w:p w:rsidR="00870556" w:rsidRDefault="005A59BB">
            <w:pPr>
              <w:snapToGrid w:val="0"/>
              <w:spacing w:line="264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Phone</w:t>
            </w:r>
          </w:p>
        </w:tc>
        <w:tc>
          <w:tcPr>
            <w:tcW w:w="8668" w:type="dxa"/>
          </w:tcPr>
          <w:p w:rsidR="00870556" w:rsidRDefault="00870556" w:rsidP="00F9626E">
            <w:pPr>
              <w:snapToGrid w:val="0"/>
              <w:spacing w:line="264" w:lineRule="auto"/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70556">
        <w:trPr>
          <w:trHeight w:val="307"/>
          <w:jc w:val="center"/>
        </w:trPr>
        <w:tc>
          <w:tcPr>
            <w:tcW w:w="10352" w:type="dxa"/>
            <w:gridSpan w:val="2"/>
            <w:vAlign w:val="center"/>
          </w:tcPr>
          <w:p w:rsidR="00870556" w:rsidRDefault="005A59BB">
            <w:pPr>
              <w:rPr>
                <w:rFonts w:ascii="Helvetica" w:hAnsi="Helvetica" w:cs="Arial"/>
                <w:b/>
                <w:bCs/>
                <w:color w:val="333333"/>
                <w:sz w:val="20"/>
                <w:szCs w:val="20"/>
              </w:rPr>
            </w:pPr>
            <w:r>
              <w:rPr>
                <w:rStyle w:val="a7"/>
                <w:rFonts w:ascii="Helvetica" w:hAnsi="Helvetica" w:cs="Arial"/>
                <w:color w:val="333333"/>
                <w:sz w:val="20"/>
                <w:szCs w:val="20"/>
              </w:rPr>
              <w:t>Contact information for the individual maintaining records of test results:</w:t>
            </w:r>
          </w:p>
        </w:tc>
      </w:tr>
      <w:tr w:rsidR="00870556">
        <w:trPr>
          <w:trHeight w:val="297"/>
          <w:jc w:val="center"/>
        </w:trPr>
        <w:tc>
          <w:tcPr>
            <w:tcW w:w="1684" w:type="dxa"/>
          </w:tcPr>
          <w:p w:rsidR="00870556" w:rsidRDefault="005A59BB">
            <w:pPr>
              <w:snapToGrid w:val="0"/>
              <w:spacing w:line="264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Name </w:t>
            </w:r>
          </w:p>
        </w:tc>
        <w:tc>
          <w:tcPr>
            <w:tcW w:w="8668" w:type="dxa"/>
          </w:tcPr>
          <w:p w:rsidR="00870556" w:rsidRDefault="00F9626E">
            <w:pPr>
              <w:snapToGrid w:val="0"/>
              <w:spacing w:line="264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F9626E">
              <w:rPr>
                <w:rFonts w:ascii="Arial" w:hAnsi="Arial" w:cs="Arial"/>
                <w:sz w:val="18"/>
                <w:szCs w:val="18"/>
              </w:rPr>
              <w:t>YIDAXING TOYS FACTORY</w:t>
            </w:r>
          </w:p>
        </w:tc>
      </w:tr>
      <w:tr w:rsidR="00870556">
        <w:trPr>
          <w:trHeight w:val="297"/>
          <w:jc w:val="center"/>
        </w:trPr>
        <w:tc>
          <w:tcPr>
            <w:tcW w:w="1684" w:type="dxa"/>
          </w:tcPr>
          <w:p w:rsidR="00870556" w:rsidRDefault="005A59BB">
            <w:pPr>
              <w:snapToGrid w:val="0"/>
              <w:spacing w:line="264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A</w:t>
            </w:r>
            <w:r>
              <w:rPr>
                <w:rFonts w:ascii="Arial" w:hAnsi="Arial" w:cs="Arial"/>
                <w:sz w:val="18"/>
                <w:szCs w:val="18"/>
              </w:rPr>
              <w:t>ddress</w:t>
            </w:r>
          </w:p>
        </w:tc>
        <w:tc>
          <w:tcPr>
            <w:tcW w:w="8668" w:type="dxa"/>
          </w:tcPr>
          <w:p w:rsidR="00F9626E" w:rsidRPr="00F9626E" w:rsidRDefault="00F9626E" w:rsidP="00F9626E">
            <w:pPr>
              <w:snapToGrid w:val="0"/>
              <w:spacing w:line="264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F9626E">
              <w:rPr>
                <w:rFonts w:ascii="Arial" w:hAnsi="Arial" w:cs="Arial"/>
                <w:sz w:val="18"/>
                <w:szCs w:val="18"/>
              </w:rPr>
              <w:t xml:space="preserve">No.15, Pumeimeiyang Industrial Zone, Guangyi Street, Chenghai District, Shantou City, </w:t>
            </w:r>
          </w:p>
          <w:p w:rsidR="00870556" w:rsidRDefault="00F9626E" w:rsidP="00F9626E">
            <w:pPr>
              <w:snapToGrid w:val="0"/>
              <w:spacing w:line="264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F9626E">
              <w:rPr>
                <w:rFonts w:ascii="Arial" w:hAnsi="Arial" w:cs="Arial"/>
                <w:sz w:val="18"/>
                <w:szCs w:val="18"/>
              </w:rPr>
              <w:t>Guangdong Province, China 515800</w:t>
            </w:r>
          </w:p>
        </w:tc>
      </w:tr>
      <w:tr w:rsidR="00870556">
        <w:trPr>
          <w:trHeight w:val="297"/>
          <w:jc w:val="center"/>
        </w:trPr>
        <w:tc>
          <w:tcPr>
            <w:tcW w:w="1684" w:type="dxa"/>
          </w:tcPr>
          <w:p w:rsidR="00870556" w:rsidRDefault="005A59BB">
            <w:pPr>
              <w:snapToGrid w:val="0"/>
              <w:spacing w:line="264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Phone</w:t>
            </w:r>
          </w:p>
        </w:tc>
        <w:tc>
          <w:tcPr>
            <w:tcW w:w="8668" w:type="dxa"/>
          </w:tcPr>
          <w:p w:rsidR="00870556" w:rsidRPr="00041EFE" w:rsidRDefault="00F9626E">
            <w:pPr>
              <w:snapToGrid w:val="0"/>
              <w:spacing w:line="264" w:lineRule="auto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 w:rsidRPr="00F9626E">
              <w:rPr>
                <w:rFonts w:ascii="Arial" w:hAnsi="Arial" w:cs="Arial"/>
                <w:sz w:val="18"/>
                <w:szCs w:val="18"/>
              </w:rPr>
              <w:t>13417037776</w:t>
            </w:r>
          </w:p>
        </w:tc>
      </w:tr>
      <w:tr w:rsidR="00870556">
        <w:trPr>
          <w:trHeight w:val="297"/>
          <w:jc w:val="center"/>
        </w:trPr>
        <w:tc>
          <w:tcPr>
            <w:tcW w:w="1684" w:type="dxa"/>
          </w:tcPr>
          <w:p w:rsidR="00870556" w:rsidRDefault="005A59BB">
            <w:pPr>
              <w:snapToGrid w:val="0"/>
              <w:spacing w:line="264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4163A6">
              <w:rPr>
                <w:rFonts w:ascii="Arial" w:hAnsi="Arial" w:cs="Arial"/>
                <w:sz w:val="18"/>
                <w:szCs w:val="18"/>
              </w:rPr>
              <w:t>Email</w:t>
            </w:r>
          </w:p>
        </w:tc>
        <w:tc>
          <w:tcPr>
            <w:tcW w:w="8668" w:type="dxa"/>
          </w:tcPr>
          <w:p w:rsidR="00870556" w:rsidRPr="00C1168E" w:rsidRDefault="00F9626E" w:rsidP="00C1168E">
            <w:pPr>
              <w:snapToGrid w:val="0"/>
              <w:spacing w:line="264" w:lineRule="auto"/>
              <w:jc w:val="left"/>
            </w:pPr>
            <w:r w:rsidRPr="00F9626E">
              <w:t>490034729@qq.com</w:t>
            </w:r>
          </w:p>
        </w:tc>
      </w:tr>
      <w:tr w:rsidR="00870556">
        <w:trPr>
          <w:trHeight w:val="307"/>
          <w:jc w:val="center"/>
        </w:trPr>
        <w:tc>
          <w:tcPr>
            <w:tcW w:w="10352" w:type="dxa"/>
            <w:gridSpan w:val="2"/>
            <w:vAlign w:val="center"/>
          </w:tcPr>
          <w:p w:rsidR="00870556" w:rsidRDefault="005A59BB">
            <w:pPr>
              <w:rPr>
                <w:rFonts w:ascii="Helvetica" w:hAnsi="Helvetica" w:cs="Arial"/>
                <w:b/>
                <w:bCs/>
                <w:color w:val="333333"/>
                <w:sz w:val="20"/>
                <w:szCs w:val="20"/>
              </w:rPr>
            </w:pPr>
            <w:r>
              <w:rPr>
                <w:rStyle w:val="a7"/>
                <w:rFonts w:ascii="Helvetica" w:hAnsi="Helvetica" w:cs="Arial"/>
                <w:color w:val="333333"/>
                <w:sz w:val="20"/>
                <w:szCs w:val="20"/>
              </w:rPr>
              <w:t>Date and place where this product was manufactured:</w:t>
            </w:r>
          </w:p>
        </w:tc>
      </w:tr>
      <w:tr w:rsidR="00870556">
        <w:trPr>
          <w:trHeight w:val="297"/>
          <w:jc w:val="center"/>
        </w:trPr>
        <w:tc>
          <w:tcPr>
            <w:tcW w:w="1684" w:type="dxa"/>
          </w:tcPr>
          <w:p w:rsidR="00870556" w:rsidRDefault="005A59BB">
            <w:pPr>
              <w:snapToGrid w:val="0"/>
              <w:spacing w:line="264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Date</w:t>
            </w:r>
          </w:p>
        </w:tc>
        <w:tc>
          <w:tcPr>
            <w:tcW w:w="8668" w:type="dxa"/>
          </w:tcPr>
          <w:p w:rsidR="00870556" w:rsidRDefault="00621177">
            <w:pPr>
              <w:snapToGrid w:val="0"/>
              <w:spacing w:line="264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2024-11</w:t>
            </w:r>
          </w:p>
        </w:tc>
      </w:tr>
      <w:tr w:rsidR="00870556">
        <w:trPr>
          <w:trHeight w:val="297"/>
          <w:jc w:val="center"/>
        </w:trPr>
        <w:tc>
          <w:tcPr>
            <w:tcW w:w="1684" w:type="dxa"/>
          </w:tcPr>
          <w:p w:rsidR="00870556" w:rsidRDefault="005A59BB">
            <w:pPr>
              <w:snapToGrid w:val="0"/>
              <w:spacing w:line="264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Place</w:t>
            </w:r>
          </w:p>
        </w:tc>
        <w:tc>
          <w:tcPr>
            <w:tcW w:w="8668" w:type="dxa"/>
          </w:tcPr>
          <w:p w:rsidR="00F9626E" w:rsidRPr="00F9626E" w:rsidRDefault="00F9626E" w:rsidP="00F9626E">
            <w:pPr>
              <w:snapToGrid w:val="0"/>
              <w:spacing w:line="264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F9626E">
              <w:rPr>
                <w:rFonts w:ascii="Arial" w:hAnsi="Arial" w:cs="Arial"/>
                <w:sz w:val="18"/>
                <w:szCs w:val="18"/>
              </w:rPr>
              <w:t xml:space="preserve">No.15, Pumeimeiyang Industrial Zone, Guangyi Street, Chenghai District, Shantou City, </w:t>
            </w:r>
          </w:p>
          <w:p w:rsidR="00870556" w:rsidRDefault="00F9626E" w:rsidP="00F9626E">
            <w:pPr>
              <w:snapToGrid w:val="0"/>
              <w:spacing w:line="264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F9626E">
              <w:rPr>
                <w:rFonts w:ascii="Arial" w:hAnsi="Arial" w:cs="Arial"/>
                <w:sz w:val="18"/>
                <w:szCs w:val="18"/>
              </w:rPr>
              <w:t>Guangdong Province, China 515800</w:t>
            </w:r>
          </w:p>
        </w:tc>
      </w:tr>
    </w:tbl>
    <w:p w:rsidR="00870556" w:rsidRDefault="00870556"/>
    <w:tbl>
      <w:tblPr>
        <w:tblStyle w:val="a6"/>
        <w:tblW w:w="0" w:type="auto"/>
        <w:jc w:val="center"/>
        <w:tblLook w:val="04A0"/>
      </w:tblPr>
      <w:tblGrid>
        <w:gridCol w:w="2538"/>
        <w:gridCol w:w="7884"/>
      </w:tblGrid>
      <w:tr w:rsidR="00870556">
        <w:trPr>
          <w:trHeight w:val="240"/>
          <w:jc w:val="center"/>
        </w:trPr>
        <w:tc>
          <w:tcPr>
            <w:tcW w:w="10422" w:type="dxa"/>
            <w:gridSpan w:val="2"/>
            <w:vAlign w:val="center"/>
          </w:tcPr>
          <w:p w:rsidR="00870556" w:rsidRDefault="005A59BB">
            <w:pPr>
              <w:snapToGrid w:val="0"/>
              <w:spacing w:line="264" w:lineRule="auto"/>
              <w:ind w:left="990" w:hanging="990"/>
              <w:rPr>
                <w:rFonts w:ascii="Arial" w:hAnsi="Arial" w:cs="Arial"/>
                <w:sz w:val="18"/>
                <w:szCs w:val="18"/>
              </w:rPr>
            </w:pPr>
            <w:r>
              <w:rPr>
                <w:rStyle w:val="a7"/>
                <w:rFonts w:ascii="Helvetica" w:hAnsi="Helvetica" w:cs="Arial"/>
                <w:color w:val="333333"/>
                <w:sz w:val="20"/>
                <w:szCs w:val="20"/>
              </w:rPr>
              <w:t>Date and place where this product was tested for compliance with the regulation(s) cited above</w:t>
            </w:r>
          </w:p>
        </w:tc>
      </w:tr>
      <w:tr w:rsidR="00870556">
        <w:trPr>
          <w:trHeight w:val="232"/>
          <w:jc w:val="center"/>
        </w:trPr>
        <w:tc>
          <w:tcPr>
            <w:tcW w:w="2538" w:type="dxa"/>
          </w:tcPr>
          <w:p w:rsidR="00870556" w:rsidRDefault="005A59BB">
            <w:pPr>
              <w:snapToGrid w:val="0"/>
              <w:spacing w:line="264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Test Report No*.</w:t>
            </w:r>
          </w:p>
        </w:tc>
        <w:tc>
          <w:tcPr>
            <w:tcW w:w="7884" w:type="dxa"/>
          </w:tcPr>
          <w:p w:rsidR="00870556" w:rsidRDefault="00F9626E" w:rsidP="00F9626E">
            <w:pPr>
              <w:snapToGrid w:val="0"/>
              <w:spacing w:line="264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F9626E">
              <w:rPr>
                <w:rFonts w:ascii="Arial" w:hAnsi="Arial" w:cs="Arial"/>
                <w:sz w:val="18"/>
                <w:szCs w:val="18"/>
              </w:rPr>
              <w:t>W2419398</w:t>
            </w:r>
            <w:r>
              <w:rPr>
                <w:rFonts w:ascii="Arial" w:hAnsi="Arial" w:cs="Arial" w:hint="eastAsia"/>
                <w:sz w:val="18"/>
                <w:szCs w:val="18"/>
              </w:rPr>
              <w:t>,</w:t>
            </w:r>
            <w:r>
              <w:t xml:space="preserve"> </w:t>
            </w:r>
            <w:r w:rsidRPr="00F9626E">
              <w:rPr>
                <w:rFonts w:ascii="Arial" w:hAnsi="Arial" w:cs="Arial"/>
                <w:sz w:val="18"/>
                <w:szCs w:val="18"/>
              </w:rPr>
              <w:t xml:space="preserve">W2419402 </w:t>
            </w:r>
          </w:p>
        </w:tc>
      </w:tr>
      <w:tr w:rsidR="00870556">
        <w:trPr>
          <w:trHeight w:val="232"/>
          <w:jc w:val="center"/>
        </w:trPr>
        <w:tc>
          <w:tcPr>
            <w:tcW w:w="2538" w:type="dxa"/>
          </w:tcPr>
          <w:p w:rsidR="00870556" w:rsidRDefault="005A59BB">
            <w:pPr>
              <w:snapToGrid w:val="0"/>
              <w:spacing w:line="264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Report Date</w:t>
            </w:r>
          </w:p>
        </w:tc>
        <w:tc>
          <w:tcPr>
            <w:tcW w:w="7884" w:type="dxa"/>
          </w:tcPr>
          <w:p w:rsidR="00870556" w:rsidRDefault="00621177" w:rsidP="00C1168E">
            <w:pPr>
              <w:snapToGrid w:val="0"/>
              <w:spacing w:line="264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621177">
              <w:rPr>
                <w:rFonts w:ascii="Arial" w:hAnsi="Arial" w:cs="Arial"/>
                <w:sz w:val="18"/>
                <w:szCs w:val="18"/>
              </w:rPr>
              <w:t>2024-12</w:t>
            </w:r>
            <w:r w:rsidR="008B380C">
              <w:rPr>
                <w:rFonts w:ascii="Arial" w:hAnsi="Arial" w:cs="Arial" w:hint="eastAsia"/>
                <w:sz w:val="18"/>
                <w:szCs w:val="18"/>
              </w:rPr>
              <w:t>-</w:t>
            </w:r>
            <w:r w:rsidR="00C1168E">
              <w:rPr>
                <w:rFonts w:ascii="Arial" w:hAnsi="Arial" w:cs="Arial" w:hint="eastAsia"/>
                <w:sz w:val="18"/>
                <w:szCs w:val="18"/>
              </w:rPr>
              <w:t>28</w:t>
            </w:r>
          </w:p>
        </w:tc>
      </w:tr>
      <w:tr w:rsidR="00870556">
        <w:trPr>
          <w:trHeight w:val="232"/>
          <w:jc w:val="center"/>
        </w:trPr>
        <w:tc>
          <w:tcPr>
            <w:tcW w:w="2538" w:type="dxa"/>
          </w:tcPr>
          <w:p w:rsidR="00870556" w:rsidRDefault="005A59BB">
            <w:pPr>
              <w:snapToGrid w:val="0"/>
              <w:spacing w:line="264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Test place</w:t>
            </w:r>
          </w:p>
        </w:tc>
        <w:tc>
          <w:tcPr>
            <w:tcW w:w="7884" w:type="dxa"/>
          </w:tcPr>
          <w:p w:rsidR="00870556" w:rsidRDefault="006E00D9">
            <w:pPr>
              <w:snapToGrid w:val="0"/>
              <w:spacing w:line="264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Times New Roman"/>
                <w:sz w:val="20"/>
              </w:rPr>
              <w:t xml:space="preserve">Room 201, Building </w:t>
            </w:r>
            <w:r>
              <w:rPr>
                <w:rFonts w:ascii="Times New Roman"/>
                <w:spacing w:val="-3"/>
                <w:sz w:val="20"/>
              </w:rPr>
              <w:t xml:space="preserve">A, </w:t>
            </w:r>
            <w:r>
              <w:rPr>
                <w:rFonts w:ascii="Times New Roman"/>
                <w:sz w:val="20"/>
              </w:rPr>
              <w:t>Guanghua Industrial Zone,</w:t>
            </w:r>
            <w:r>
              <w:rPr>
                <w:rFonts w:ascii="Times New Roman"/>
                <w:spacing w:val="-1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 xml:space="preserve">Longtian </w:t>
            </w:r>
            <w:r>
              <w:rPr>
                <w:rFonts w:ascii="Times New Roman"/>
                <w:spacing w:val="-3"/>
                <w:sz w:val="20"/>
              </w:rPr>
              <w:t xml:space="preserve">Community, </w:t>
            </w:r>
            <w:r>
              <w:rPr>
                <w:rFonts w:ascii="Times New Roman"/>
                <w:sz w:val="20"/>
              </w:rPr>
              <w:t>Guangyi Street, Chenghai District, Shantou,</w:t>
            </w:r>
            <w:r>
              <w:rPr>
                <w:rFonts w:ascii="Times New Roman"/>
                <w:spacing w:val="-40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Guangdong, China</w:t>
            </w:r>
            <w:r>
              <w:rPr>
                <w:rFonts w:ascii="Times New Roman"/>
                <w:spacing w:val="-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(515800)</w:t>
            </w:r>
          </w:p>
        </w:tc>
      </w:tr>
    </w:tbl>
    <w:p w:rsidR="00870556" w:rsidRDefault="00870556"/>
    <w:tbl>
      <w:tblPr>
        <w:tblStyle w:val="a6"/>
        <w:tblW w:w="0" w:type="auto"/>
        <w:jc w:val="center"/>
        <w:tblLook w:val="04A0"/>
      </w:tblPr>
      <w:tblGrid>
        <w:gridCol w:w="2538"/>
        <w:gridCol w:w="7884"/>
      </w:tblGrid>
      <w:tr w:rsidR="00870556">
        <w:trPr>
          <w:trHeight w:val="240"/>
          <w:jc w:val="center"/>
        </w:trPr>
        <w:tc>
          <w:tcPr>
            <w:tcW w:w="10422" w:type="dxa"/>
            <w:gridSpan w:val="2"/>
            <w:vAlign w:val="center"/>
          </w:tcPr>
          <w:p w:rsidR="00870556" w:rsidRDefault="005A59BB">
            <w:pPr>
              <w:snapToGrid w:val="0"/>
              <w:spacing w:line="264" w:lineRule="auto"/>
              <w:ind w:left="990" w:hanging="990"/>
              <w:rPr>
                <w:rStyle w:val="a7"/>
                <w:rFonts w:ascii="Helvetica" w:hAnsi="Helvetica"/>
                <w:color w:val="333333"/>
                <w:sz w:val="20"/>
                <w:szCs w:val="20"/>
              </w:rPr>
            </w:pPr>
            <w:r>
              <w:rPr>
                <w:rStyle w:val="a7"/>
                <w:rFonts w:ascii="Helvetica" w:hAnsi="Helvetica"/>
                <w:color w:val="333333"/>
                <w:sz w:val="20"/>
                <w:szCs w:val="20"/>
              </w:rPr>
              <w:t xml:space="preserve">Identify the third party, CPSC-accepted where this product was tested by an accredited laboratory (accepted </w:t>
            </w:r>
          </w:p>
          <w:p w:rsidR="00870556" w:rsidRDefault="005A59BB">
            <w:pPr>
              <w:snapToGrid w:val="0"/>
              <w:spacing w:line="264" w:lineRule="auto"/>
              <w:ind w:left="990" w:hanging="990"/>
              <w:rPr>
                <w:rFonts w:ascii="Helvetica" w:hAnsi="Helvetica"/>
                <w:b/>
                <w:bCs/>
                <w:color w:val="333333"/>
                <w:sz w:val="20"/>
                <w:szCs w:val="20"/>
              </w:rPr>
            </w:pPr>
            <w:r>
              <w:rPr>
                <w:rStyle w:val="a7"/>
                <w:rFonts w:ascii="Helvetica" w:hAnsi="Helvetica"/>
                <w:color w:val="333333"/>
                <w:sz w:val="20"/>
                <w:szCs w:val="20"/>
              </w:rPr>
              <w:t>by the CPSC) forcompliance with the regulation(s) cited above:</w:t>
            </w:r>
          </w:p>
        </w:tc>
      </w:tr>
      <w:tr w:rsidR="00870556">
        <w:trPr>
          <w:trHeight w:val="232"/>
          <w:jc w:val="center"/>
        </w:trPr>
        <w:tc>
          <w:tcPr>
            <w:tcW w:w="2538" w:type="dxa"/>
          </w:tcPr>
          <w:p w:rsidR="00870556" w:rsidRDefault="005A59BB">
            <w:pPr>
              <w:snapToGrid w:val="0"/>
              <w:spacing w:line="264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L</w:t>
            </w:r>
            <w:r>
              <w:rPr>
                <w:rFonts w:ascii="Arial" w:hAnsi="Arial" w:cs="Arial"/>
                <w:sz w:val="18"/>
                <w:szCs w:val="18"/>
              </w:rPr>
              <w:t>ab ID</w:t>
            </w:r>
          </w:p>
        </w:tc>
        <w:tc>
          <w:tcPr>
            <w:tcW w:w="7884" w:type="dxa"/>
          </w:tcPr>
          <w:p w:rsidR="00870556" w:rsidRDefault="006E00D9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1603</w:t>
            </w:r>
          </w:p>
        </w:tc>
      </w:tr>
      <w:tr w:rsidR="00870556">
        <w:trPr>
          <w:trHeight w:val="232"/>
          <w:jc w:val="center"/>
        </w:trPr>
        <w:tc>
          <w:tcPr>
            <w:tcW w:w="2538" w:type="dxa"/>
          </w:tcPr>
          <w:p w:rsidR="00870556" w:rsidRDefault="005A59BB">
            <w:pPr>
              <w:snapToGrid w:val="0"/>
              <w:spacing w:line="264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Lab Name.</w:t>
            </w:r>
          </w:p>
        </w:tc>
        <w:tc>
          <w:tcPr>
            <w:tcW w:w="7884" w:type="dxa"/>
          </w:tcPr>
          <w:p w:rsidR="00870556" w:rsidRDefault="006E00D9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Guangdong Vanjust Testing Technology Co.,</w:t>
            </w:r>
            <w:r>
              <w:rPr>
                <w:rFonts w:ascii="Arial"/>
                <w:spacing w:val="-2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Ltd</w:t>
            </w:r>
          </w:p>
        </w:tc>
      </w:tr>
      <w:tr w:rsidR="00870556">
        <w:trPr>
          <w:trHeight w:val="232"/>
          <w:jc w:val="center"/>
        </w:trPr>
        <w:tc>
          <w:tcPr>
            <w:tcW w:w="2538" w:type="dxa"/>
          </w:tcPr>
          <w:p w:rsidR="00870556" w:rsidRDefault="005A59BB">
            <w:pPr>
              <w:snapToGrid w:val="0"/>
              <w:spacing w:line="264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Lab Address</w:t>
            </w:r>
          </w:p>
        </w:tc>
        <w:tc>
          <w:tcPr>
            <w:tcW w:w="7884" w:type="dxa"/>
          </w:tcPr>
          <w:p w:rsidR="00870556" w:rsidRDefault="006E00D9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Times New Roman"/>
                <w:sz w:val="20"/>
              </w:rPr>
              <w:t xml:space="preserve">Room 201, Building </w:t>
            </w:r>
            <w:r>
              <w:rPr>
                <w:rFonts w:ascii="Times New Roman"/>
                <w:spacing w:val="-3"/>
                <w:sz w:val="20"/>
              </w:rPr>
              <w:t xml:space="preserve">A, </w:t>
            </w:r>
            <w:r>
              <w:rPr>
                <w:rFonts w:ascii="Times New Roman"/>
                <w:sz w:val="20"/>
              </w:rPr>
              <w:t>Guanghua Industrial Zone,</w:t>
            </w:r>
            <w:r>
              <w:rPr>
                <w:rFonts w:ascii="Times New Roman"/>
                <w:spacing w:val="-1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 xml:space="preserve">Longtian </w:t>
            </w:r>
            <w:r>
              <w:rPr>
                <w:rFonts w:ascii="Times New Roman"/>
                <w:spacing w:val="-3"/>
                <w:sz w:val="20"/>
              </w:rPr>
              <w:t xml:space="preserve">Community, </w:t>
            </w:r>
            <w:r>
              <w:rPr>
                <w:rFonts w:ascii="Times New Roman"/>
                <w:sz w:val="20"/>
              </w:rPr>
              <w:t>Guangyi Street, Chenghai District, Shantou,</w:t>
            </w:r>
            <w:r>
              <w:rPr>
                <w:rFonts w:ascii="Times New Roman"/>
                <w:spacing w:val="-40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Guangdong, China</w:t>
            </w:r>
            <w:r>
              <w:rPr>
                <w:rFonts w:ascii="Times New Roman"/>
                <w:spacing w:val="-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(515800)</w:t>
            </w:r>
          </w:p>
        </w:tc>
      </w:tr>
      <w:tr w:rsidR="00870556">
        <w:trPr>
          <w:trHeight w:val="232"/>
          <w:jc w:val="center"/>
        </w:trPr>
        <w:tc>
          <w:tcPr>
            <w:tcW w:w="2538" w:type="dxa"/>
          </w:tcPr>
          <w:p w:rsidR="00870556" w:rsidRDefault="005A59B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Phone: </w:t>
            </w:r>
          </w:p>
        </w:tc>
        <w:tc>
          <w:tcPr>
            <w:tcW w:w="7884" w:type="dxa"/>
          </w:tcPr>
          <w:p w:rsidR="00870556" w:rsidRDefault="006E00D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+(86-754)87211449</w:t>
            </w:r>
          </w:p>
        </w:tc>
      </w:tr>
      <w:tr w:rsidR="00870556">
        <w:trPr>
          <w:trHeight w:val="232"/>
          <w:jc w:val="center"/>
        </w:trPr>
        <w:tc>
          <w:tcPr>
            <w:tcW w:w="2538" w:type="dxa"/>
          </w:tcPr>
          <w:p w:rsidR="00870556" w:rsidRDefault="005A59B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mail</w:t>
            </w:r>
          </w:p>
        </w:tc>
        <w:tc>
          <w:tcPr>
            <w:tcW w:w="7884" w:type="dxa"/>
          </w:tcPr>
          <w:p w:rsidR="00870556" w:rsidRDefault="004A100E" w:rsidP="006E00D9">
            <w:pPr>
              <w:rPr>
                <w:rFonts w:ascii="Arial" w:hAnsi="Arial" w:cs="Arial"/>
                <w:sz w:val="18"/>
                <w:szCs w:val="18"/>
              </w:rPr>
            </w:pPr>
            <w:hyperlink r:id="rId10">
              <w:r w:rsidR="006E00D9">
                <w:rPr>
                  <w:rFonts w:ascii="等线"/>
                </w:rPr>
                <w:t>lab@vanjust.com</w:t>
              </w:r>
            </w:hyperlink>
          </w:p>
        </w:tc>
      </w:tr>
    </w:tbl>
    <w:p w:rsidR="00870556" w:rsidRDefault="00870556"/>
    <w:sectPr w:rsidR="00870556" w:rsidSect="0087055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pgSz w:w="11906" w:h="16838"/>
      <w:pgMar w:top="720" w:right="720" w:bottom="720" w:left="720" w:header="1020" w:footer="0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0772" w:rsidRDefault="009A0772" w:rsidP="00870556">
      <w:r>
        <w:separator/>
      </w:r>
    </w:p>
  </w:endnote>
  <w:endnote w:type="continuationSeparator" w:id="1">
    <w:p w:rsidR="009A0772" w:rsidRDefault="009A0772" w:rsidP="0087055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等线 Light">
    <w:altName w:val="Arial Unicode MS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0556" w:rsidRDefault="005A59BB">
    <w:pPr>
      <w:pStyle w:val="a4"/>
      <w:jc w:val="right"/>
    </w:pPr>
    <w:r>
      <w:t>Page 2 of 2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4" w:space="0" w:color="595959"/>
      </w:tblBorders>
      <w:tblLayout w:type="fixed"/>
      <w:tblLook w:val="04A0"/>
    </w:tblPr>
    <w:tblGrid>
      <w:gridCol w:w="4786"/>
      <w:gridCol w:w="5812"/>
    </w:tblGrid>
    <w:tr w:rsidR="00870556">
      <w:trPr>
        <w:cantSplit/>
        <w:trHeight w:val="799"/>
      </w:trPr>
      <w:tc>
        <w:tcPr>
          <w:tcW w:w="4786" w:type="dxa"/>
        </w:tcPr>
        <w:p w:rsidR="00870556" w:rsidRDefault="00870556">
          <w:pPr>
            <w:jc w:val="left"/>
            <w:rPr>
              <w:color w:val="404040"/>
              <w:sz w:val="17"/>
              <w:szCs w:val="17"/>
            </w:rPr>
          </w:pPr>
        </w:p>
      </w:tc>
      <w:tc>
        <w:tcPr>
          <w:tcW w:w="5812" w:type="dxa"/>
        </w:tcPr>
        <w:p w:rsidR="00870556" w:rsidRDefault="005A59BB">
          <w:pPr>
            <w:pStyle w:val="a4"/>
            <w:jc w:val="right"/>
            <w:rPr>
              <w:sz w:val="16"/>
              <w:szCs w:val="16"/>
            </w:rPr>
          </w:pPr>
          <w:r>
            <w:rPr>
              <w:rFonts w:hint="eastAsia"/>
              <w:sz w:val="16"/>
              <w:szCs w:val="16"/>
            </w:rPr>
            <w:t>Pa</w:t>
          </w:r>
          <w:r>
            <w:rPr>
              <w:sz w:val="16"/>
              <w:szCs w:val="16"/>
            </w:rPr>
            <w:t xml:space="preserve">ge </w:t>
          </w:r>
          <w:r w:rsidR="004A100E">
            <w:rPr>
              <w:b/>
              <w:bCs/>
              <w:sz w:val="16"/>
              <w:szCs w:val="16"/>
            </w:rPr>
            <w:fldChar w:fldCharType="begin"/>
          </w:r>
          <w:r>
            <w:rPr>
              <w:b/>
              <w:bCs/>
              <w:sz w:val="16"/>
              <w:szCs w:val="16"/>
            </w:rPr>
            <w:instrText>PAGE  \* Arabic  \* MERGEFORMAT</w:instrText>
          </w:r>
          <w:r w:rsidR="004A100E">
            <w:rPr>
              <w:b/>
              <w:bCs/>
              <w:sz w:val="16"/>
              <w:szCs w:val="16"/>
            </w:rPr>
            <w:fldChar w:fldCharType="separate"/>
          </w:r>
          <w:r w:rsidR="00F9626E" w:rsidRPr="00F9626E">
            <w:rPr>
              <w:b/>
              <w:bCs/>
              <w:noProof/>
              <w:sz w:val="16"/>
              <w:szCs w:val="16"/>
              <w:lang w:val="zh-CN"/>
            </w:rPr>
            <w:t>1</w:t>
          </w:r>
          <w:r w:rsidR="004A100E">
            <w:rPr>
              <w:b/>
              <w:bCs/>
              <w:sz w:val="16"/>
              <w:szCs w:val="16"/>
            </w:rPr>
            <w:fldChar w:fldCharType="end"/>
          </w:r>
          <w:r>
            <w:rPr>
              <w:sz w:val="16"/>
              <w:szCs w:val="16"/>
              <w:lang w:val="zh-CN"/>
            </w:rPr>
            <w:t xml:space="preserve"> of </w:t>
          </w:r>
          <w:fldSimple w:instr="NUMPAGES  \* Arabic  \* MERGEFORMAT">
            <w:r w:rsidR="00F9626E" w:rsidRPr="00F9626E">
              <w:rPr>
                <w:b/>
                <w:bCs/>
                <w:noProof/>
                <w:sz w:val="16"/>
                <w:szCs w:val="16"/>
                <w:lang w:val="zh-CN"/>
              </w:rPr>
              <w:t>2</w:t>
            </w:r>
          </w:fldSimple>
        </w:p>
        <w:p w:rsidR="00870556" w:rsidRDefault="00870556">
          <w:pPr>
            <w:pStyle w:val="a4"/>
            <w:jc w:val="both"/>
            <w:rPr>
              <w:rFonts w:ascii="Arial" w:eastAsia="Arial Unicode MS" w:hAnsi="Arial" w:cs="Arial"/>
              <w:color w:val="404040"/>
              <w:sz w:val="15"/>
              <w:szCs w:val="15"/>
            </w:rPr>
          </w:pPr>
        </w:p>
      </w:tc>
    </w:tr>
  </w:tbl>
  <w:p w:rsidR="00870556" w:rsidRDefault="00870556">
    <w:pPr>
      <w:pStyle w:val="a4"/>
      <w:jc w:val="right"/>
      <w:rPr>
        <w:sz w:val="16"/>
        <w:szCs w:val="1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0772" w:rsidRDefault="009A0772" w:rsidP="00870556">
      <w:r>
        <w:separator/>
      </w:r>
    </w:p>
  </w:footnote>
  <w:footnote w:type="continuationSeparator" w:id="1">
    <w:p w:rsidR="009A0772" w:rsidRDefault="009A0772" w:rsidP="0087055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0556" w:rsidRDefault="004A100E">
    <w:pPr>
      <w:pStyle w:val="a5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220592" o:spid="_x0000_s4098" type="#_x0000_t75" style="position:absolute;left:0;text-align:left;margin-left:0;margin-top:0;width:522.1pt;height:675.65pt;z-index:-251656192;mso-position-horizontal:center;mso-position-horizontal-relative:margin;mso-position-vertical:center;mso-position-vertical-relative:margin" o:allowincell="f">
          <v:imagedata r:id="rId1" o:title="CPC底纹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0556" w:rsidRDefault="005A59BB">
    <w:pPr>
      <w:pStyle w:val="a5"/>
      <w:pBdr>
        <w:bottom w:val="single" w:sz="6" w:space="0" w:color="auto"/>
      </w:pBdr>
      <w:jc w:val="both"/>
    </w:pPr>
    <w:r>
      <w:rPr>
        <w:noProof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margin">
            <wp:posOffset>1368425</wp:posOffset>
          </wp:positionH>
          <wp:positionV relativeFrom="margin">
            <wp:posOffset>3600450</wp:posOffset>
          </wp:positionV>
          <wp:extent cx="5274310" cy="4859020"/>
          <wp:effectExtent l="0" t="0" r="2540" b="0"/>
          <wp:wrapNone/>
          <wp:docPr id="4" name="WordPictureWatermark15116" descr="辅助图形不透明度30%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WordPictureWatermark15116" descr="辅助图形不透明度30%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4310" cy="4859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0556" w:rsidRDefault="004A100E">
    <w:pPr>
      <w:pStyle w:val="a5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220591" o:spid="_x0000_s4097" type="#_x0000_t75" style="position:absolute;left:0;text-align:left;margin-left:0;margin-top:0;width:522.1pt;height:675.65pt;z-index:-251657216;mso-position-horizontal:center;mso-position-horizontal-relative:margin;mso-position-vertical:center;mso-position-vertical-relative:margin" o:allowincell="f">
          <v:imagedata r:id="rId1" o:title="CPC底纹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docVars>
    <w:docVar w:name="commondata" w:val="eyJoZGlkIjoiZDA0ZTY5MmYwZTFmYWExM2I1OTY0OWQzMGI0MWEzM2IifQ=="/>
  </w:docVars>
  <w:rsids>
    <w:rsidRoot w:val="00EF3822"/>
    <w:rsid w:val="000020F3"/>
    <w:rsid w:val="000030AD"/>
    <w:rsid w:val="00012E53"/>
    <w:rsid w:val="00013D06"/>
    <w:rsid w:val="00033791"/>
    <w:rsid w:val="00033C55"/>
    <w:rsid w:val="00041EFE"/>
    <w:rsid w:val="00042C2A"/>
    <w:rsid w:val="00045A03"/>
    <w:rsid w:val="0005470E"/>
    <w:rsid w:val="0005488D"/>
    <w:rsid w:val="0005489B"/>
    <w:rsid w:val="00056AD3"/>
    <w:rsid w:val="00057FF4"/>
    <w:rsid w:val="00067DA6"/>
    <w:rsid w:val="00072FF6"/>
    <w:rsid w:val="00084019"/>
    <w:rsid w:val="0009339A"/>
    <w:rsid w:val="000A4DBD"/>
    <w:rsid w:val="000A5E08"/>
    <w:rsid w:val="000B124C"/>
    <w:rsid w:val="000B1BA0"/>
    <w:rsid w:val="000B2B34"/>
    <w:rsid w:val="000B395B"/>
    <w:rsid w:val="000B4E3D"/>
    <w:rsid w:val="000C0537"/>
    <w:rsid w:val="000C23B4"/>
    <w:rsid w:val="000C264B"/>
    <w:rsid w:val="000C3B7F"/>
    <w:rsid w:val="000C503F"/>
    <w:rsid w:val="000C588F"/>
    <w:rsid w:val="000D76DF"/>
    <w:rsid w:val="000F2EB3"/>
    <w:rsid w:val="00100D7A"/>
    <w:rsid w:val="00104873"/>
    <w:rsid w:val="00111D12"/>
    <w:rsid w:val="00131E39"/>
    <w:rsid w:val="001377C2"/>
    <w:rsid w:val="0014059D"/>
    <w:rsid w:val="00146F0A"/>
    <w:rsid w:val="00154DA7"/>
    <w:rsid w:val="00161914"/>
    <w:rsid w:val="00166ADD"/>
    <w:rsid w:val="00184828"/>
    <w:rsid w:val="00197854"/>
    <w:rsid w:val="001A087F"/>
    <w:rsid w:val="001A2F3C"/>
    <w:rsid w:val="001A68C5"/>
    <w:rsid w:val="001B4857"/>
    <w:rsid w:val="001C4616"/>
    <w:rsid w:val="001D0BB3"/>
    <w:rsid w:val="001E309D"/>
    <w:rsid w:val="001E40BD"/>
    <w:rsid w:val="001E47E4"/>
    <w:rsid w:val="001E6F18"/>
    <w:rsid w:val="001F1FDA"/>
    <w:rsid w:val="001F493A"/>
    <w:rsid w:val="001F5891"/>
    <w:rsid w:val="001F6EDC"/>
    <w:rsid w:val="00221C7E"/>
    <w:rsid w:val="002307E6"/>
    <w:rsid w:val="002375AA"/>
    <w:rsid w:val="00257769"/>
    <w:rsid w:val="00263F0D"/>
    <w:rsid w:val="002650F0"/>
    <w:rsid w:val="0027212B"/>
    <w:rsid w:val="00280776"/>
    <w:rsid w:val="00282C83"/>
    <w:rsid w:val="00284247"/>
    <w:rsid w:val="0029418B"/>
    <w:rsid w:val="002A2F8F"/>
    <w:rsid w:val="002A7F6E"/>
    <w:rsid w:val="002B0097"/>
    <w:rsid w:val="002B0291"/>
    <w:rsid w:val="002C183F"/>
    <w:rsid w:val="002C2FD2"/>
    <w:rsid w:val="002D3B66"/>
    <w:rsid w:val="002E5783"/>
    <w:rsid w:val="002F25B2"/>
    <w:rsid w:val="002F7DBF"/>
    <w:rsid w:val="00322F84"/>
    <w:rsid w:val="00325049"/>
    <w:rsid w:val="00330327"/>
    <w:rsid w:val="00336AAC"/>
    <w:rsid w:val="00343881"/>
    <w:rsid w:val="00350435"/>
    <w:rsid w:val="00360491"/>
    <w:rsid w:val="00364723"/>
    <w:rsid w:val="00370529"/>
    <w:rsid w:val="0038209D"/>
    <w:rsid w:val="003C3BFA"/>
    <w:rsid w:val="003C5C7C"/>
    <w:rsid w:val="003D09E7"/>
    <w:rsid w:val="003D0EA6"/>
    <w:rsid w:val="003D1E97"/>
    <w:rsid w:val="003E250E"/>
    <w:rsid w:val="003E4817"/>
    <w:rsid w:val="004036C6"/>
    <w:rsid w:val="00415FA0"/>
    <w:rsid w:val="004163A6"/>
    <w:rsid w:val="00426B34"/>
    <w:rsid w:val="00431B50"/>
    <w:rsid w:val="0043261C"/>
    <w:rsid w:val="00432FDF"/>
    <w:rsid w:val="00443E2D"/>
    <w:rsid w:val="0044602C"/>
    <w:rsid w:val="004529AB"/>
    <w:rsid w:val="00452BE8"/>
    <w:rsid w:val="004612D4"/>
    <w:rsid w:val="00471EC4"/>
    <w:rsid w:val="00472C18"/>
    <w:rsid w:val="0047759D"/>
    <w:rsid w:val="00477A68"/>
    <w:rsid w:val="00477F5A"/>
    <w:rsid w:val="00486CA4"/>
    <w:rsid w:val="00491E35"/>
    <w:rsid w:val="00496309"/>
    <w:rsid w:val="0049688C"/>
    <w:rsid w:val="00496AF2"/>
    <w:rsid w:val="004972FE"/>
    <w:rsid w:val="004A100E"/>
    <w:rsid w:val="004A40D3"/>
    <w:rsid w:val="004B2FAB"/>
    <w:rsid w:val="004B38D1"/>
    <w:rsid w:val="004C0A2F"/>
    <w:rsid w:val="004C5BD9"/>
    <w:rsid w:val="004E7525"/>
    <w:rsid w:val="004F074F"/>
    <w:rsid w:val="004F157E"/>
    <w:rsid w:val="004F2CC0"/>
    <w:rsid w:val="004F582E"/>
    <w:rsid w:val="005073DF"/>
    <w:rsid w:val="00514F0F"/>
    <w:rsid w:val="0052471A"/>
    <w:rsid w:val="0052557B"/>
    <w:rsid w:val="00525E2D"/>
    <w:rsid w:val="0053372F"/>
    <w:rsid w:val="00536B9B"/>
    <w:rsid w:val="00546926"/>
    <w:rsid w:val="00546A18"/>
    <w:rsid w:val="00550DA6"/>
    <w:rsid w:val="00565C2B"/>
    <w:rsid w:val="005668C1"/>
    <w:rsid w:val="00573672"/>
    <w:rsid w:val="00574A79"/>
    <w:rsid w:val="00576063"/>
    <w:rsid w:val="00583111"/>
    <w:rsid w:val="00590CF5"/>
    <w:rsid w:val="00592238"/>
    <w:rsid w:val="0059579E"/>
    <w:rsid w:val="005A0687"/>
    <w:rsid w:val="005A59BB"/>
    <w:rsid w:val="005A72E4"/>
    <w:rsid w:val="005B2CA8"/>
    <w:rsid w:val="005B648E"/>
    <w:rsid w:val="005C009C"/>
    <w:rsid w:val="005C3492"/>
    <w:rsid w:val="005C3723"/>
    <w:rsid w:val="005D1231"/>
    <w:rsid w:val="005D1DB3"/>
    <w:rsid w:val="005E41ED"/>
    <w:rsid w:val="005E5FFA"/>
    <w:rsid w:val="005E62D1"/>
    <w:rsid w:val="005F3982"/>
    <w:rsid w:val="005F5C05"/>
    <w:rsid w:val="005F5F57"/>
    <w:rsid w:val="0060331B"/>
    <w:rsid w:val="00603602"/>
    <w:rsid w:val="00611945"/>
    <w:rsid w:val="00613595"/>
    <w:rsid w:val="00614FF2"/>
    <w:rsid w:val="006158E3"/>
    <w:rsid w:val="00621177"/>
    <w:rsid w:val="006238E2"/>
    <w:rsid w:val="006267D0"/>
    <w:rsid w:val="00627BDE"/>
    <w:rsid w:val="00643979"/>
    <w:rsid w:val="00645DF0"/>
    <w:rsid w:val="00653AEB"/>
    <w:rsid w:val="00656B39"/>
    <w:rsid w:val="00656B89"/>
    <w:rsid w:val="00663247"/>
    <w:rsid w:val="006659EF"/>
    <w:rsid w:val="00670A2A"/>
    <w:rsid w:val="00671637"/>
    <w:rsid w:val="00672D6E"/>
    <w:rsid w:val="00681C4E"/>
    <w:rsid w:val="00681D47"/>
    <w:rsid w:val="00681D8B"/>
    <w:rsid w:val="00682174"/>
    <w:rsid w:val="006845A0"/>
    <w:rsid w:val="00686941"/>
    <w:rsid w:val="006A3729"/>
    <w:rsid w:val="006B2517"/>
    <w:rsid w:val="006C0F59"/>
    <w:rsid w:val="006C2297"/>
    <w:rsid w:val="006D018D"/>
    <w:rsid w:val="006D4378"/>
    <w:rsid w:val="006D5E5D"/>
    <w:rsid w:val="006E00D9"/>
    <w:rsid w:val="006E27B0"/>
    <w:rsid w:val="006F006F"/>
    <w:rsid w:val="006F0FAA"/>
    <w:rsid w:val="006F13CD"/>
    <w:rsid w:val="006F378A"/>
    <w:rsid w:val="006F4162"/>
    <w:rsid w:val="006F7FC4"/>
    <w:rsid w:val="00702C7B"/>
    <w:rsid w:val="00703A92"/>
    <w:rsid w:val="00716122"/>
    <w:rsid w:val="00723563"/>
    <w:rsid w:val="00724B08"/>
    <w:rsid w:val="007467B4"/>
    <w:rsid w:val="00753B77"/>
    <w:rsid w:val="007649A3"/>
    <w:rsid w:val="00770144"/>
    <w:rsid w:val="0077263B"/>
    <w:rsid w:val="007727A3"/>
    <w:rsid w:val="007743A7"/>
    <w:rsid w:val="007758C6"/>
    <w:rsid w:val="0078000D"/>
    <w:rsid w:val="0078264F"/>
    <w:rsid w:val="0079045F"/>
    <w:rsid w:val="00793C88"/>
    <w:rsid w:val="007A16C1"/>
    <w:rsid w:val="007A4BF3"/>
    <w:rsid w:val="007B3A2E"/>
    <w:rsid w:val="007B474A"/>
    <w:rsid w:val="007E010B"/>
    <w:rsid w:val="007E0E90"/>
    <w:rsid w:val="007E232D"/>
    <w:rsid w:val="007E3FB7"/>
    <w:rsid w:val="007E730E"/>
    <w:rsid w:val="0080350A"/>
    <w:rsid w:val="00807020"/>
    <w:rsid w:val="008100E1"/>
    <w:rsid w:val="00811031"/>
    <w:rsid w:val="008150B7"/>
    <w:rsid w:val="00823895"/>
    <w:rsid w:val="0082572B"/>
    <w:rsid w:val="00836DD2"/>
    <w:rsid w:val="00861A9C"/>
    <w:rsid w:val="00861BED"/>
    <w:rsid w:val="00866470"/>
    <w:rsid w:val="00870556"/>
    <w:rsid w:val="00871546"/>
    <w:rsid w:val="00873579"/>
    <w:rsid w:val="00881B62"/>
    <w:rsid w:val="008825BA"/>
    <w:rsid w:val="00884CBB"/>
    <w:rsid w:val="00887B70"/>
    <w:rsid w:val="008916FC"/>
    <w:rsid w:val="00892109"/>
    <w:rsid w:val="008A0157"/>
    <w:rsid w:val="008B180E"/>
    <w:rsid w:val="008B1854"/>
    <w:rsid w:val="008B380C"/>
    <w:rsid w:val="008B70FF"/>
    <w:rsid w:val="008C48C5"/>
    <w:rsid w:val="008C4BC3"/>
    <w:rsid w:val="008C554D"/>
    <w:rsid w:val="008C6411"/>
    <w:rsid w:val="008C6B36"/>
    <w:rsid w:val="008E41CC"/>
    <w:rsid w:val="008E742D"/>
    <w:rsid w:val="008F1CBD"/>
    <w:rsid w:val="008F55CA"/>
    <w:rsid w:val="008F5D1C"/>
    <w:rsid w:val="009162C7"/>
    <w:rsid w:val="00925681"/>
    <w:rsid w:val="00944DF3"/>
    <w:rsid w:val="009455AE"/>
    <w:rsid w:val="00946BBD"/>
    <w:rsid w:val="0095176C"/>
    <w:rsid w:val="00956559"/>
    <w:rsid w:val="00966463"/>
    <w:rsid w:val="0097070B"/>
    <w:rsid w:val="00970A54"/>
    <w:rsid w:val="00971E2C"/>
    <w:rsid w:val="00972E1D"/>
    <w:rsid w:val="00980CA4"/>
    <w:rsid w:val="0098308D"/>
    <w:rsid w:val="009900ED"/>
    <w:rsid w:val="00991993"/>
    <w:rsid w:val="009A0772"/>
    <w:rsid w:val="009A5432"/>
    <w:rsid w:val="009A6F84"/>
    <w:rsid w:val="009A7892"/>
    <w:rsid w:val="009B2905"/>
    <w:rsid w:val="009C43A5"/>
    <w:rsid w:val="009D17F3"/>
    <w:rsid w:val="009D3A98"/>
    <w:rsid w:val="009D7425"/>
    <w:rsid w:val="009E411C"/>
    <w:rsid w:val="009E437A"/>
    <w:rsid w:val="00A11E30"/>
    <w:rsid w:val="00A174D3"/>
    <w:rsid w:val="00A175DD"/>
    <w:rsid w:val="00A202B6"/>
    <w:rsid w:val="00A237D9"/>
    <w:rsid w:val="00A260B8"/>
    <w:rsid w:val="00A301EF"/>
    <w:rsid w:val="00A31C30"/>
    <w:rsid w:val="00A35021"/>
    <w:rsid w:val="00A36466"/>
    <w:rsid w:val="00A42FDC"/>
    <w:rsid w:val="00A67980"/>
    <w:rsid w:val="00A7035B"/>
    <w:rsid w:val="00A73B68"/>
    <w:rsid w:val="00A81E11"/>
    <w:rsid w:val="00A839CD"/>
    <w:rsid w:val="00A842A9"/>
    <w:rsid w:val="00A854DB"/>
    <w:rsid w:val="00A92822"/>
    <w:rsid w:val="00A94CAA"/>
    <w:rsid w:val="00AA360D"/>
    <w:rsid w:val="00AA4B79"/>
    <w:rsid w:val="00AB31F9"/>
    <w:rsid w:val="00AB58B7"/>
    <w:rsid w:val="00AC2ED8"/>
    <w:rsid w:val="00AD11A8"/>
    <w:rsid w:val="00AD24D5"/>
    <w:rsid w:val="00AD70CF"/>
    <w:rsid w:val="00AE21B2"/>
    <w:rsid w:val="00AE2B6D"/>
    <w:rsid w:val="00AF4BEE"/>
    <w:rsid w:val="00AF5CFF"/>
    <w:rsid w:val="00B000AE"/>
    <w:rsid w:val="00B0236D"/>
    <w:rsid w:val="00B0517B"/>
    <w:rsid w:val="00B10CCF"/>
    <w:rsid w:val="00B16443"/>
    <w:rsid w:val="00B16AC8"/>
    <w:rsid w:val="00B24A4A"/>
    <w:rsid w:val="00B250FA"/>
    <w:rsid w:val="00B324E1"/>
    <w:rsid w:val="00B40221"/>
    <w:rsid w:val="00B46217"/>
    <w:rsid w:val="00B4724C"/>
    <w:rsid w:val="00B47D8E"/>
    <w:rsid w:val="00B57FF5"/>
    <w:rsid w:val="00B63C7D"/>
    <w:rsid w:val="00B6521D"/>
    <w:rsid w:val="00B85CF0"/>
    <w:rsid w:val="00B913AA"/>
    <w:rsid w:val="00B914C5"/>
    <w:rsid w:val="00B921E7"/>
    <w:rsid w:val="00B949BD"/>
    <w:rsid w:val="00BB402C"/>
    <w:rsid w:val="00BB41FF"/>
    <w:rsid w:val="00BB478E"/>
    <w:rsid w:val="00BC07BD"/>
    <w:rsid w:val="00BC3C62"/>
    <w:rsid w:val="00BC46A9"/>
    <w:rsid w:val="00BC5A9E"/>
    <w:rsid w:val="00BC6704"/>
    <w:rsid w:val="00BC7E4D"/>
    <w:rsid w:val="00BD0071"/>
    <w:rsid w:val="00BD5787"/>
    <w:rsid w:val="00BD59F6"/>
    <w:rsid w:val="00BD5E8C"/>
    <w:rsid w:val="00BE17E9"/>
    <w:rsid w:val="00BE66EC"/>
    <w:rsid w:val="00BE6D72"/>
    <w:rsid w:val="00BF0F58"/>
    <w:rsid w:val="00BF4F3D"/>
    <w:rsid w:val="00C051A4"/>
    <w:rsid w:val="00C1168E"/>
    <w:rsid w:val="00C11A9E"/>
    <w:rsid w:val="00C17EAE"/>
    <w:rsid w:val="00C25C1E"/>
    <w:rsid w:val="00C27F5E"/>
    <w:rsid w:val="00C5547F"/>
    <w:rsid w:val="00C561FD"/>
    <w:rsid w:val="00C56514"/>
    <w:rsid w:val="00C6419A"/>
    <w:rsid w:val="00C75975"/>
    <w:rsid w:val="00C75A5F"/>
    <w:rsid w:val="00C82CD9"/>
    <w:rsid w:val="00C947B2"/>
    <w:rsid w:val="00C94FBF"/>
    <w:rsid w:val="00C95317"/>
    <w:rsid w:val="00CA095F"/>
    <w:rsid w:val="00CA1427"/>
    <w:rsid w:val="00CA486B"/>
    <w:rsid w:val="00CA6CED"/>
    <w:rsid w:val="00CB10EC"/>
    <w:rsid w:val="00CD3F7E"/>
    <w:rsid w:val="00CD4367"/>
    <w:rsid w:val="00CE0F22"/>
    <w:rsid w:val="00CE2A97"/>
    <w:rsid w:val="00CF086D"/>
    <w:rsid w:val="00CF63FB"/>
    <w:rsid w:val="00CF6E79"/>
    <w:rsid w:val="00D00867"/>
    <w:rsid w:val="00D12707"/>
    <w:rsid w:val="00D15000"/>
    <w:rsid w:val="00D15988"/>
    <w:rsid w:val="00D34D21"/>
    <w:rsid w:val="00D3525C"/>
    <w:rsid w:val="00D37E7C"/>
    <w:rsid w:val="00D53031"/>
    <w:rsid w:val="00D57039"/>
    <w:rsid w:val="00D5708E"/>
    <w:rsid w:val="00D649D4"/>
    <w:rsid w:val="00D65897"/>
    <w:rsid w:val="00D66294"/>
    <w:rsid w:val="00D77351"/>
    <w:rsid w:val="00D8043D"/>
    <w:rsid w:val="00D81B37"/>
    <w:rsid w:val="00D921AB"/>
    <w:rsid w:val="00D93593"/>
    <w:rsid w:val="00D93B92"/>
    <w:rsid w:val="00DA0F34"/>
    <w:rsid w:val="00DA6307"/>
    <w:rsid w:val="00DB0827"/>
    <w:rsid w:val="00DB4A56"/>
    <w:rsid w:val="00DB60D2"/>
    <w:rsid w:val="00DC10E5"/>
    <w:rsid w:val="00DC22DC"/>
    <w:rsid w:val="00DC2BC4"/>
    <w:rsid w:val="00DC387B"/>
    <w:rsid w:val="00DC5CD5"/>
    <w:rsid w:val="00DD1FE6"/>
    <w:rsid w:val="00DD67B8"/>
    <w:rsid w:val="00DE6EC5"/>
    <w:rsid w:val="00E02020"/>
    <w:rsid w:val="00E047CE"/>
    <w:rsid w:val="00E10CB4"/>
    <w:rsid w:val="00E202D0"/>
    <w:rsid w:val="00E2470D"/>
    <w:rsid w:val="00E27C4D"/>
    <w:rsid w:val="00E31CE0"/>
    <w:rsid w:val="00E4428B"/>
    <w:rsid w:val="00E60D98"/>
    <w:rsid w:val="00E6676F"/>
    <w:rsid w:val="00E74166"/>
    <w:rsid w:val="00E74BC7"/>
    <w:rsid w:val="00E753A8"/>
    <w:rsid w:val="00E819BD"/>
    <w:rsid w:val="00E84CE0"/>
    <w:rsid w:val="00E857FE"/>
    <w:rsid w:val="00E909A6"/>
    <w:rsid w:val="00E9165B"/>
    <w:rsid w:val="00E92CD8"/>
    <w:rsid w:val="00E93FB7"/>
    <w:rsid w:val="00E946FB"/>
    <w:rsid w:val="00EA2A40"/>
    <w:rsid w:val="00EA3606"/>
    <w:rsid w:val="00EB0863"/>
    <w:rsid w:val="00EB0BC9"/>
    <w:rsid w:val="00EB5060"/>
    <w:rsid w:val="00EE0ABC"/>
    <w:rsid w:val="00EE0F89"/>
    <w:rsid w:val="00EF3822"/>
    <w:rsid w:val="00EF4908"/>
    <w:rsid w:val="00F06A9B"/>
    <w:rsid w:val="00F10FFA"/>
    <w:rsid w:val="00F166D4"/>
    <w:rsid w:val="00F20E1F"/>
    <w:rsid w:val="00F26C8B"/>
    <w:rsid w:val="00F314DA"/>
    <w:rsid w:val="00F33B76"/>
    <w:rsid w:val="00F40313"/>
    <w:rsid w:val="00F4127F"/>
    <w:rsid w:val="00F439CE"/>
    <w:rsid w:val="00F54742"/>
    <w:rsid w:val="00F658EC"/>
    <w:rsid w:val="00F732B7"/>
    <w:rsid w:val="00F741C3"/>
    <w:rsid w:val="00F80EA2"/>
    <w:rsid w:val="00F81085"/>
    <w:rsid w:val="00F8135C"/>
    <w:rsid w:val="00F83831"/>
    <w:rsid w:val="00F8445A"/>
    <w:rsid w:val="00F9626E"/>
    <w:rsid w:val="00FA31F1"/>
    <w:rsid w:val="00FA70E4"/>
    <w:rsid w:val="00FB006B"/>
    <w:rsid w:val="00FB01F4"/>
    <w:rsid w:val="00FD1DB2"/>
    <w:rsid w:val="00FD6687"/>
    <w:rsid w:val="00FE76EC"/>
    <w:rsid w:val="00FF1059"/>
    <w:rsid w:val="55B342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5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0556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sid w:val="00870556"/>
    <w:rPr>
      <w:sz w:val="18"/>
      <w:szCs w:val="18"/>
    </w:rPr>
  </w:style>
  <w:style w:type="paragraph" w:styleId="a4">
    <w:name w:val="footer"/>
    <w:basedOn w:val="a"/>
    <w:link w:val="Char0"/>
    <w:unhideWhenUsed/>
    <w:qFormat/>
    <w:rsid w:val="008705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8705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uiPriority w:val="39"/>
    <w:rsid w:val="0087055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Strong"/>
    <w:uiPriority w:val="22"/>
    <w:qFormat/>
    <w:rsid w:val="00870556"/>
    <w:rPr>
      <w:b/>
      <w:bCs/>
    </w:rPr>
  </w:style>
  <w:style w:type="character" w:styleId="a8">
    <w:name w:val="Hyperlink"/>
    <w:basedOn w:val="a0"/>
    <w:uiPriority w:val="99"/>
    <w:unhideWhenUsed/>
    <w:qFormat/>
    <w:rsid w:val="00870556"/>
    <w:rPr>
      <w:color w:val="0563C1" w:themeColor="hyperlink"/>
      <w:u w:val="single"/>
    </w:rPr>
  </w:style>
  <w:style w:type="character" w:customStyle="1" w:styleId="Char1">
    <w:name w:val="页眉 Char"/>
    <w:basedOn w:val="a0"/>
    <w:link w:val="a5"/>
    <w:uiPriority w:val="99"/>
    <w:qFormat/>
    <w:rsid w:val="00870556"/>
    <w:rPr>
      <w:sz w:val="18"/>
      <w:szCs w:val="18"/>
    </w:rPr>
  </w:style>
  <w:style w:type="character" w:customStyle="1" w:styleId="Char0">
    <w:name w:val="页脚 Char"/>
    <w:basedOn w:val="a0"/>
    <w:link w:val="a4"/>
    <w:qFormat/>
    <w:rsid w:val="0087055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7055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cfr.gov/cgi-bin/text-idx?c=ecfr&amp;SID=1659dac12df3abf0771041e23883cbb5&amp;tpl=/ecfrbrowse/Title16/16cfr1303_main_02.tpl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mailto:lab@vanjust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psc.gov/Business--Manufacturing/Business-Education/Business-Guidance/Phthalates-Information" TargetMode="Externa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8"/>
    <customShpInfo spid="_x0000_s4097"/>
  </customShpExts>
</s:customData>
</file>

<file path=customXml/itemProps1.xml><?xml version="1.0" encoding="utf-8"?>
<ds:datastoreItem xmlns:ds="http://schemas.openxmlformats.org/officeDocument/2006/customXml" ds:itemID="{F96B2FBE-9D82-4221-97F5-AFD930306CF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623</Words>
  <Characters>3554</Characters>
  <Application>Microsoft Office Word</Application>
  <DocSecurity>0</DocSecurity>
  <Lines>29</Lines>
  <Paragraphs>8</Paragraphs>
  <ScaleCrop>false</ScaleCrop>
  <Company>MS</Company>
  <LinksUpToDate>false</LinksUpToDate>
  <CharactersWithSpaces>4169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DELL</cp:lastModifiedBy>
  <cp:revision>2</cp:revision>
  <cp:lastPrinted>2023-09-12T03:21:00Z</cp:lastPrinted>
  <dcterms:created xsi:type="dcterms:W3CDTF">2024-12-28T09:57:00Z</dcterms:created>
  <dcterms:modified xsi:type="dcterms:W3CDTF">2024-12-28T09:57:00Z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76C6C2BA38294AE2AA2A22B1AD97D2F9_13</vt:lpwstr>
  </property>
</Properties>
</file>