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PinDesk 跨平台窗口固定工具</w:t>
      </w:r>
    </w:p>
    <w:p>
      <w:pPr>
        <w:pStyle w:val="Subtitle"/>
      </w:pPr>
      <w:r>
        <w:t>产品交互 技术架构 开发范围与验收标准</w:t>
      </w:r>
    </w:p>
    <w:p>
      <w:r>
        <w:t>方案版本 1.0    制定日期 2026 年 10 月 16 日</w:t>
      </w:r>
    </w:p>
    <w:p>
      <w:r>
        <w:t>PinDesk 让工作时需要参考的窗口内容持续可见。产品采用两端原生实现：Windows 对原窗口设置置顶；macOS 将选定窗口的实时画面显示在悬浮窗口中，并提供返回原窗口操作的入口。两端统一操作逻辑，分别展示能力和状态。</w:t>
      </w:r>
    </w:p>
    <w:p>
      <w:pPr>
        <w:pStyle w:val="Heading2"/>
      </w:pPr>
      <w:r>
        <w:t>产品决策</w:t>
      </w:r>
    </w:p>
    <w:p>
      <w:r>
        <w:t>第一版定位为本地运行的桌面效率工具，启动后驻留系统托盘或菜单栏。主动作只有固定、返回原窗口和解除。面向边写作边查资料、边编程边看文档、监看终端和仪表盘等日常任务。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56"/>
        <w:gridCol w:w="8424"/>
      </w:tblGrid>
      <w:tr>
        <w:trPr>
          <w:cantSplit/>
          <w:tblHeader/>
        </w:trPr>
        <w:tc>
          <w:tcPr>
            <w:tcW w:type="dxa" w:w="1656"/>
            <w:vAlign w:val="center"/>
            <w:shd w:fill="24364B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8424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确定方案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项目名称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PinDesk 暂定名，正式发布前检查名称与商标可用性。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</w:t>
            </w:r>
          </w:p>
        </w:tc>
        <w:tc>
          <w:tcPr>
            <w:tcW w:type="dxa" w:w="842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11 x64 为首版验收目标，提供原窗口置顶。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macOS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完整体验以 macOS 15.2 及以上为目标，Apple Silicon 优先实测；Intel 须单独验收。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运行方式</w:t>
            </w:r>
          </w:p>
        </w:tc>
        <w:tc>
          <w:tcPr>
            <w:tcW w:type="dxa" w:w="842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本地运行，默认无账号、无云同步、无屏幕内容上传。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首版兼容范围</w:t>
            </w:r>
          </w:p>
        </w:tc>
        <w:tc>
          <w:tcPr>
            <w:tcW w:type="dxa" w:w="842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经验证的普通桌面窗口；特殊窗口与全屏场景明确展示限制。</w:t>
            </w:r>
          </w:p>
        </w:tc>
      </w:tr>
    </w:tbl>
    <w:p>
      <w:pPr>
        <w:spacing w:after="20"/>
      </w:pPr>
    </w:p>
    <w:p>
      <w:pPr>
        <w:pStyle w:val="Heading2"/>
      </w:pPr>
      <w:r>
        <w:t>立项依据</w:t>
      </w:r>
    </w:p>
    <w:p>
      <w:r>
        <w:t>PowerToys 已能满足 Windows 上的基本置顶需求。Topit、Floaty、BetterTouchTool 提供了 Mac 端的相关成品，常用实现为窗口捕获与悬浮显示。PinDesk 的开发价值在于统一入口、可靠的状态处理和简洁的返回操作流程，不把两端能力描述为完全相同。[1][5][6][7]</w:t>
      </w:r>
    </w:p>
    <w:p>
      <w:r>
        <w:t>方案可进入开发准备。发布范围由后续实机验收确定，文中的性能数值与工期均为研发目标和估算。</w:t>
      </w:r>
    </w:p>
    <w:p>
      <w:r>
        <w:br w:type="page"/>
      </w:r>
    </w:p>
    <w:p>
      <w:pPr>
        <w:pStyle w:val="Heading1"/>
      </w:pPr>
      <w:r>
        <w:t>用户流程与界面</w:t>
      </w:r>
    </w:p>
    <w:p>
      <w:pPr>
        <w:pStyle w:val="Heading2"/>
      </w:pPr>
      <w:r>
        <w:t>首次启动</w:t>
      </w:r>
    </w:p>
    <w:p>
      <w:r>
        <w:t>显示一个简短引导窗口，介绍固定当前窗口、选择窗口、解除全部三个动作。用户关闭引导后，工具继续驻留。启动项默认关闭，用户在设置中主动开启。Mac 权限按功能触发：创建画面悬浮时处理捕获授权，定位原窗口时处理辅助功能授权。</w:t>
      </w:r>
    </w:p>
    <w:p>
      <w:pPr>
        <w:pStyle w:val="Heading2"/>
      </w:pPr>
      <w:r>
        <w:t>固定与解除</w:t>
      </w:r>
    </w:p>
    <w:p>
      <w:r>
        <w:t>Windows 默认 Ctrl + Alt + P，直接固定当前窗口；Mac 默认 Command + Option + P，首次固定时打开系统单窗口选择器。快捷键均可修改；注册失败时保留菜单入口并提示更换，不宣称能够检测所有应用内快捷键冲突。按键重复触发需要去抖。</w:t>
      </w:r>
    </w:p>
    <w:p>
      <w:r>
        <w:t>快捷键触发时先记录前台目标，再打开工具界面，避免把工具自身窗口当成目标。Windows 再次对同一目标触发即可解除。Mac 对已匹配的源窗口或工具浮窗触发时解除对应项；不能唯一关联时打开管理列表，由用户明确选择。</w:t>
      </w:r>
    </w:p>
    <w:p>
      <w:pPr>
        <w:pStyle w:val="Heading2"/>
      </w:pPr>
      <w:r>
        <w:t>托盘与菜单栏</w:t>
      </w:r>
    </w:p>
    <w:p>
      <w:r>
        <w:t>菜单顺序为：固定窗口、已固定窗口、解除全部、设置、退出。Windows 固定入口提供当前窗口与窗口列表；Mac 固定入口使用系统选择器。已固定项包含应用图标、窗口标题、模式和状态，默认不在持久日志中记录标题。</w:t>
      </w:r>
    </w:p>
    <w:p>
      <w:pPr>
        <w:pStyle w:val="Heading2"/>
      </w:pPr>
      <w:r>
        <w:t>两端的日常操作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152"/>
        <w:gridCol w:w="4392"/>
        <w:gridCol w:w="4536"/>
      </w:tblGrid>
      <w:tr>
        <w:trPr>
          <w:cantSplit/>
          <w:tblHeader/>
        </w:trPr>
        <w:tc>
          <w:tcPr>
            <w:tcW w:type="dxa" w:w="1152"/>
            <w:vAlign w:val="center"/>
            <w:shd w:fill="24364B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平台</w:t>
            </w:r>
          </w:p>
        </w:tc>
        <w:tc>
          <w:tcPr>
            <w:tcW w:type="dxa" w:w="4392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固定后</w:t>
            </w:r>
          </w:p>
        </w:tc>
        <w:tc>
          <w:tcPr>
            <w:tcW w:type="dxa" w:w="4536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需要操作目标时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</w:t>
            </w:r>
          </w:p>
        </w:tc>
        <w:tc>
          <w:tcPr>
            <w:tcW w:type="dxa" w:w="439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原窗口保持原尺寸和位置，显示可关闭的细边框。切换其他应用后继续置顶。</w:t>
            </w:r>
          </w:p>
        </w:tc>
        <w:tc>
          <w:tcPr>
            <w:tcW w:type="dxa" w:w="453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直接在原窗口点击、输入、拖动和滚动。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macOS</w:t>
            </w:r>
          </w:p>
        </w:tc>
        <w:tc>
          <w:tcPr>
            <w:tcW w:type="dxa" w:w="439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单独的悬浮画面带有窄工具条，标记为实时参考。拖工具条只移动浮窗，不移动源窗口。</w:t>
            </w:r>
          </w:p>
        </w:tc>
        <w:tc>
          <w:tcPr>
            <w:tcW w:type="dxa" w:w="453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点击画面或操作原窗口按钮，隐藏对应镜像并定位原窗口；该次点击只切换窗口。</w:t>
            </w:r>
          </w:p>
        </w:tc>
      </w:tr>
    </w:tbl>
    <w:p>
      <w:pPr>
        <w:spacing w:after="20"/>
      </w:pPr>
    </w:p>
    <w:p>
      <w:r>
        <w:t>Mac 操作原窗口后，工具不再抢回焦点。源窗口失去活动状态时，重新取得有效画面后恢复镜像；若用户主动暂停，则保持暂停。浮窗关闭按钮只解除固定，不关闭源窗口。</w:t>
      </w:r>
    </w:p>
    <w:p>
      <w:pPr>
        <w:pStyle w:val="Heading2"/>
      </w:pPr>
      <w:r>
        <w:t>明确的产品提示</w:t>
      </w:r>
    </w:p>
    <w:p>
      <w:r>
        <w:t>Windows 成功提示为“原窗口已置顶”；Mac 为“已创建实时参考悬浮”。捕获不可用时显示“当前无法获取窗口画面”，同时提供重试、返回原窗口和解除。画面未变化本身不能作为故障依据。</w:t>
      </w:r>
    </w:p>
    <w:p>
      <w:r>
        <w:br w:type="page"/>
      </w:r>
    </w:p>
    <w:p>
      <w:pPr>
        <w:pStyle w:val="Heading1"/>
      </w:pPr>
      <w:r>
        <w:t>首版范围与后续增强</w:t>
      </w:r>
    </w:p>
    <w:p>
      <w:r>
        <w:t>第一版以普通桌面窗口上的完整使用流程为完成标准。Windows 与 Mac 共用产品概念、设置名称和验收用例，平台功能差异由能力字段控制。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936"/>
        <w:gridCol w:w="3816"/>
        <w:gridCol w:w="5328"/>
      </w:tblGrid>
      <w:tr>
        <w:trPr>
          <w:cantSplit/>
          <w:tblHeader/>
        </w:trPr>
        <w:tc>
          <w:tcPr>
            <w:tcW w:type="dxa" w:w="936"/>
            <w:vAlign w:val="center"/>
            <w:shd w:fill="24364B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816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5328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固定与解除，平台原生窗口选择入口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始终对应所选窗口；无法识别时要求重新选择。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全局快捷键、托盘或菜单栏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冲突有提示，菜单始终可操作，可一键解除全部。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原窗口置顶与边框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切换其他普通窗口后仍可见，不强制改变键盘焦点。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实时悬浮与返回原窗口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捕获目标正确，返回正确窗口，首次点击不穿透到源窗口。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多窗口与多屏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同时 3 个 1080p 参考窗口为首版性能验收负载。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生命周期与权限处理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覆盖关闭、最小化、睡眠、撤销授权和拔掉外接屏。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必须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设置保存、退出清理、恢复入口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只保存设置；重新启动不自动捕获上次窗口。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下一版</w:t>
            </w:r>
          </w:p>
        </w:tc>
        <w:tc>
          <w:tcPr>
            <w:tcW w:type="dxa" w:w="38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局部裁剪、透明度、鼠标穿透</w:t>
            </w:r>
          </w:p>
        </w:tc>
        <w:tc>
          <w:tcPr>
            <w:tcW w:type="dxa" w:w="532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先解决资料局部参考；提供明确的退出穿透入口。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后续</w:t>
            </w:r>
          </w:p>
        </w:tc>
        <w:tc>
          <w:tcPr>
            <w:tcW w:type="dxa" w:w="38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应用规则、工作区、浏览器扩展</w:t>
            </w:r>
          </w:p>
        </w:tc>
        <w:tc>
          <w:tcPr>
            <w:tcW w:type="dxa" w:w="532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在已验证的窗口身份与权限模型上增加。</w:t>
            </w:r>
          </w:p>
        </w:tc>
      </w:tr>
    </w:tbl>
    <w:p>
      <w:pPr>
        <w:spacing w:after="20"/>
      </w:pPr>
    </w:p>
    <w:p>
      <w:pPr>
        <w:pStyle w:val="Heading2"/>
      </w:pPr>
      <w:r>
        <w:t>首版不纳入发布承诺的场景</w:t>
      </w:r>
    </w:p>
    <w:p>
      <w:r>
        <w:t>包括系统安全界面、独占全屏游戏、受保护内容捕获、跨所有虚拟桌面的固定，以及第三方窗口之间的绝对最高层级。Mac 原生全屏空间单列后续兼容模式验证，不把它描述成系统一律禁止的功能。[1][8][9]</w:t>
      </w:r>
    </w:p>
    <w:p>
      <w:r>
        <w:t>浏览器单个标签页需先拆成独立窗口。第一版不读取浏览器内部标签，也不把屏幕捕获权限扩大为自动浏览全部窗口。</w:t>
      </w:r>
    </w:p>
    <w:p>
      <w:pPr>
        <w:pStyle w:val="Heading2"/>
      </w:pPr>
      <w:r>
        <w:t>后续增强顺序</w:t>
      </w:r>
    </w:p>
    <w:p>
      <w:r>
        <w:t>先增加局部裁剪，再考虑透明度与参考窗口布局，最后评估自动固定规则。自动化依赖持久身份与授权；未建立可靠匹配前，不根据相似标题自动固定新窗口。</w:t>
      </w:r>
    </w:p>
    <w:p>
      <w:r>
        <w:br w:type="page"/>
      </w:r>
    </w:p>
    <w:p>
      <w:pPr>
        <w:pStyle w:val="Heading1"/>
      </w:pPr>
      <w:r>
        <w:t>技术架构与工程组织</w:t>
      </w:r>
    </w:p>
    <w:p>
      <w:pPr>
        <w:pStyle w:val="Heading2"/>
      </w:pPr>
      <w:r>
        <w:t>原生双客户端</w:t>
      </w:r>
    </w:p>
    <w:p>
      <w:r>
        <w:t>Windows 采用 C#、.NET 10 LTS、WPF 和 Win32 互操作，托盘使用系统通知区域。Mac 采用 Swift、SwiftUI、AppKit 与 ScreenCaptureKit。轻量工具的主要工作在系统窗口接口，两端原生实现可以直接处理焦点、权限与生命周期。.NET 10 的支持周期见官方资料。[4]</w:t>
      </w:r>
    </w:p>
    <w:p>
      <w:r>
        <w:t>首版不引入共享网页容器。共享内容是设置协议、状态名称、错误码、测试用例与文案；窗口句柄、捕获流、原生视图和权限判断由各平台负责。两个客户端分别构建和签名。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704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PinSessionManager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串行执行固定、解除、暂停和清理，阻止重复会话与异步回调竞争。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WindowProvider</w:t>
            </w:r>
          </w:p>
        </w:tc>
        <w:tc>
          <w:tcPr>
            <w:tcW w:type="dxa" w:w="770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获取候选窗口和当前窗口；排除工具自身、桌面及不适合的系统窗口。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NativePinProvider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修改原窗口顶层状态，并在解除时还原本工具改动。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CaptureProvider</w:t>
            </w:r>
          </w:p>
        </w:tc>
        <w:tc>
          <w:tcPr>
            <w:tcW w:type="dxa" w:w="770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管理系统选择器、单窗口捕获流、首帧、停止和恢复。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OverlayPresenter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绘制不抢焦点的边框；Mac 显示画面及工具条。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SourceNavigator</w:t>
            </w:r>
          </w:p>
        </w:tc>
        <w:tc>
          <w:tcPr>
            <w:tcW w:type="dxa" w:w="770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在用户明确操作后定位原窗口，匹配不确定时返回选择器。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Settings 与 Diagnostics</w:t>
            </w:r>
          </w:p>
        </w:tc>
        <w:tc>
          <w:tcPr>
            <w:tcW w:type="dxa" w:w="770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保存版本化设置；提供本地脱敏诊断，用户主动导出。</w:t>
            </w:r>
          </w:p>
        </w:tc>
      </w:tr>
    </w:tbl>
    <w:p>
      <w:pPr>
        <w:spacing w:after="20"/>
      </w:pPr>
    </w:p>
    <w:p>
      <w:pPr>
        <w:pStyle w:val="Heading2"/>
      </w:pPr>
      <w:r>
        <w:t>建议的仓库结构</w:t>
      </w:r>
    </w:p>
    <w:p>
      <w:r>
        <w:t>apps/windows 保存客户端、Win32 适配与恢复助手；apps/macos 保存菜单栏程序、捕获、权限与窗口定位；specs 保存协议、状态、文案与能力矩阵；tests 保存跨平台场景与自动化数据；release 保存签名打包配置和兼容性记录。</w:t>
      </w:r>
    </w:p>
    <w:p>
      <w:pPr>
        <w:pStyle w:val="Heading2"/>
      </w:pPr>
      <w:r>
        <w:t>实现顺序</w:t>
      </w:r>
    </w:p>
    <w:p>
      <w:r>
        <w:t>先通过 Mac 技术验证，再实现两端最小会话，随后完成界面与生命周期。Mac 的捕获目标匹配和返回多窗口应用是主要不确定性，应在正式界面开发前解决。</w:t>
      </w:r>
    </w:p>
    <w:p>
      <w:r>
        <w:br w:type="page"/>
      </w:r>
    </w:p>
    <w:p>
      <w:pPr>
        <w:pStyle w:val="Heading1"/>
      </w:pPr>
      <w:r>
        <w:t>Windows 原窗口置顶实现</w:t>
      </w:r>
    </w:p>
    <w:p>
      <w:pPr>
        <w:pStyle w:val="Heading2"/>
      </w:pPr>
      <w:r>
        <w:t>获取目标与修改层级</w:t>
      </w:r>
    </w:p>
    <w:p>
      <w:r>
        <w:t>快捷键通过 RegisterHotKey 接收；触发时读取前台窗口并解析顶层目标。记录 HWND、进程 ID、进程启动时间和初始置顶状态。SetWindowPos 采用 HWND_TOPMOST，并组合 SWP_NOMOVE、SWP_NOSIZE、SWP_NOACTIVATE，保留尺寸、位置和当前焦点。[2][3]</w:t>
      </w:r>
    </w:p>
    <w:p>
      <w:r>
        <w:t>解除时只还原本工具拥有的改动。初始即为置顶的窗口维持原状态；初始非置顶且由本工具修改的窗口才考虑改回非置顶。Windows 顶层标记属于共享状态，无法可靠辨认其他工具的并发意图；首版不支持与多个置顶工具共同管理同一窗口。</w:t>
      </w:r>
    </w:p>
    <w:p>
      <w:pPr>
        <w:pStyle w:val="Heading2"/>
      </w:pPr>
      <w:r>
        <w:t>事件与边框</w:t>
      </w:r>
    </w:p>
    <w:p>
      <w:r>
        <w:t>用 SetWinEventHook 的进程外事件监听关闭、移动、尺寸、最小化与前台变化，回调切回串行调度器后更新状态。托管回调保持存活，处理回调重入；不向目标进程注入代码。[10]</w:t>
      </w:r>
    </w:p>
    <w:p>
      <w:r>
        <w:t>边框独立绘制，不成为活动窗口，不拦截目标内容的鼠标事件。根据窗口边界和每屏 DPI 更新，最小化时隐藏，显示器变化后重新计算。窗口主动取消顶层状态时不持续强制抢回；提示状态已被目标应用改变。</w:t>
      </w:r>
    </w:p>
    <w:p>
      <w:pPr>
        <w:pStyle w:val="Heading2"/>
      </w:pPr>
      <w:r>
        <w:t>退出与异常恢复</w:t>
      </w:r>
    </w:p>
    <w:p>
      <w:r>
        <w:t>正常退出先停止新操作，再逐项还原、关闭边框、释放事件和快捷键。恢复日志只保存本会话拥有的必要身份和初始状态，原子写入，避免用旧 HWND 操作已经复用该句柄的新窗口。</w:t>
      </w:r>
    </w:p>
    <w:p>
      <w:r>
        <w:t>恢复助手仅在存在由本工具改变的窗口时启动，监听主进程退出。主进程异常退出后，助手按会话令牌、进程启动时间和窗口身份核验后尽力还原。父子进程同时终止、系统关机、目标拒绝操作等情况不能保证立即恢复；下次启动提供显式的清理入口。</w:t>
      </w:r>
    </w:p>
    <w:p>
      <w:pPr>
        <w:pStyle w:val="Heading2"/>
      </w:pPr>
      <w:r>
        <w:t>权限与失败处理</w:t>
      </w:r>
    </w:p>
    <w:p>
      <w:r>
        <w:t>默认按普通用户权限运行。遇到权限边界或特殊窗口时返回清晰错误，不自动提升整个程序，也不反复尝试修改。需要管理员模式的应用列为扩展验收项，首版不承诺覆盖。</w:t>
      </w:r>
    </w:p>
    <w:p>
      <w:r>
        <w:br w:type="page"/>
      </w:r>
    </w:p>
    <w:p>
      <w:pPr>
        <w:pStyle w:val="Heading1"/>
      </w:pPr>
      <w:r>
        <w:t>macOS 捕获与悬浮实现</w:t>
      </w:r>
    </w:p>
    <w:p>
      <w:pPr>
        <w:pStyle w:val="Heading2"/>
      </w:pPr>
      <w:r>
        <w:t>选取与授权</w:t>
      </w:r>
    </w:p>
    <w:p>
      <w:r>
        <w:t>完整体验从 macOS 15.2 起步：SCContentSharingPicker 提供单窗口选择，返回过滤器中的 includedWindows 用于取得来源信息。系统选择器从 14.0 可用，但 includedWindows 从 15.2 才可用，因此首版不把 14.x 的精确返回操作纳入支持范围。[8][12]</w:t>
      </w:r>
    </w:p>
    <w:p>
      <w:r>
        <w:t>捕获授权与辅助功能授权分开处理。系统选择器对用户所选内容授予本次会话访问，不先枚举全部窗口或要求全屏捕获权限。首次启用返回原窗口操作时，再说明并请求辅助功能权限。拒绝后仍保留观看模式，返回操作显示设置入口。具体授权行为按支持系统版本实测。[11]</w:t>
      </w:r>
    </w:p>
    <w:p>
      <w:pPr>
        <w:pStyle w:val="Heading2"/>
      </w:pPr>
      <w:r>
        <w:t>捕获与展示</w:t>
      </w:r>
    </w:p>
    <w:p>
      <w:r>
        <w:t>ScreenCaptureKit 使用系统选择器返回的过滤器建立流，关闭音频捕获，不保存录屏文件。捕获输出显示到自有 NSPanel，采用 nonactivatingPanel、hidesOnDeactivate 为 false 和普通 floating 层级。拖动与查看浮窗不应激活整个工具；用户主动返回原窗口时才切换焦点。[13]</w:t>
      </w:r>
    </w:p>
    <w:p>
      <w:r>
        <w:t>首版默认 15 fps、最大长边 1920 像素，用户可调至 30 fps；按浮窗实际尺寸与 Retina 缩放控制输出。单项暂停、取消、源窗口最小化、锁屏或系统睡眠时停止相应捕获，恢复后等待有效画面再展示。帧缓冲有界，旧帧及时释放。</w:t>
      </w:r>
    </w:p>
    <w:p>
      <w:pPr>
        <w:pStyle w:val="Heading2"/>
      </w:pPr>
      <w:r>
        <w:t>返回原窗口</w:t>
      </w:r>
    </w:p>
    <w:p>
      <w:r>
        <w:t>源窗口定位组合进程身份、会话内捕获窗口信息和辅助功能窗口对象。公开 AX 接口匹配不能唯一确定时，要求用户重新选取，不能只激活应用并把错误窗口当成成功。抬升动作不等于永久置顶；用户点击画面时只执行切换，不模拟点击坐标、不转发键盘。[14]</w:t>
      </w:r>
    </w:p>
    <w:p>
      <w:r>
        <w:t>切换成功后隐藏该镜像。用户离开源窗口后，重新验证窗口身份并恢复捕获，等到有效画面后再显示。定位失败则保留错误说明和重新选择入口。浮窗与源窗口的位置独立保存于本次会话，首版不自动移动源窗口。</w:t>
      </w:r>
    </w:p>
    <w:p>
      <w:pPr>
        <w:pStyle w:val="Heading2"/>
      </w:pPr>
      <w:r>
        <w:t>系统兼容边界</w:t>
      </w:r>
    </w:p>
    <w:p>
      <w:r>
        <w:t>普通桌面和多显示器是首版范围。其他 Space、Stage Manager 和原生全屏另建兼容矩阵。Apple 对加入其他应用与全屏空间提供有条件的窗口行为接口；可做后续实验，不默认使用 screenSaver 等过高层级，不承诺覆盖任意全屏。[9]</w:t>
      </w:r>
    </w:p>
    <w:p>
      <w:r>
        <w:t>对受保护内容和源应用停止渲染的情况不做绕过。捕获流仍存活不等于源应用一定持续刷新；界面只说明可观察到的捕获状态，不以静态画面推断故障。[6]</w:t>
      </w:r>
    </w:p>
    <w:p>
      <w:r>
        <w:br w:type="page"/>
      </w:r>
    </w:p>
    <w:p>
      <w:pPr>
        <w:pStyle w:val="Heading1"/>
      </w:pPr>
      <w:r>
        <w:t>状态 数据与隐私</w:t>
      </w:r>
    </w:p>
    <w:p>
      <w:pPr>
        <w:pStyle w:val="Heading2"/>
      </w:pPr>
      <w:r>
        <w:t>会话状态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728"/>
        <w:gridCol w:w="3600"/>
        <w:gridCol w:w="4752"/>
      </w:tblGrid>
      <w:tr>
        <w:trPr>
          <w:cantSplit/>
          <w:tblHeader/>
        </w:trPr>
        <w:tc>
          <w:tcPr>
            <w:tcW w:type="dxa" w:w="1728"/>
            <w:vAlign w:val="center"/>
            <w:shd w:fill="24364B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752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界面与处理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Preparing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选择目标、请求权限或等待首帧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显示准备中；允许取消，超时后重试。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Active</w:t>
            </w:r>
          </w:p>
        </w:tc>
        <w:tc>
          <w:tcPr>
            <w:tcW w:type="dxa" w:w="360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置顶成功或 Mac 有有效捕获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显示平台模式；保持当前输入焦点。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SourceActive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用户返回原窗口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隐藏该镜像；停止多余捕获；等待用户离开。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Paused</w:t>
            </w:r>
          </w:p>
        </w:tc>
        <w:tc>
          <w:tcPr>
            <w:tcW w:type="dxa" w:w="360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手动暂停、最小化、睡眠或锁屏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显示具体原因；不把旧帧当成当前画面。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NeedsPermission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相关权限未授予或被撤销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关闭受影响流；提供系统设置入口。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Unavailable</w:t>
            </w:r>
          </w:p>
        </w:tc>
        <w:tc>
          <w:tcPr>
            <w:tcW w:type="dxa" w:w="360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源窗口存在但捕获或定位失败</w:t>
            </w:r>
          </w:p>
        </w:tc>
        <w:tc>
          <w:tcPr>
            <w:tcW w:type="dxa" w:w="475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说明原因；提供重试、重新选择和解除。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Closed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源窗口关闭或用户解除</w:t>
            </w:r>
          </w:p>
        </w:tc>
        <w:tc>
          <w:tcPr>
            <w:tcW w:type="dxa" w:w="475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停止任务并清理列表；不关闭源应用。</w:t>
            </w:r>
          </w:p>
        </w:tc>
      </w:tr>
    </w:tbl>
    <w:p>
      <w:pPr>
        <w:spacing w:after="20"/>
      </w:pPr>
    </w:p>
    <w:p>
      <w:r>
        <w:t>事件通过同一会话队列串行处理。每次重新捕获或重新选取增加 generation；旧回调不得改变新会话。关闭是终态，异步首帧到达后也不能重新显示已经解除的浮窗。</w:t>
      </w:r>
    </w:p>
    <w:p>
      <w:pPr>
        <w:pStyle w:val="Heading2"/>
      </w:pPr>
      <w:r>
        <w:t>数据模型与设置</w:t>
      </w:r>
    </w:p>
    <w:p>
      <w:r>
        <w:t>PinSession 在内存保存 sessionId、platformMode、nativeIdentity、state、pauseReason、generation、displayId 和 overlayBounds。Windows 另存初始置顶状态和 changedByUs。Mac 窗口身份与捕获授权不作为可跨重启复用的凭证。</w:t>
      </w:r>
    </w:p>
    <w:p>
      <w:r>
        <w:t>设置采用版本化 JSON，字段包含 schemaVersion、快捷键、启动项、边框设置、帧率、最大输出尺寸和语言。首版不自动恢复上次捕获窗口。Windows 恢复日志与普通设置分离，清理后删除，不依赖窗口标题做身份认证。</w:t>
      </w:r>
    </w:p>
    <w:p>
      <w:pPr>
        <w:pStyle w:val="Heading2"/>
      </w:pPr>
      <w:r>
        <w:t>内容与诊断</w:t>
      </w:r>
    </w:p>
    <w:p>
      <w:r>
        <w:t>窗口画面仅在内存中用于展示，默认不录制、不缓存截图、不上传。Mac 实时参考模式需要系统授予的捕获能力，界面如实说明。诊断默认关闭远程遥测，本地日志仅含错误码、耗时和系统版本，不含画面、输入文字、URL 或窗口标题。</w:t>
      </w:r>
    </w:p>
    <w:p>
      <w:r>
        <w:t>错误码至少覆盖目标无效、快捷键不可用、捕获未授权、辅助功能未授权、目标最小化、捕获流终止、窗口匹配不唯一、显示器断开和还原失败；每个错误都对应可执行的恢复动作。</w:t>
      </w:r>
    </w:p>
    <w:p>
      <w:r>
        <w:br w:type="page"/>
      </w:r>
    </w:p>
    <w:p>
      <w:pPr>
        <w:pStyle w:val="Heading1"/>
      </w:pPr>
      <w:r>
        <w:t>功能验收与测试矩阵</w:t>
      </w:r>
    </w:p>
    <w:p>
      <w:r>
        <w:t>测试在实际 Windows 和 Mac 桌面上完成，记录操作系统、应用版本、CPU、内存、分辨率与缩放。每个平台至少覆盖浏览器、VS Code、PDF 阅读器、微信和一个持续更新内容的应用；同一应用多窗口单独测试。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shd w:fill="24364B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8280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合格标准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固定与输入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固定浏览器后在编辑器输入 5 分钟；参考对象可见，输入始终进入编辑器。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解除与原状态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固定和解除 30 次，无重复会话；Windows 保留原本已有的置顶状态。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返回操作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同应用 3 个窗口逐一测试；返回正确窗口，首次点击不误触源窗口按钮。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内容更新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滚动文档、运行终端和播放非保护视频；确认捕获正确并记录应用限制。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最小化与关闭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尊重最小化意图；关闭源窗口后自动清理，无静态旧画面冒充活动流。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多窗口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同时固定 3 个目标，逐个暂停、解除和关闭，不影响其他会话。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显示器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覆盖 Windows 100% 150% 200% 缩放及 Mac Retina 外接屏；拔屏后浮窗可见。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睡眠与锁屏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连续 5 次睡眠恢复；权限与目标重新核验，有效画面后恢复展示。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权限与失败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拒绝与撤销权限、捕获流出错、身份不唯一均有正确状态和恢复入口。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快捷键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注册冲突可修改；长按不连切，菜单仍可固定和解除。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退出与崩溃</w:t>
            </w:r>
          </w:p>
        </w:tc>
        <w:tc>
          <w:tcPr>
            <w:tcW w:type="dxa" w:w="828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正常退出完整清理；杀掉主进程验证恢复助手，失败有可见记录和清理入口。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8"/>
          </w:tcPr>
          <w:p>
            <w:pPr>
              <w:spacing w:after="20" w:before="20" w:line="26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连续使用</w:t>
            </w:r>
          </w:p>
        </w:tc>
        <w:tc>
          <w:tcPr>
            <w:tcW w:type="dxa" w:w="828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运行 2 小时并执行 100 次固定解除，无持续内存增长、输入异常和会话泄漏。</w:t>
            </w:r>
          </w:p>
        </w:tc>
      </w:tr>
    </w:tbl>
    <w:p>
      <w:pPr>
        <w:spacing w:after="20"/>
      </w:pPr>
    </w:p>
    <w:p>
      <w:pPr>
        <w:pStyle w:val="Heading2"/>
      </w:pPr>
      <w:r>
        <w:t>自动化测试重点</w:t>
      </w:r>
    </w:p>
    <w:p>
      <w:r>
        <w:t>自动测试覆盖状态转换、重复操作、旧回调丢弃、窗口身份复用、初始置顶状态还原和设置迁移。真实层级、输入法、窗口捕获、系统授权及多屏行为使用原生实机集成测试；不以模拟返回值代替系统验收。</w:t>
      </w:r>
    </w:p>
    <w:p>
      <w:r>
        <w:br w:type="page"/>
      </w:r>
    </w:p>
    <w:p>
      <w:pPr>
        <w:pStyle w:val="Heading1"/>
      </w:pPr>
      <w:r>
        <w:t>性能目标与开发排期</w:t>
      </w:r>
    </w:p>
    <w:p>
      <w:pPr>
        <w:pStyle w:val="Heading2"/>
      </w:pPr>
      <w:r>
        <w:t>首版性能目标</w:t>
      </w:r>
    </w:p>
    <w:p>
      <w:r>
        <w:t>下列数值为开发目标，不是已测结果。Windows 参考设备为 4 核 16 GB 1080p 电脑；Mac 为 Apple Silicon 16 GB，捕获 1080p 非保护内容。记录系统监视器口径、测量时长和目标应用负载，分别比较工具自身进程。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验收目标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固定响应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权限正常时，从快捷键到状态确认 p95 不超过 200 ms，至少测 30 次。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首帧与返回</w:t>
            </w:r>
          </w:p>
        </w:tc>
        <w:tc>
          <w:tcPr>
            <w:tcW w:type="dxa" w:w="792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授权完成后首帧 p95 不超过 1.5 秒；返回可识别原窗口 p95 不超过 800 ms。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空闲占用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无固定项时 CPU 平均低于 1%；不轮询全部窗口、不运行捕获任务。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活动负载</w:t>
            </w:r>
          </w:p>
        </w:tc>
        <w:tc>
          <w:tcPr>
            <w:tcW w:type="dxa" w:w="792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单个 1080p 15 fps 目标工具 CPU 平均低于 5%，工作内存目标低于 300 MB。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连续运行</w:t>
            </w:r>
          </w:p>
        </w:tc>
        <w:tc>
          <w:tcPr>
            <w:tcW w:type="dxa" w:w="79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热身后重复 100 次固定解除，内存不随操作次数持续增长；所有捕获任务可释放。</w:t>
            </w:r>
          </w:p>
        </w:tc>
      </w:tr>
    </w:tbl>
    <w:p>
      <w:pPr>
        <w:spacing w:after="20"/>
      </w:pPr>
    </w:p>
    <w:p>
      <w:pPr>
        <w:pStyle w:val="Heading2"/>
      </w:pPr>
      <w:r>
        <w:t>按阶段交付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16"/>
        <w:gridCol w:w="1944"/>
        <w:gridCol w:w="6120"/>
      </w:tblGrid>
      <w:tr>
        <w:trPr>
          <w:cantSplit/>
          <w:tblHeader/>
        </w:trPr>
        <w:tc>
          <w:tcPr>
            <w:tcW w:type="dxa" w:w="2016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44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工作量估算</w:t>
            </w:r>
          </w:p>
        </w:tc>
        <w:tc>
          <w:tcPr>
            <w:tcW w:type="dxa" w:w="6120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可审查产出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技术验证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3 至 5 个工作日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捕获、正确返回、多窗口、权限恢复；形成实际应用兼容记录。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Windows 核心</w:t>
            </w:r>
          </w:p>
        </w:tc>
        <w:tc>
          <w:tcPr>
            <w:tcW w:type="dxa" w:w="194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4 至 6 个工作日</w:t>
            </w:r>
          </w:p>
        </w:tc>
        <w:tc>
          <w:tcPr>
            <w:tcW w:type="dxa" w:w="612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原窗口置顶、快捷键、边框、事件和退出还原。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客户端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5 至 7 个工作日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悬浮、工具条、源窗口交接、状态与多屏。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产品整合</w:t>
            </w:r>
          </w:p>
        </w:tc>
        <w:tc>
          <w:tcPr>
            <w:tcW w:type="dxa" w:w="1944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3 至 4 个工作日</w:t>
            </w:r>
          </w:p>
        </w:tc>
        <w:tc>
          <w:tcPr>
            <w:tcW w:type="dxa" w:w="6120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设置、引导、文案、诊断与两端一致性。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发布验证</w:t>
            </w:r>
          </w:p>
        </w:tc>
        <w:tc>
          <w:tcPr>
            <w:tcW w:type="dxa" w:w="1944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4 至 6 个工作日</w:t>
            </w:r>
          </w:p>
        </w:tc>
        <w:tc>
          <w:tcPr>
            <w:tcW w:type="dxa" w:w="6120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兼容性回归、性能记录、签名安装包、使用说明。</w:t>
            </w:r>
          </w:p>
        </w:tc>
      </w:tr>
    </w:tbl>
    <w:p>
      <w:pPr>
        <w:spacing w:after="20"/>
      </w:pPr>
    </w:p>
    <w:p>
      <w:r>
        <w:t>单人串行开发合计约 19 至 28 个工作日，日历约 4 至 6 周；假设工程师熟悉两端原生开发，具备可用 Windows 与 Mac 测试机、必要签名账户和证书。不含账户审批和重大系统兼容问题。两人并行可重叠部分工作，不缩减 Mac 验证与发布验收。</w:t>
      </w:r>
    </w:p>
    <w:p>
      <w:r>
        <w:br w:type="page"/>
      </w:r>
    </w:p>
    <w:p>
      <w:pPr>
        <w:pStyle w:val="Heading1"/>
      </w:pPr>
      <w:r>
        <w:t>发布交付与关键风险</w:t>
      </w:r>
    </w:p>
    <w:p>
      <w:pPr>
        <w:pStyle w:val="Heading2"/>
      </w:pPr>
      <w:r>
        <w:t>可发布交付物</w:t>
      </w:r>
    </w:p>
    <w:p>
      <w:pPr>
        <w:pStyle w:val="ListBullet"/>
        <w:spacing w:after="80"/>
      </w:pPr>
      <w:r>
        <w:t>Windows 11 x64 签名安装包、版本信息与卸载入口；首版可采用按用户安装与自包含运行时。</w:t>
      </w:r>
    </w:p>
    <w:p>
      <w:pPr>
        <w:pStyle w:val="ListBullet"/>
        <w:spacing w:after="80"/>
      </w:pPr>
      <w:r>
        <w:t>macOS 签名并公证的安装分发包；按已完成验收的架构发布，不将未测架构标成已支持。</w:t>
      </w:r>
    </w:p>
    <w:p>
      <w:pPr>
        <w:pStyle w:val="ListBullet"/>
        <w:spacing w:after="80"/>
      </w:pPr>
      <w:r>
        <w:t>两端源代码、可复现构建说明、锁定的依赖版本、版本化设置协议与错误码说明。</w:t>
      </w:r>
    </w:p>
    <w:p>
      <w:pPr>
        <w:pStyle w:val="ListBullet"/>
        <w:spacing w:after="80"/>
      </w:pPr>
      <w:r>
        <w:t>已验证应用与系统矩阵、性能记录、自动和手工验收报告、已知限制与快速使用说明。</w:t>
      </w:r>
    </w:p>
    <w:p>
      <w:r>
        <w:t>首版以直接分发为目标，暂不把商店审核作为发布依赖。自动更新后续单独设计签名校验与回滚；首版提供明确的手动检查更新入口，联网行为与核心功能分开。</w:t>
      </w:r>
    </w:p>
    <w:p>
      <w:pPr>
        <w:pStyle w:val="Heading2"/>
      </w:pPr>
      <w:r>
        <w:t>风险与处置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7992"/>
            <w:vAlign w:val="center"/>
            <w:shd w:fill="24364B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具体处置与继续条件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Mac 捕获不持续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先在典型应用验证遮挡、后台、最小化；记录限制，失败窗口显示状态，不用周期抢焦点维持。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定位了错误窗口</w:t>
            </w:r>
          </w:p>
        </w:tc>
        <w:tc>
          <w:tcPr>
            <w:tcW w:type="dxa" w:w="799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身份匹配必须唯一；有歧义时重选。该项不通过不能发布返回原窗口功能。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权限变化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逐项触发，检查回调与恢复；未授权功能可降级，不把黑框留成活动画面。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窗口层级冲突</w:t>
            </w:r>
          </w:p>
        </w:tc>
        <w:tc>
          <w:tcPr>
            <w:tcW w:type="dxa" w:w="799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普通桌面为承诺范围；不持续对抗其他置顶工具或特殊系统窗口。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崩溃后还原失败</w:t>
            </w:r>
          </w:p>
        </w:tc>
        <w:tc>
          <w:tcPr>
            <w:tcW w:type="dxa" w:w="7992"/>
            <w:vAlign w:val="center"/>
            <w:shd w:fill="FFFFFF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恢复助手与会话身份核验，提供显式清理；不保证所有进程同时终止时即时恢复。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第三方代码依赖</w:t>
            </w:r>
          </w:p>
        </w:tc>
        <w:tc>
          <w:tcPr>
            <w:tcW w:type="dxa" w:w="7992"/>
            <w:vAlign w:val="center"/>
            <w:shd w:fill="F1F5F8"/>
          </w:tcPr>
          <w:p>
            <w:pPr>
              <w:spacing w:after="20" w:before="20" w:line="269" w:lineRule="auto"/>
            </w:pPr>
            <w:r>
              <w:rPr>
                <w:rFonts w:ascii="Microsoft YaHei" w:hAnsi="Microsoft YaHei" w:eastAsia="Microsoft YaHei"/>
                <w:b w:val="0"/>
                <w:color w:val="111111"/>
                <w:sz w:val="18"/>
              </w:rPr>
              <w:t>首版独立实现；参考项目用于机制研究。若引入代码，按所选许可证履行义务并复核分发方式。</w:t>
            </w:r>
          </w:p>
        </w:tc>
      </w:tr>
    </w:tbl>
    <w:p>
      <w:pPr>
        <w:spacing w:after="20"/>
      </w:pPr>
    </w:p>
    <w:p>
      <w:pPr>
        <w:pStyle w:val="Heading2"/>
      </w:pPr>
      <w:r>
        <w:t>进入完整开发的条件</w:t>
      </w:r>
    </w:p>
    <w:p>
      <w:r>
        <w:t>Mac 技术验证必须做到：选择正确目标、后台画面可用、返回同一应用的正确窗口、正常结束捕获、权限缺失可恢复。若某项不能稳定通过，则公开收窄支持范围，或将 Mac 首版定位为仅查看的参考悬浮。未经验证不能把功能差异隐藏在统一界面中。</w:t>
      </w:r>
    </w:p>
    <w:p>
      <w:r>
        <w:t>发布前必须完成真实 Mac 测试、Windows 多屏测试和签名验证。当前方案先固定产品行为与实施次序，后续实现以本文件的验收矩阵记录实际结果。</w:t>
      </w:r>
    </w:p>
    <w:p>
      <w:r>
        <w:br w:type="page"/>
      </w:r>
    </w:p>
    <w:p>
      <w:pPr>
        <w:pStyle w:val="Heading1"/>
      </w:pPr>
      <w:r>
        <w:t>关键技术依据</w:t>
      </w:r>
    </w:p>
    <w:p>
      <w:r>
        <w:t>资料核对日期为 2026 年 10 月 16 日。下列资料支持系统接口与现有实现机制；架构取舍、首版范围、性能目标和开发工期为 PinDesk 的设计决策。</w:t>
      </w:r>
    </w:p>
    <w:p>
      <w:pPr>
        <w:spacing w:after="100"/>
      </w:pPr>
      <w:hyperlink r:id="rId10">
        <w:r>
          <w:rPr>
            <w:color w:val="175A94"/>
          </w:rPr>
          <w:t>[1] Microsoft PowerToys Always On Top 功能与层级兼容边界</w:t>
        </w:r>
      </w:hyperlink>
    </w:p>
    <w:p>
      <w:pPr>
        <w:spacing w:after="100"/>
      </w:pPr>
      <w:hyperlink r:id="rId11">
        <w:r>
          <w:rPr>
            <w:color w:val="175A94"/>
          </w:rPr>
          <w:t>[2] Microsoft SetWindowPos 顶层状态与不激活参数</w:t>
        </w:r>
      </w:hyperlink>
    </w:p>
    <w:p>
      <w:pPr>
        <w:spacing w:after="100"/>
      </w:pPr>
      <w:hyperlink r:id="rId12">
        <w:r>
          <w:rPr>
            <w:color w:val="175A94"/>
          </w:rPr>
          <w:t>[3] Microsoft RegisterHotKey 系统快捷键及注册冲突</w:t>
        </w:r>
      </w:hyperlink>
    </w:p>
    <w:p>
      <w:pPr>
        <w:spacing w:after="100"/>
      </w:pPr>
      <w:hyperlink r:id="rId13">
        <w:r>
          <w:rPr>
            <w:color w:val="175A94"/>
          </w:rPr>
          <w:t>[4] Microsoft .NET 版本与支持周期</w:t>
        </w:r>
      </w:hyperlink>
    </w:p>
    <w:p>
      <w:pPr>
        <w:spacing w:after="100"/>
      </w:pPr>
      <w:hyperlink r:id="rId14">
        <w:r>
          <w:rPr>
            <w:color w:val="175A94"/>
          </w:rPr>
          <w:t>[5] Topit 官方项目与悬浮源码</w:t>
        </w:r>
      </w:hyperlink>
    </w:p>
    <w:p>
      <w:pPr>
        <w:spacing w:after="100"/>
      </w:pPr>
      <w:hyperlink r:id="rId15">
        <w:r>
          <w:rPr>
            <w:color w:val="175A94"/>
          </w:rPr>
          <w:t>[6] Floaty 官方 FAQ 镜像 更新与受保护内容限制</w:t>
        </w:r>
      </w:hyperlink>
    </w:p>
    <w:p>
      <w:pPr>
        <w:spacing w:after="100"/>
      </w:pPr>
      <w:hyperlink r:id="rId16">
        <w:r>
          <w:rPr>
            <w:color w:val="175A94"/>
          </w:rPr>
          <w:t>[7] BetterTouchTool 开发者解释窗口捕获与自有悬浮窗口</w:t>
        </w:r>
      </w:hyperlink>
    </w:p>
    <w:p>
      <w:pPr>
        <w:spacing w:after="100"/>
      </w:pPr>
      <w:hyperlink r:id="rId17">
        <w:r>
          <w:rPr>
            <w:color w:val="175A94"/>
          </w:rPr>
          <w:t>[8] Apple SCContentSharingPicker 系统内容选择器</w:t>
        </w:r>
      </w:hyperlink>
    </w:p>
    <w:p>
      <w:pPr>
        <w:spacing w:after="100"/>
      </w:pPr>
      <w:hyperlink r:id="rId18">
        <w:r>
          <w:rPr>
            <w:color w:val="175A94"/>
          </w:rPr>
          <w:t>[9] Apple canJoinAllApplications 窗口加入其他应用与全屏空间</w:t>
        </w:r>
      </w:hyperlink>
    </w:p>
    <w:p>
      <w:pPr>
        <w:spacing w:after="100"/>
      </w:pPr>
      <w:hyperlink r:id="rId19">
        <w:r>
          <w:rPr>
            <w:color w:val="175A94"/>
          </w:rPr>
          <w:t>[10] Microsoft SetWinEventHook 系统窗口事件与托管回调注意事项</w:t>
        </w:r>
      </w:hyperlink>
    </w:p>
    <w:p>
      <w:pPr>
        <w:spacing w:after="100"/>
      </w:pPr>
      <w:hyperlink r:id="rId20">
        <w:r>
          <w:rPr>
            <w:color w:val="175A94"/>
          </w:rPr>
          <w:t>[11] Apple WWDC23 系统选择器对所选内容的会话授权</w:t>
        </w:r>
      </w:hyperlink>
    </w:p>
    <w:p>
      <w:pPr>
        <w:spacing w:after="100"/>
      </w:pPr>
      <w:hyperlink r:id="rId21">
        <w:r>
          <w:rPr>
            <w:color w:val="175A94"/>
          </w:rPr>
          <w:t>[12] Apple includedWindows 与 macOS 15.2 可用性</w:t>
        </w:r>
      </w:hyperlink>
    </w:p>
    <w:p>
      <w:pPr>
        <w:spacing w:after="100"/>
      </w:pPr>
      <w:hyperlink r:id="rId22">
        <w:r>
          <w:rPr>
            <w:color w:val="175A94"/>
          </w:rPr>
          <w:t>[13] Apple NSPanel 与 nonactivatingPanel</w:t>
        </w:r>
      </w:hyperlink>
    </w:p>
    <w:p>
      <w:pPr>
        <w:spacing w:after="100"/>
      </w:pPr>
      <w:hyperlink r:id="rId23">
        <w:r>
          <w:rPr>
            <w:color w:val="175A94"/>
          </w:rPr>
          <w:t>[14] Apple kAXRaiseAction 抬升动作</w:t>
        </w:r>
      </w:hyperlink>
    </w:p>
    <w:p>
      <w:pPr>
        <w:pStyle w:val="Heading2"/>
      </w:pPr>
      <w:r>
        <w:t>交付判定</w:t>
      </w:r>
    </w:p>
    <w:p>
      <w:r>
        <w:t>开发完成以两端可安装的软件、实机通过的验收记录和可复现源码为准。方案文档用于实施和评审，不代表软件已经实现或性能已达到目标。</w:t>
      </w:r>
    </w:p>
    <w:sectPr w:rsidR="00FC693F" w:rsidRPr="0006063C" w:rsidSect="00034616">
      <w:footerReference w:type="default" r:id="rId9"/>
      <w:pgSz w:w="12240" w:h="15840"/>
      <w:pgMar w:top="950" w:right="1080" w:bottom="950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PinDesk 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 w:line="28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8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281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1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1" w:lineRule="auto"/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1" w:lineRule="auto"/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earn.microsoft.com/en-us/windows/powertoys/always-on-top" TargetMode="External"/><Relationship Id="rId11" Type="http://schemas.openxmlformats.org/officeDocument/2006/relationships/hyperlink" Target="https://learn.microsoft.com/en-us/windows/win32/api/winuser/nf-winuser-setwindowpos" TargetMode="External"/><Relationship Id="rId12" Type="http://schemas.openxmlformats.org/officeDocument/2006/relationships/hyperlink" Target="https://learn.microsoft.com/en-us/windows/win32/api/winuser/nf-winuser-registerhotkey" TargetMode="External"/><Relationship Id="rId13" Type="http://schemas.openxmlformats.org/officeDocument/2006/relationships/hyperlink" Target="https://learn.microsoft.com/en-us/dotnet/core/releases-and-support" TargetMode="External"/><Relationship Id="rId14" Type="http://schemas.openxmlformats.org/officeDocument/2006/relationships/hyperlink" Target="https://github.com/lihaoyun6/Topit/blob/main/Topit/ViewModel/OverlayView.swift" TargetMode="External"/><Relationship Id="rId15" Type="http://schemas.openxmlformats.org/officeDocument/2006/relationships/hyperlink" Target="https://www.floatytool.com/" TargetMode="External"/><Relationship Id="rId16" Type="http://schemas.openxmlformats.org/officeDocument/2006/relationships/hyperlink" Target="https://community.folivora.ai/t/pin-focused-window-on-top-screen-recording/33612" TargetMode="External"/><Relationship Id="rId17" Type="http://schemas.openxmlformats.org/officeDocument/2006/relationships/hyperlink" Target="https://developer.apple.com/documentation/screencapturekit/sccontentsharingpicker" TargetMode="External"/><Relationship Id="rId18" Type="http://schemas.openxmlformats.org/officeDocument/2006/relationships/hyperlink" Target="https://developer.apple.com/documentation/appkit/nswindow/collectionbehavior-swift.struct/canjoinallapplications" TargetMode="External"/><Relationship Id="rId19" Type="http://schemas.openxmlformats.org/officeDocument/2006/relationships/hyperlink" Target="https://learn.microsoft.com/en-us/windows/win32/api/winuser/nf-winuser-setwineventhook" TargetMode="External"/><Relationship Id="rId20" Type="http://schemas.openxmlformats.org/officeDocument/2006/relationships/hyperlink" Target="https://developer.apple.com/videos/play/wwdc2023/10053/" TargetMode="External"/><Relationship Id="rId21" Type="http://schemas.openxmlformats.org/officeDocument/2006/relationships/hyperlink" Target="https://developer.apple.com/documentation/screencapturekit/sccontentfilter/includedwindows" TargetMode="External"/><Relationship Id="rId22" Type="http://schemas.openxmlformats.org/officeDocument/2006/relationships/hyperlink" Target="https://developer.apple.com/documentation/appkit/nspanel" TargetMode="External"/><Relationship Id="rId23" Type="http://schemas.openxmlformats.org/officeDocument/2006/relationships/hyperlink" Target="https://developer.apple.com/documentation/applicationservices/kaxraise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PinDesk跨平台窗口固定工具完整方案</dc:title>
  <dc:subject>产品交互 技术架构 开发范围与验收标准</dc:subject>
  <dc:creator>PinDesk 项目</dc:creator>
  <cp:keywords/>
  <dc:description>generated by python-docx</dc:description>
  <cp:lastModifiedBy/>
  <cp:revision>1</cp:revision>
  <dcterms:created xsi:type="dcterms:W3CDTF">2026-10-16T00:00:00Z</dcterms:created>
  <dcterms:modified xsi:type="dcterms:W3CDTF">2013-12-23T23:15:00Z</dcterms:modified>
  <cp:category/>
</cp:coreProperties>
</file>