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后端：springBoot + spring Security 5 + myBatis + 通用mapper</w:t>
      </w:r>
    </w:p>
    <w:p>
      <w:pPr>
        <w:numPr>
          <w:ilvl w:val="0"/>
          <w:numId w:val="0"/>
        </w:numPr>
        <w:ind w:firstLine="210" w:firstLineChars="1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前端：vue +   ant   +  axios +   小程序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99" w:lineRule="atLeast"/>
        <w:ind w:left="0" w:right="0" w:firstLine="0"/>
        <w:textAlignment w:val="baseline"/>
        <w:rPr>
          <w:rFonts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技术架构：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EEEEE"/>
        <w:spacing w:before="0" w:beforeAutospacing="0" w:after="0" w:afterAutospacing="0" w:line="330" w:lineRule="atLeast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  <w:t>后端技术： SpringBoot_2.1.3.RELEASE + Mybatis</w:t>
      </w:r>
      <w:r>
        <w:rPr>
          <w:rStyle w:val="7"/>
          <w:rFonts w:hint="eastAsia" w:ascii="Consolas" w:hAnsi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  <w:lang w:val="en-US" w:eastAsia="zh-CN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  <w:t xml:space="preserve">+ Jwt  + Swagger-ui + Redis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EEEEE"/>
        <w:spacing w:before="0" w:beforeAutospacing="0" w:after="0" w:afterAutospacing="0" w:line="330" w:lineRule="atLeast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  <w:t>前端技术： Ant-design-vue + Vue + Webpack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EEEEE"/>
        <w:spacing w:before="0" w:beforeAutospacing="0" w:after="0" w:afterAutospacing="0" w:line="330" w:lineRule="atLeast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  <w:t>其他技术： Druid（数据库连接池）、Logback（日志工具） 、poi（Excel工具）、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EEEEE"/>
        <w:spacing w:before="0" w:beforeAutospacing="0" w:after="0" w:afterAutospacing="0" w:line="330" w:lineRule="atLeast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  <w:t xml:space="preserve">          Quartz（定时任务）、lombok（简化代码）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EEEEE"/>
        <w:spacing w:before="0" w:beforeAutospacing="0" w:after="0" w:afterAutospacing="0" w:line="33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4D4D4C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EEEEEE"/>
          <w:vertAlign w:val="baseline"/>
        </w:rPr>
        <w:t>项目构建： Maven、Jdk8</w:t>
      </w:r>
    </w:p>
    <w:p>
      <w:pPr>
        <w:numPr>
          <w:ilvl w:val="0"/>
          <w:numId w:val="0"/>
        </w:numPr>
        <w:ind w:firstLine="210" w:firstLineChars="100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99" w:lineRule="atLeast"/>
        <w:ind w:left="0" w:right="0" w:firstLine="0"/>
        <w:textAlignment w:val="baseline"/>
        <w:rPr>
          <w:rFonts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前端开发必读文档：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99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 xml:space="preserve">前端UI组件： Ant Design of Vue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"https://www.antdv.com/docs/vue/introduce"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t>https://www.antdv.com/docs/vue/introduce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 xml:space="preserve"> 报表UI组件：viser-vue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"https://viserjs.gitee.io/demo.html" \l "/viser/bar/basic-bar"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t>https://viserjs.gitee.io/demo.html#/viser/bar/basic-bar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 xml:space="preserve"> VUE基础知识：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"https://cn.vuejs.org/v2/guide"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t>https://cn.vuejs.org/v2/guide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0AF88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numPr>
          <w:ilvl w:val="0"/>
          <w:numId w:val="0"/>
        </w:numPr>
        <w:ind w:firstLine="210" w:firstLineChars="10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后台登录页面（仿gitee）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后台管理页面（仿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"https://gitee.com/jeecg/jeecg-boot"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https://gitee.com/jeecg/jeecg-boot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小程序端首页推荐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8735" cy="5582920"/>
            <wp:effectExtent l="0" t="0" r="12065" b="17780"/>
            <wp:docPr id="3" name="图片 3" descr="1587445105f76f10247407963074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7445105f76f102474079630748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9370" cy="5584190"/>
            <wp:effectExtent l="0" t="0" r="11430" b="16510"/>
            <wp:docPr id="4" name="图片 4" descr="6d79050c63092538b356bb56f73c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d79050c63092538b356bb56f73c5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小程序端答题（仿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"https://gitee.com/huangrongji/xiaotikulite?_from=gitee_search"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https://gitee.com/huangrongji/xiaotikulite?_from=gitee_search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965450" cy="5875020"/>
            <wp:effectExtent l="0" t="0" r="635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小程序个人中心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12670" cy="5006340"/>
            <wp:effectExtent l="0" t="0" r="11430" b="3810"/>
            <wp:docPr id="5" name="图片 5" descr="6724c957def3afaa5bae88d51580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724c957def3afaa5bae88d51580d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项目结构分析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6400" cy="8860155"/>
            <wp:effectExtent l="0" t="0" r="12700" b="171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系统功能点</w:t>
      </w:r>
    </w:p>
    <w:p>
      <w:pPr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登录注册，提供短信验证码登录及微信第三方授权登录</w:t>
      </w:r>
    </w:p>
    <w:p>
      <w:pPr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后台用户、权限、资源管理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首页推荐系统，及搜索展示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打卡签到功能（地理位置签到，时间范围签到）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积分功能（积分奖励与积分兑换）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做题统计（每日做题、正错比例）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个人中心（地址管理、个人信息管理、）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订单系统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优惠券系统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题库设计（题库分类、答案、题目），题库随机生成系统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题目互动系统（分享指导、题目评价、题目点赞）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题目试卷打印（自动生成功能）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微信支付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"https://pay.weixin.qq.com/wiki/doc/apiv3/open/pay/chapter1_1_1.shtml"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https://pay.weixin.qq.com/wiki/doc/apiv3/open/pay/chapter1_1_1.shtml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"https://pay.weixin.qq.com/index.php/apply/applyment_home/guide_normal"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https://pay.weixin.qq.com/index.php/apply/applyment_home/guide_normal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bookmarkStart w:id="0" w:name="_GoBack"/>
    </w:p>
    <w:bookmarkEnd w:id="0"/>
    <w:p>
      <w:pPr>
        <w:numPr>
          <w:numId w:val="0"/>
        </w:numPr>
        <w:outlineLvl w:val="9"/>
      </w:pPr>
      <w:r>
        <w:drawing>
          <wp:inline distT="0" distB="0" distL="114300" distR="114300">
            <wp:extent cx="5271770" cy="3799205"/>
            <wp:effectExtent l="0" t="0" r="508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订单表（商品id、商品数量、支付状态）、商品表（sku spu、商品数量（已售、在途、签收、库存））、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ajax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"get"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7FAFF"/>
        </w:rPr>
        <w:t>${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pageContext.request.contextPath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7FAFF"/>
        </w:rPr>
        <w:t>}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/WOaWork/checkCategory.do?categoryId="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treeNode.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dataType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"json"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state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'sucess'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zTree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zTree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getZTreeObj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"treeCategory"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zTree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expandNode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(treeNode,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(treeNode.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(treeNode.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selectName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=treeNode.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selectId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=treeNode.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ascii="..黑体UI-日本语" w:hAnsi="..黑体UI-日本语" w:eastAsia="..黑体UI-日本语" w:cs="..黑体UI-日本语"/>
          <w:b/>
          <w:bCs/>
          <w:color w:val="008000"/>
          <w:sz w:val="21"/>
          <w:szCs w:val="21"/>
          <w:shd w:val="clear" w:fill="FFFFFF"/>
        </w:rPr>
        <w:t>请选择具体细分的子类别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..黑体UI-日本语" w:hAnsi="..黑体UI-日本语" w:eastAsia="..黑体UI-日本语" w:cs="..黑体UI-日本语"/>
          <w:b/>
          <w:bCs/>
          <w:color w:val="008000"/>
          <w:sz w:val="21"/>
          <w:szCs w:val="21"/>
          <w:shd w:val="clear" w:fill="FFFFFF"/>
        </w:rPr>
        <w:t>温馨提示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panose1 w:val="02000503000000020004"/>
    <w:charset w:val="00"/>
    <w:family w:val="auto"/>
    <w:pitch w:val="default"/>
    <w:sig w:usb0="A00002FF" w:usb1="5000205B" w:usb2="00000002" w:usb3="00000000" w:csb0="2000009B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..黑体UI-日本语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1DE94"/>
    <w:multiLevelType w:val="singleLevel"/>
    <w:tmpl w:val="B011DE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32D9972"/>
    <w:multiLevelType w:val="singleLevel"/>
    <w:tmpl w:val="532D99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D5676"/>
    <w:rsid w:val="075200EB"/>
    <w:rsid w:val="0C1A6E7B"/>
    <w:rsid w:val="0D2F551E"/>
    <w:rsid w:val="11EC142E"/>
    <w:rsid w:val="12874C13"/>
    <w:rsid w:val="24AD74DC"/>
    <w:rsid w:val="24DA344F"/>
    <w:rsid w:val="26125EB5"/>
    <w:rsid w:val="2A514FD7"/>
    <w:rsid w:val="2B1E74B6"/>
    <w:rsid w:val="2D3343F2"/>
    <w:rsid w:val="3E35665D"/>
    <w:rsid w:val="3F9A0F2A"/>
    <w:rsid w:val="4C4E3D3E"/>
    <w:rsid w:val="4D3C47F3"/>
    <w:rsid w:val="55F2288E"/>
    <w:rsid w:val="5AED2996"/>
    <w:rsid w:val="5FB72FA3"/>
    <w:rsid w:val="696F49AC"/>
    <w:rsid w:val="70085421"/>
    <w:rsid w:val="704E6FF2"/>
    <w:rsid w:val="71B01B2D"/>
    <w:rsid w:val="74082D81"/>
    <w:rsid w:val="7D05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2021-06-03T02:42:00Z</dcterms:created>
  <dc:creator>windy</dc:creator>
  <cp:lastModifiedBy>数数然</cp:lastModifiedBy>
  <dcterms:modified xsi:type="dcterms:W3CDTF">2021-06-11T11:45:00Z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1864427B89794CE487BF2011234F7420</vt:lpwstr>
  </property>
</Properties>
</file>