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rPr>
          <w:rFonts w:ascii="맑은 고딕" w:hAnsi="맑은 고딕" w:eastAsia="맑은 고딕"/>
          <w:b/>
          <w:b/>
          <w:sz w:val="30"/>
          <w:szCs w:val="30"/>
        </w:rPr>
      </w:pPr>
      <w:r>
        <w:rPr>
          <w:rFonts w:ascii="맑은 고딕" w:hAnsi="맑은 고딕" w:eastAsia="맑은 고딕"/>
          <w:b/>
          <w:sz w:val="30"/>
          <w:szCs w:val="30"/>
        </w:rPr>
        <w:t xml:space="preserve">□ </w:t>
      </w:r>
      <w:r>
        <w:rPr>
          <w:rFonts w:ascii="맑은 고딕" w:hAnsi="맑은 고딕" w:eastAsia="맑은 고딕"/>
          <w:b/>
          <w:sz w:val="30"/>
          <w:szCs w:val="30"/>
        </w:rPr>
        <w:t>개발 일정표</w:t>
      </w:r>
    </w:p>
    <w:tbl>
      <w:tblPr>
        <w:tblW w:w="1387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4"/>
        <w:gridCol w:w="6521"/>
        <w:gridCol w:w="994"/>
        <w:gridCol w:w="813"/>
        <w:gridCol w:w="816"/>
        <w:gridCol w:w="812"/>
        <w:gridCol w:w="815"/>
        <w:gridCol w:w="810"/>
        <w:gridCol w:w="815"/>
        <w:gridCol w:w="806"/>
      </w:tblGrid>
      <w:tr>
        <w:trPr/>
        <w:tc>
          <w:tcPr>
            <w:tcW w:w="6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color="auto" w:fill="92CDDC" w:val="clear"/>
            <w:vAlign w:val="cente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b/>
                <w:sz w:val="15"/>
                <w:szCs w:val="15"/>
              </w:rPr>
              <w:t>분류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color="auto" w:fill="92CDDC" w:val="clear"/>
            <w:vAlign w:val="cente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b/>
                <w:sz w:val="15"/>
                <w:szCs w:val="15"/>
              </w:rPr>
              <w:t>작업명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color="auto" w:fill="92CDDC" w:val="clear"/>
            <w:vAlign w:val="cente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b/>
                <w:sz w:val="15"/>
                <w:szCs w:val="15"/>
              </w:rPr>
              <w:t>기간</w:t>
            </w:r>
          </w:p>
        </w:tc>
        <w:tc>
          <w:tcPr>
            <w:tcW w:w="8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color="auto" w:fill="92CDDC" w:val="clear"/>
            <w:vAlign w:val="cente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b/>
                <w:sz w:val="15"/>
                <w:szCs w:val="15"/>
              </w:rPr>
              <w:t>1/18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color="auto" w:fill="92CDDC" w:val="clear"/>
            <w:vAlign w:val="cente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b/>
                <w:sz w:val="15"/>
                <w:szCs w:val="15"/>
              </w:rPr>
              <w:t>1/19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color="auto" w:fill="92CDDC" w:val="clear"/>
            <w:vAlign w:val="cente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b/>
                <w:sz w:val="15"/>
                <w:szCs w:val="15"/>
              </w:rPr>
              <w:t>1/20</w:t>
            </w:r>
          </w:p>
        </w:tc>
        <w:tc>
          <w:tcPr>
            <w:tcW w:w="81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color="auto" w:fill="92CDDC" w:val="clear"/>
            <w:vAlign w:val="cente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b/>
                <w:sz w:val="15"/>
                <w:szCs w:val="15"/>
              </w:rPr>
              <w:t>1/21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color="auto" w:fill="92CDDC" w:val="clear"/>
            <w:vAlign w:val="cente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b/>
                <w:sz w:val="15"/>
                <w:szCs w:val="15"/>
              </w:rPr>
              <w:t>1/22</w:t>
            </w:r>
          </w:p>
        </w:tc>
        <w:tc>
          <w:tcPr>
            <w:tcW w:w="81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color="auto" w:fill="92CDDC" w:val="clear"/>
            <w:vAlign w:val="cente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b/>
                <w:sz w:val="15"/>
                <w:szCs w:val="15"/>
              </w:rPr>
              <w:t>1/23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color="auto" w:fill="92CDDC" w:val="clear"/>
            <w:vAlign w:val="cente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b/>
                <w:sz w:val="15"/>
                <w:szCs w:val="15"/>
              </w:rPr>
              <w:t>1/24</w:t>
            </w:r>
          </w:p>
        </w:tc>
      </w:tr>
      <w:tr>
        <w:trPr/>
        <w:tc>
          <w:tcPr>
            <w:tcW w:w="6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  <w:shd w:color="auto" w:fill="DAEEF3" w:val="clear"/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0.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color="auto" w:fill="DAEEF3" w:val="clear"/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프로젝트 전체 일정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color="auto" w:fill="DAEEF3" w:val="clea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7 days</w:t>
            </w:r>
          </w:p>
        </w:tc>
        <w:tc>
          <w:tcPr>
            <w:tcW w:w="5687" w:type="dxa"/>
            <w:gridSpan w:val="7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6DDE8" w:val="clear"/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1.</w:t>
            </w:r>
          </w:p>
        </w:tc>
        <w:tc>
          <w:tcPr>
            <w:tcW w:w="132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6DDE8" w:val="clear"/>
          </w:tcPr>
          <w:p>
            <w:pPr>
              <w:pStyle w:val="Style18"/>
              <w:widowControl w:val="false"/>
              <w:jc w:val="left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개발 계획</w:t>
            </w:r>
            <w:r>
              <w:rPr>
                <w:rFonts w:eastAsia="맑은 고딕" w:ascii="맑은 고딕" w:hAnsi="맑은 고딕"/>
                <w:sz w:val="15"/>
                <w:szCs w:val="15"/>
              </w:rPr>
              <w:t xml:space="preserve">/ </w:t>
            </w:r>
            <w:r>
              <w:rPr>
                <w:rFonts w:ascii="맑은 고딕" w:hAnsi="맑은 고딕" w:eastAsia="맑은 고딕"/>
                <w:sz w:val="15"/>
                <w:szCs w:val="15"/>
              </w:rPr>
              <w:t>요구분석</w:t>
            </w:r>
            <w:r>
              <w:rPr>
                <w:rFonts w:eastAsia="맑은 고딕" w:ascii="맑은 고딕" w:hAnsi="맑은 고딕"/>
                <w:sz w:val="15"/>
                <w:szCs w:val="15"/>
              </w:rPr>
              <w:t xml:space="preserve">/ </w:t>
            </w:r>
            <w:r>
              <w:rPr>
                <w:rFonts w:ascii="맑은 고딕" w:hAnsi="맑은 고딕" w:eastAsia="맑은 고딕"/>
                <w:sz w:val="15"/>
                <w:szCs w:val="15"/>
              </w:rPr>
              <w:t>설계 단계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1-1.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개발계획서</w:t>
            </w:r>
            <w:r>
              <w:rPr>
                <w:rFonts w:eastAsia="맑은 고딕" w:ascii="맑은 고딕" w:hAnsi="맑은 고딕"/>
                <w:sz w:val="15"/>
                <w:szCs w:val="15"/>
              </w:rPr>
              <w:t>/</w:t>
            </w:r>
            <w:r>
              <w:rPr>
                <w:rFonts w:ascii="맑은 고딕" w:hAnsi="맑은 고딕" w:eastAsia="맑은 고딕"/>
                <w:sz w:val="15"/>
                <w:szCs w:val="15"/>
              </w:rPr>
              <w:t>요구사항 명세서</w:t>
            </w:r>
            <w:r>
              <w:rPr>
                <w:rFonts w:eastAsia="맑은 고딕" w:ascii="맑은 고딕" w:hAnsi="맑은 고딕"/>
                <w:sz w:val="15"/>
                <w:szCs w:val="15"/>
              </w:rPr>
              <w:t>/</w:t>
            </w:r>
            <w:r>
              <w:rPr>
                <w:rFonts w:ascii="맑은 고딕" w:hAnsi="맑은 고딕" w:eastAsia="맑은 고딕"/>
                <w:sz w:val="15"/>
                <w:szCs w:val="15"/>
              </w:rPr>
              <w:t>일정표 작성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1 day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BACC6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</w:rPr>
              <w:t>☑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1-2.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순서도</w:t>
            </w:r>
            <w:r>
              <w:rPr>
                <w:rFonts w:eastAsia="맑은 고딕" w:ascii="맑은 고딕" w:hAnsi="맑은 고딕"/>
                <w:sz w:val="15"/>
                <w:szCs w:val="15"/>
              </w:rPr>
              <w:t>/</w:t>
            </w:r>
            <w:r>
              <w:rPr>
                <w:rFonts w:ascii="맑은 고딕" w:hAnsi="맑은 고딕" w:eastAsia="맑은 고딕"/>
                <w:sz w:val="15"/>
                <w:szCs w:val="15"/>
              </w:rPr>
              <w:t>화면 구성도</w:t>
            </w:r>
            <w:r>
              <w:rPr>
                <w:rFonts w:eastAsia="맑은 고딕" w:ascii="맑은 고딕" w:hAnsi="맑은 고딕"/>
                <w:sz w:val="15"/>
                <w:szCs w:val="15"/>
              </w:rPr>
              <w:t xml:space="preserve">/Mock-Up </w:t>
            </w:r>
            <w:r>
              <w:rPr>
                <w:rFonts w:ascii="맑은 고딕" w:hAnsi="맑은 고딕" w:eastAsia="맑은 고딕"/>
                <w:sz w:val="15"/>
                <w:szCs w:val="15"/>
              </w:rPr>
              <w:t>이미지 준비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1 day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BACC6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</w:rPr>
              <w:t>☑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1-3.</w:t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/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UI</w:t>
            </w:r>
            <w:r>
              <w:rPr>
                <w:rFonts w:ascii="맑은 고딕" w:hAnsi="맑은 고딕" w:eastAsia="맑은 고딕"/>
                <w:sz w:val="15"/>
                <w:szCs w:val="15"/>
              </w:rPr>
              <w:t>프로토타입 구현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2 days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BACC6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</w:rPr>
              <w:t>☑</w:t>
            </w:r>
          </w:p>
        </w:tc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1-4.</w:t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/>
            </w:pPr>
            <w:r>
              <w:rPr>
                <w:rFonts w:eastAsia="맑은 고딕" w:ascii="맑은 고딕" w:hAnsi="맑은 고딕"/>
                <w:sz w:val="15"/>
                <w:szCs w:val="15"/>
              </w:rPr>
              <w:t xml:space="preserve">DB </w:t>
            </w:r>
            <w:r>
              <w:rPr>
                <w:rFonts w:ascii="맑은 고딕" w:hAnsi="맑은 고딕" w:eastAsia="맑은 고딕"/>
                <w:sz w:val="15"/>
                <w:szCs w:val="15"/>
              </w:rPr>
              <w:t>테이블 구조도 구성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2 days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BACC6" w:val="clea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☑</w:t>
            </w:r>
          </w:p>
        </w:tc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BACC6" w:val="clea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☑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6DDE8" w:val="clear"/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2.</w:t>
            </w:r>
          </w:p>
        </w:tc>
        <w:tc>
          <w:tcPr>
            <w:tcW w:w="132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6DDE8" w:val="clear"/>
          </w:tcPr>
          <w:p>
            <w:pPr>
              <w:pStyle w:val="Style18"/>
              <w:widowControl w:val="false"/>
              <w:jc w:val="left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구현 단계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2-0.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로그인</w:t>
            </w:r>
            <w:r>
              <w:rPr>
                <w:rFonts w:eastAsia="맑은 고딕" w:ascii="맑은 고딕" w:hAnsi="맑은 고딕"/>
                <w:sz w:val="15"/>
                <w:szCs w:val="15"/>
              </w:rPr>
              <w:t>/</w:t>
            </w:r>
            <w:r>
              <w:rPr>
                <w:rFonts w:ascii="맑은 고딕" w:hAnsi="맑은 고딕" w:eastAsia="맑은 고딕"/>
                <w:sz w:val="15"/>
                <w:szCs w:val="15"/>
              </w:rPr>
              <w:t>회원가입 구현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1 day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BBB59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cs="MS Mincho"/>
                <w:sz w:val="15"/>
                <w:szCs w:val="15"/>
              </w:rPr>
            </w:pPr>
            <w:r>
              <w:rPr>
                <w:rFonts w:ascii="MS Mincho" w:hAnsi="MS Mincho" w:cs="MS Mincho"/>
                <w:sz w:val="15"/>
                <w:szCs w:val="15"/>
              </w:rPr>
              <w:t>☑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eastAsia="MS Mincho" w:cs="MS Mincho" w:ascii="MS Mincho" w:hAnsi="MS Mincho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2-1.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초기화면 구현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2 days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BBB59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</w:rPr>
              <w:t>☑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BBB59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</w:rPr>
              <w:t>☑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2-2.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검색 구현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2 days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BBB59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</w:rPr>
              <w:t>☑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BBB59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" w:cs="MS Mincho" w:eastAsiaTheme="minorEastAsia"/>
                <w:sz w:val="15"/>
                <w:szCs w:val="15"/>
              </w:rPr>
            </w:pPr>
            <w:r>
              <w:rPr>
                <w:rFonts w:ascii="MS Mincho" w:hAnsi="MS Mincho" w:cs="MS Mincho" w:eastAsia="" w:eastAsiaTheme="minorEastAsia"/>
                <w:sz w:val="15"/>
                <w:szCs w:val="15"/>
              </w:rPr>
              <w:t>☑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☑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2-3.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공고 상세 정보 구현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2 days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BBB59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" w:cs="MS Mincho" w:eastAsiaTheme="minorEastAsia"/>
                <w:sz w:val="15"/>
                <w:szCs w:val="15"/>
              </w:rPr>
            </w:pPr>
            <w:r>
              <w:rPr>
                <w:rFonts w:ascii="MS Mincho" w:hAnsi="MS Mincho" w:cs="MS Mincho" w:eastAsia="" w:eastAsiaTheme="minorEastAsia"/>
                <w:sz w:val="15"/>
                <w:szCs w:val="15"/>
              </w:rPr>
              <w:t>☑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BBB59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</w:rPr>
              <w:t>☑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2-4.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기업 정보 구현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2 days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BBB59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" w:cs="MS Mincho" w:eastAsiaTheme="minorEastAsia"/>
                <w:sz w:val="15"/>
                <w:szCs w:val="15"/>
              </w:rPr>
            </w:pPr>
            <w:r>
              <w:rPr>
                <w:rFonts w:ascii="MS Mincho" w:hAnsi="MS Mincho" w:cs="MS Mincho" w:eastAsia="" w:eastAsiaTheme="minorEastAsia"/>
                <w:sz w:val="15"/>
                <w:szCs w:val="15"/>
              </w:rPr>
              <w:t>☑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BBB59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</w:rPr>
              <w:t>☑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2-5.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 xml:space="preserve">DB </w:t>
            </w:r>
            <w:r>
              <w:rPr>
                <w:rFonts w:ascii="맑은 고딕" w:hAnsi="맑은 고딕" w:eastAsia="맑은 고딕"/>
                <w:sz w:val="15"/>
                <w:szCs w:val="15"/>
              </w:rPr>
              <w:t>연결 확인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3 days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9646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</w:rPr>
              <w:t>☑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9646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" w:cs="MS Mincho" w:eastAsiaTheme="minorEastAsia"/>
                <w:sz w:val="15"/>
                <w:szCs w:val="15"/>
              </w:rPr>
            </w:pPr>
            <w:r>
              <w:rPr>
                <w:rFonts w:ascii="MS Mincho" w:hAnsi="MS Mincho" w:cs="MS Mincho" w:eastAsia="" w:eastAsiaTheme="minorEastAsia"/>
                <w:sz w:val="15"/>
                <w:szCs w:val="15"/>
              </w:rPr>
              <w:t>☑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9646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</w:rPr>
              <w:t>☑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6DDE8" w:val="clear"/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3.</w:t>
            </w:r>
          </w:p>
        </w:tc>
        <w:tc>
          <w:tcPr>
            <w:tcW w:w="132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6DDE8" w:val="clear"/>
          </w:tcPr>
          <w:p>
            <w:pPr>
              <w:pStyle w:val="Style18"/>
              <w:widowControl w:val="false"/>
              <w:jc w:val="left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테스트 단계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3-1.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디버깅 및 오류 수정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3 days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504D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</w:rPr>
              <w:t>☑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504D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</w:rPr>
              <w:t>☐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504D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</w:rPr>
              <w:t>☐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6DDE8" w:val="clear"/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4.</w:t>
            </w:r>
          </w:p>
        </w:tc>
        <w:tc>
          <w:tcPr>
            <w:tcW w:w="132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6DDE8" w:val="clear"/>
          </w:tcPr>
          <w:p>
            <w:pPr>
              <w:pStyle w:val="Style18"/>
              <w:widowControl w:val="false"/>
              <w:jc w:val="left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개발 완료 보고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4-1.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개발 완료 보고서 작성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2 days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504D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</w:rPr>
              <w:t>☐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504D" w:val="clea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4-2.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실행 화면 및 영상 촬영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1 day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504D" w:val="clea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4-3.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제출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1 day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064A2" w:val="clea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</w:tbl>
    <w:p>
      <w:pPr>
        <w:pStyle w:val="Style18"/>
        <w:rPr/>
      </w:pPr>
      <w:r>
        <w:rPr/>
      </w:r>
    </w:p>
    <w:sectPr>
      <w:type w:val="nextPage"/>
      <w:pgSz w:orient="landscape" w:w="16838" w:h="11906"/>
      <w:pgMar w:left="1440" w:right="1701" w:gutter="0" w:header="0" w:top="1440" w:footer="0" w:bottom="1440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굴림">
    <w:charset w:val="01"/>
    <w:family w:val="roman"/>
    <w:pitch w:val="variable"/>
  </w:font>
  <w:font w:name="MS Minch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eastAsiaTheme="minorEastAsia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648b1"/>
    <w:pPr>
      <w:widowControl w:val="false"/>
      <w:suppressAutoHyphens w:val="true"/>
      <w:bidi w:val="0"/>
      <w:spacing w:before="0" w:after="0"/>
      <w:jc w:val="both"/>
    </w:pPr>
    <w:rPr>
      <w:rFonts w:ascii="맑은 고딕" w:hAnsi="맑은 고딕" w:eastAsia="DejaVu Sans" w:cs="맑은 고딕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qFormat/>
    <w:rsid w:val="00b648b1"/>
    <w:rPr/>
  </w:style>
  <w:style w:type="character" w:styleId="Char1" w:customStyle="1">
    <w:name w:val="바닥글 Char"/>
    <w:basedOn w:val="DefaultParagraphFont"/>
    <w:qFormat/>
    <w:rsid w:val="00b648b1"/>
    <w:rPr/>
  </w:style>
  <w:style w:type="character" w:styleId="Char11" w:customStyle="1">
    <w:name w:val="머리글 Char1"/>
    <w:basedOn w:val="DefaultParagraphFont"/>
    <w:qFormat/>
    <w:rsid w:val="00b648b1"/>
    <w:rPr/>
  </w:style>
  <w:style w:type="character" w:styleId="Char12" w:customStyle="1">
    <w:name w:val="바닥글 Char1"/>
    <w:basedOn w:val="DefaultParagraphFont"/>
    <w:qFormat/>
    <w:rsid w:val="00b648b1"/>
    <w:rPr/>
  </w:style>
  <w:style w:type="character" w:styleId="Char2" w:customStyle="1">
    <w:name w:val="머리글 Char2"/>
    <w:basedOn w:val="DefaultParagraphFont"/>
    <w:uiPriority w:val="99"/>
    <w:semiHidden/>
    <w:qFormat/>
    <w:rsid w:val="007b5ccf"/>
    <w:rPr>
      <w:rFonts w:eastAsia="DejaVu Sans"/>
    </w:rPr>
  </w:style>
  <w:style w:type="character" w:styleId="Char21" w:customStyle="1">
    <w:name w:val="바닥글 Char2"/>
    <w:basedOn w:val="DefaultParagraphFont"/>
    <w:uiPriority w:val="99"/>
    <w:semiHidden/>
    <w:qFormat/>
    <w:rsid w:val="007b5ccf"/>
    <w:rPr>
      <w:rFonts w:eastAsia="DejaVu Sans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5">
    <w:name w:val="Body Text"/>
    <w:basedOn w:val="Normal"/>
    <w:rsid w:val="00b648b1"/>
    <w:pPr>
      <w:spacing w:lineRule="auto" w:line="276" w:before="0" w:after="140"/>
    </w:pPr>
    <w:rPr/>
  </w:style>
  <w:style w:type="paragraph" w:styleId="List">
    <w:name w:val="List"/>
    <w:basedOn w:val="Style15"/>
    <w:rsid w:val="00b648b1"/>
    <w:pPr/>
    <w:rPr>
      <w:rFonts w:cs="Lohit Devanagari"/>
    </w:rPr>
  </w:style>
  <w:style w:type="paragraph" w:styleId="Style16" w:customStyle="1">
    <w:name w:val="Caption"/>
    <w:basedOn w:val="Normal"/>
    <w:qFormat/>
    <w:rsid w:val="00b648b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색인"/>
    <w:basedOn w:val="Normal"/>
    <w:qFormat/>
    <w:rsid w:val="00b648b1"/>
    <w:pPr>
      <w:suppressLineNumbers/>
    </w:pPr>
    <w:rPr>
      <w:rFonts w:cs="Lohit Devanagari"/>
    </w:rPr>
  </w:style>
  <w:style w:type="paragraph" w:styleId="Title">
    <w:name w:val="Title"/>
    <w:basedOn w:val="Normal"/>
    <w:next w:val="Style15"/>
    <w:qFormat/>
    <w:rsid w:val="00b648b1"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8" w:customStyle="1">
    <w:name w:val="바탕글"/>
    <w:basedOn w:val="Normal"/>
    <w:qFormat/>
    <w:rsid w:val="00b648b1"/>
    <w:pPr>
      <w:spacing w:lineRule="auto" w:line="384"/>
      <w:textAlignment w:val="baseline"/>
    </w:pPr>
    <w:rPr>
      <w:rFonts w:ascii="굴림" w:hAnsi="굴림" w:eastAsia="굴림" w:cs="굴림"/>
      <w:color w:val="000000"/>
      <w:kern w:val="0"/>
      <w:szCs w:val="20"/>
    </w:rPr>
  </w:style>
  <w:style w:type="paragraph" w:styleId="HeaderandFooter" w:customStyle="1">
    <w:name w:val="Header and Footer"/>
    <w:basedOn w:val="Normal"/>
    <w:qFormat/>
    <w:rsid w:val="00b648b1"/>
    <w:pPr/>
    <w:rPr/>
  </w:style>
  <w:style w:type="paragraph" w:styleId="Style19">
    <w:name w:val="Header"/>
    <w:basedOn w:val="Normal"/>
    <w:link w:val="Char2"/>
    <w:uiPriority w:val="99"/>
    <w:semiHidden/>
    <w:unhideWhenUsed/>
    <w:rsid w:val="007b5ccf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link w:val="Char21"/>
    <w:uiPriority w:val="99"/>
    <w:semiHidden/>
    <w:unhideWhenUsed/>
    <w:rsid w:val="007b5ccf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1" w:customStyle="1">
    <w:name w:val="표 내용"/>
    <w:basedOn w:val="Normal"/>
    <w:qFormat/>
    <w:rsid w:val="00b648b1"/>
    <w:pPr>
      <w:suppressLineNumbers/>
    </w:pPr>
    <w:rPr/>
  </w:style>
  <w:style w:type="paragraph" w:styleId="Style22" w:customStyle="1">
    <w:name w:val="표제목"/>
    <w:basedOn w:val="Style21"/>
    <w:qFormat/>
    <w:rsid w:val="00b648b1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Application>LibreOffice/7.3.7.2$Linux_X86_64 LibreOffice_project/30$Build-2</Application>
  <AppVersion>15.0000</AppVersion>
  <Pages>1</Pages>
  <Words>246</Words>
  <Characters>364</Characters>
  <CharactersWithSpaces>420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2024-01-17T15:32:00Z</dcterms:created>
  <dc:creator>전수빈</dc:creator>
  <dc:description/>
  <dc:language>ko-KR</dc:language>
  <cp:lastModifiedBy/>
  <dcterms:modified xsi:type="dcterms:W3CDTF">2024-01-22T18:26:33Z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