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C747" w14:textId="38FF40CD" w:rsidR="000C172F" w:rsidRPr="00E1150D" w:rsidRDefault="00E1150D" w:rsidP="00E11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50D">
        <w:rPr>
          <w:rFonts w:ascii="Times New Roman" w:hAnsi="Times New Roman" w:cs="Times New Roman"/>
          <w:b/>
          <w:bCs/>
          <w:sz w:val="28"/>
          <w:szCs w:val="28"/>
        </w:rPr>
        <w:t>CSC3833 Technical Report</w:t>
      </w:r>
    </w:p>
    <w:p w14:paraId="3365D0E4" w14:textId="387E27DD" w:rsidR="00E1150D" w:rsidRDefault="00E1150D" w:rsidP="00E1150D">
      <w:pPr>
        <w:rPr>
          <w:rFonts w:ascii="Times New Roman" w:hAnsi="Times New Roman" w:cs="Times New Roman"/>
        </w:rPr>
      </w:pPr>
      <w:r w:rsidRPr="00E1150D">
        <w:rPr>
          <w:rFonts w:ascii="Times New Roman" w:hAnsi="Times New Roman" w:cs="Times New Roman"/>
          <w:b/>
          <w:bCs/>
          <w:sz w:val="24"/>
          <w:szCs w:val="24"/>
        </w:rPr>
        <w:t>House Prices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</w:rPr>
        <w:t>For the house prices data</w:t>
      </w:r>
      <w:r w:rsidR="00037847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I chose a bar chart, this is because the type of data is nominal and categorical.</w:t>
      </w:r>
      <w:r w:rsidR="00037847">
        <w:rPr>
          <w:rFonts w:ascii="Times New Roman" w:hAnsi="Times New Roman" w:cs="Times New Roman"/>
        </w:rPr>
        <w:t xml:space="preserve"> I chose a black font for the x and y labels, titles, and bar labels, because all positions for text are either white or grey making a dark colour such as black suitably visible as a font colour. </w:t>
      </w:r>
      <w:r w:rsidR="005E1867">
        <w:rPr>
          <w:rFonts w:ascii="Times New Roman" w:hAnsi="Times New Roman" w:cs="Times New Roman"/>
        </w:rPr>
        <w:t xml:space="preserve">I also chose a medium to large font to improve readability. </w:t>
      </w:r>
      <w:r w:rsidR="00621C66">
        <w:rPr>
          <w:rFonts w:ascii="Times New Roman" w:hAnsi="Times New Roman" w:cs="Times New Roman"/>
        </w:rPr>
        <w:br/>
      </w:r>
      <w:r w:rsidR="005363E8">
        <w:rPr>
          <w:rFonts w:ascii="Times New Roman" w:hAnsi="Times New Roman" w:cs="Times New Roman"/>
        </w:rPr>
        <w:t xml:space="preserve">For the bars </w:t>
      </w:r>
      <w:r w:rsidR="00621C66">
        <w:rPr>
          <w:rFonts w:ascii="Times New Roman" w:hAnsi="Times New Roman" w:cs="Times New Roman"/>
        </w:rPr>
        <w:t xml:space="preserve">I chose </w:t>
      </w:r>
      <w:r w:rsidR="00FA77CE">
        <w:rPr>
          <w:rFonts w:ascii="Times New Roman" w:hAnsi="Times New Roman" w:cs="Times New Roman"/>
        </w:rPr>
        <w:t xml:space="preserve">pale </w:t>
      </w:r>
      <w:r w:rsidR="00621C66">
        <w:rPr>
          <w:rFonts w:ascii="Times New Roman" w:hAnsi="Times New Roman" w:cs="Times New Roman"/>
        </w:rPr>
        <w:t xml:space="preserve">brown and a </w:t>
      </w:r>
      <w:r w:rsidR="00FA77CE">
        <w:rPr>
          <w:rFonts w:ascii="Times New Roman" w:hAnsi="Times New Roman" w:cs="Times New Roman"/>
        </w:rPr>
        <w:t>dark pale</w:t>
      </w:r>
      <w:r w:rsidR="00621C66">
        <w:rPr>
          <w:rFonts w:ascii="Times New Roman" w:hAnsi="Times New Roman" w:cs="Times New Roman"/>
        </w:rPr>
        <w:t xml:space="preserve"> green as colour</w:t>
      </w:r>
      <w:r w:rsidR="005363E8">
        <w:rPr>
          <w:rFonts w:ascii="Times New Roman" w:hAnsi="Times New Roman" w:cs="Times New Roman"/>
        </w:rPr>
        <w:t>s</w:t>
      </w:r>
      <w:r w:rsidR="00621C66">
        <w:rPr>
          <w:rFonts w:ascii="Times New Roman" w:hAnsi="Times New Roman" w:cs="Times New Roman"/>
        </w:rPr>
        <w:t>,</w:t>
      </w:r>
      <w:r w:rsidR="002038C8">
        <w:rPr>
          <w:rFonts w:ascii="Times New Roman" w:hAnsi="Times New Roman" w:cs="Times New Roman"/>
        </w:rPr>
        <w:t xml:space="preserve"> I chose to avoid colours such as red and blue, or green and red as these colours are naturally embedded with positive and negative connotations. </w:t>
      </w:r>
      <w:r w:rsidR="00CB1ADB">
        <w:rPr>
          <w:rFonts w:ascii="Times New Roman" w:hAnsi="Times New Roman" w:cs="Times New Roman"/>
        </w:rPr>
        <w:t xml:space="preserve">Such connotations should be avoided in this case as the statistics do not represent positivity or negativity. </w:t>
      </w:r>
      <w:r w:rsidR="00622A4A">
        <w:rPr>
          <w:rFonts w:ascii="Times New Roman" w:hAnsi="Times New Roman" w:cs="Times New Roman"/>
        </w:rPr>
        <w:t>Furthermore</w:t>
      </w:r>
      <w:r w:rsidR="00CD435C">
        <w:rPr>
          <w:rFonts w:ascii="Times New Roman" w:hAnsi="Times New Roman" w:cs="Times New Roman"/>
        </w:rPr>
        <w:t>,</w:t>
      </w:r>
      <w:r w:rsidR="00622A4A">
        <w:rPr>
          <w:rFonts w:ascii="Times New Roman" w:hAnsi="Times New Roman" w:cs="Times New Roman"/>
        </w:rPr>
        <w:t xml:space="preserve"> each bar for each property type becomes progressively darker to further highlight the differences in property type, however the overall colour </w:t>
      </w:r>
      <w:r w:rsidR="009E4BF6">
        <w:rPr>
          <w:rFonts w:ascii="Times New Roman" w:hAnsi="Times New Roman" w:cs="Times New Roman"/>
        </w:rPr>
        <w:t xml:space="preserve">across a region of bars </w:t>
      </w:r>
      <w:r w:rsidR="00622A4A">
        <w:rPr>
          <w:rFonts w:ascii="Times New Roman" w:hAnsi="Times New Roman" w:cs="Times New Roman"/>
        </w:rPr>
        <w:t xml:space="preserve">remains the same to signify the </w:t>
      </w:r>
      <w:r w:rsidR="000A5D38">
        <w:rPr>
          <w:rFonts w:ascii="Times New Roman" w:hAnsi="Times New Roman" w:cs="Times New Roman"/>
        </w:rPr>
        <w:t xml:space="preserve">same region. </w:t>
      </w:r>
      <w:r w:rsidR="00CD435C">
        <w:rPr>
          <w:rFonts w:ascii="Times New Roman" w:hAnsi="Times New Roman" w:cs="Times New Roman"/>
        </w:rPr>
        <w:t>Additionally, the sub-title for each bar chart features the region name i.e., ‘London’ with the same gradient colour as the bars</w:t>
      </w:r>
      <w:r w:rsidR="00DD509D">
        <w:rPr>
          <w:rFonts w:ascii="Times New Roman" w:hAnsi="Times New Roman" w:cs="Times New Roman"/>
        </w:rPr>
        <w:t xml:space="preserve"> to further highlight the difference in regions. </w:t>
      </w:r>
      <w:r w:rsidR="00241820">
        <w:rPr>
          <w:rFonts w:ascii="Times New Roman" w:hAnsi="Times New Roman" w:cs="Times New Roman"/>
        </w:rPr>
        <w:t xml:space="preserve">The law of similarity applied to the colour of the region name as the sub-title and bars signifies to the user these similarly coloured bars must indicate the corresponding region. </w:t>
      </w:r>
      <w:r w:rsidR="00E51C0E">
        <w:rPr>
          <w:rFonts w:ascii="Times New Roman" w:hAnsi="Times New Roman" w:cs="Times New Roman"/>
        </w:rPr>
        <w:br/>
        <w:t xml:space="preserve">The figure-ground principle is present as there two bar charts on a single figure, each bar chart has a grey </w:t>
      </w:r>
      <w:r w:rsidR="006625CB">
        <w:rPr>
          <w:rFonts w:ascii="Times New Roman" w:hAnsi="Times New Roman" w:cs="Times New Roman"/>
        </w:rPr>
        <w:t>back</w:t>
      </w:r>
      <w:r w:rsidR="00E51C0E">
        <w:rPr>
          <w:rFonts w:ascii="Times New Roman" w:hAnsi="Times New Roman" w:cs="Times New Roman"/>
        </w:rPr>
        <w:t xml:space="preserve">ground for the </w:t>
      </w:r>
      <w:r w:rsidR="00DE7A43">
        <w:rPr>
          <w:rFonts w:ascii="Times New Roman" w:hAnsi="Times New Roman" w:cs="Times New Roman"/>
        </w:rPr>
        <w:t>chart area</w:t>
      </w:r>
      <w:r w:rsidR="0068451A">
        <w:rPr>
          <w:rFonts w:ascii="Times New Roman" w:hAnsi="Times New Roman" w:cs="Times New Roman"/>
        </w:rPr>
        <w:t xml:space="preserve"> and white for the figure area</w:t>
      </w:r>
      <w:r w:rsidR="008619E5">
        <w:rPr>
          <w:rFonts w:ascii="Times New Roman" w:hAnsi="Times New Roman" w:cs="Times New Roman"/>
        </w:rPr>
        <w:t>.</w:t>
      </w:r>
      <w:r w:rsidR="00E51C0E">
        <w:rPr>
          <w:rFonts w:ascii="Times New Roman" w:hAnsi="Times New Roman" w:cs="Times New Roman"/>
        </w:rPr>
        <w:t xml:space="preserve"> </w:t>
      </w:r>
      <w:r w:rsidR="008619E5">
        <w:rPr>
          <w:rFonts w:ascii="Times New Roman" w:hAnsi="Times New Roman" w:cs="Times New Roman"/>
        </w:rPr>
        <w:t>This</w:t>
      </w:r>
      <w:r w:rsidR="004E73C8">
        <w:rPr>
          <w:rFonts w:ascii="Times New Roman" w:hAnsi="Times New Roman" w:cs="Times New Roman"/>
        </w:rPr>
        <w:t xml:space="preserve"> creates contrast</w:t>
      </w:r>
      <w:r w:rsidR="0018247D">
        <w:rPr>
          <w:rFonts w:ascii="Times New Roman" w:hAnsi="Times New Roman" w:cs="Times New Roman"/>
        </w:rPr>
        <w:t xml:space="preserve"> </w:t>
      </w:r>
      <w:r w:rsidR="00C35BC4">
        <w:rPr>
          <w:rFonts w:ascii="Times New Roman" w:hAnsi="Times New Roman" w:cs="Times New Roman"/>
        </w:rPr>
        <w:t>h</w:t>
      </w:r>
      <w:r w:rsidR="00BB65F3">
        <w:rPr>
          <w:rFonts w:ascii="Times New Roman" w:hAnsi="Times New Roman" w:cs="Times New Roman"/>
        </w:rPr>
        <w:t>ighlighting</w:t>
      </w:r>
      <w:r w:rsidR="0018247D">
        <w:rPr>
          <w:rFonts w:ascii="Times New Roman" w:hAnsi="Times New Roman" w:cs="Times New Roman"/>
        </w:rPr>
        <w:t xml:space="preserve"> the elements of the bar chart</w:t>
      </w:r>
      <w:r w:rsidR="009F664B">
        <w:rPr>
          <w:rFonts w:ascii="Times New Roman" w:hAnsi="Times New Roman" w:cs="Times New Roman"/>
        </w:rPr>
        <w:t xml:space="preserve"> </w:t>
      </w:r>
      <w:r w:rsidR="00585589">
        <w:rPr>
          <w:rFonts w:ascii="Times New Roman" w:hAnsi="Times New Roman" w:cs="Times New Roman"/>
        </w:rPr>
        <w:t xml:space="preserve">which </w:t>
      </w:r>
      <w:r w:rsidR="00BB65F3">
        <w:rPr>
          <w:rFonts w:ascii="Times New Roman" w:hAnsi="Times New Roman" w:cs="Times New Roman"/>
        </w:rPr>
        <w:t xml:space="preserve">purposefully </w:t>
      </w:r>
      <w:r w:rsidR="009F664B">
        <w:rPr>
          <w:rFonts w:ascii="Times New Roman" w:hAnsi="Times New Roman" w:cs="Times New Roman"/>
        </w:rPr>
        <w:t>direct</w:t>
      </w:r>
      <w:r w:rsidR="006D1676">
        <w:rPr>
          <w:rFonts w:ascii="Times New Roman" w:hAnsi="Times New Roman" w:cs="Times New Roman"/>
        </w:rPr>
        <w:t xml:space="preserve">s </w:t>
      </w:r>
      <w:r w:rsidR="009F664B">
        <w:rPr>
          <w:rFonts w:ascii="Times New Roman" w:hAnsi="Times New Roman" w:cs="Times New Roman"/>
        </w:rPr>
        <w:t xml:space="preserve">the user’s focus. </w:t>
      </w:r>
      <w:r w:rsidR="003F4A76">
        <w:rPr>
          <w:rFonts w:ascii="Times New Roman" w:hAnsi="Times New Roman" w:cs="Times New Roman"/>
        </w:rPr>
        <w:br/>
      </w:r>
      <w:r w:rsidR="005E1867">
        <w:rPr>
          <w:rFonts w:ascii="Times New Roman" w:hAnsi="Times New Roman" w:cs="Times New Roman"/>
        </w:rPr>
        <w:t>Lastly,</w:t>
      </w:r>
      <w:r w:rsidR="003F4A76">
        <w:rPr>
          <w:rFonts w:ascii="Times New Roman" w:hAnsi="Times New Roman" w:cs="Times New Roman"/>
        </w:rPr>
        <w:t xml:space="preserve"> I implemented the law of good figure as both bar charts y-axis </w:t>
      </w:r>
      <w:r w:rsidR="00A909D1">
        <w:rPr>
          <w:rFonts w:ascii="Times New Roman" w:hAnsi="Times New Roman" w:cs="Times New Roman"/>
        </w:rPr>
        <w:t>ranges</w:t>
      </w:r>
      <w:r w:rsidR="003F4A76">
        <w:rPr>
          <w:rFonts w:ascii="Times New Roman" w:hAnsi="Times New Roman" w:cs="Times New Roman"/>
        </w:rPr>
        <w:t xml:space="preserve"> from £0.00 to £1,000,000.00</w:t>
      </w:r>
      <w:r w:rsidR="00B412F9">
        <w:rPr>
          <w:rFonts w:ascii="Times New Roman" w:hAnsi="Times New Roman" w:cs="Times New Roman"/>
        </w:rPr>
        <w:t xml:space="preserve"> a form of symmetry</w:t>
      </w:r>
      <w:r w:rsidR="00D03552">
        <w:rPr>
          <w:rFonts w:ascii="Times New Roman" w:hAnsi="Times New Roman" w:cs="Times New Roman"/>
        </w:rPr>
        <w:t>,</w:t>
      </w:r>
      <w:r w:rsidR="00B412F9">
        <w:rPr>
          <w:rFonts w:ascii="Times New Roman" w:hAnsi="Times New Roman" w:cs="Times New Roman"/>
        </w:rPr>
        <w:t xml:space="preserve"> to</w:t>
      </w:r>
      <w:r w:rsidR="00D03552">
        <w:rPr>
          <w:rFonts w:ascii="Times New Roman" w:hAnsi="Times New Roman" w:cs="Times New Roman"/>
        </w:rPr>
        <w:t xml:space="preserve"> </w:t>
      </w:r>
      <w:r w:rsidR="005A6864">
        <w:rPr>
          <w:rFonts w:ascii="Times New Roman" w:hAnsi="Times New Roman" w:cs="Times New Roman"/>
        </w:rPr>
        <w:t>allow</w:t>
      </w:r>
      <w:r w:rsidR="00D03552">
        <w:rPr>
          <w:rFonts w:ascii="Times New Roman" w:hAnsi="Times New Roman" w:cs="Times New Roman"/>
        </w:rPr>
        <w:t xml:space="preserve"> easy</w:t>
      </w:r>
      <w:r w:rsidR="00B412F9">
        <w:rPr>
          <w:rFonts w:ascii="Times New Roman" w:hAnsi="Times New Roman" w:cs="Times New Roman"/>
        </w:rPr>
        <w:t xml:space="preserve"> visual comparison across both charts. </w:t>
      </w:r>
    </w:p>
    <w:p w14:paraId="5ACC193B" w14:textId="4DB99ADF" w:rsidR="00A909D1" w:rsidRPr="00A909D1" w:rsidRDefault="00A909D1" w:rsidP="00E1150D">
      <w:pPr>
        <w:rPr>
          <w:rFonts w:ascii="Times New Roman" w:hAnsi="Times New Roman" w:cs="Times New Roman"/>
        </w:rPr>
      </w:pPr>
      <w:r w:rsidRPr="00A909D1">
        <w:rPr>
          <w:rFonts w:ascii="Times New Roman" w:hAnsi="Times New Roman" w:cs="Times New Roman"/>
          <w:b/>
          <w:bCs/>
          <w:sz w:val="24"/>
          <w:szCs w:val="24"/>
        </w:rPr>
        <w:t>Broadband Performance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</w:rPr>
        <w:t xml:space="preserve">For the broadband dataset I chose a scatterplot as it is numerical data in which two variables are </w:t>
      </w:r>
      <w:r w:rsidR="00797410">
        <w:rPr>
          <w:rFonts w:ascii="Times New Roman" w:hAnsi="Times New Roman" w:cs="Times New Roman"/>
        </w:rPr>
        <w:t xml:space="preserve">plotted and </w:t>
      </w:r>
      <w:r>
        <w:rPr>
          <w:rFonts w:ascii="Times New Roman" w:hAnsi="Times New Roman" w:cs="Times New Roman"/>
        </w:rPr>
        <w:t xml:space="preserve">compared. </w:t>
      </w:r>
    </w:p>
    <w:sectPr w:rsidR="00A909D1" w:rsidRPr="00A9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D"/>
    <w:rsid w:val="00037847"/>
    <w:rsid w:val="000A5D38"/>
    <w:rsid w:val="00171352"/>
    <w:rsid w:val="0018247D"/>
    <w:rsid w:val="001D0D12"/>
    <w:rsid w:val="002038C8"/>
    <w:rsid w:val="00241820"/>
    <w:rsid w:val="002D5BCE"/>
    <w:rsid w:val="003F4A76"/>
    <w:rsid w:val="004E3729"/>
    <w:rsid w:val="004E73C8"/>
    <w:rsid w:val="005363E8"/>
    <w:rsid w:val="00585589"/>
    <w:rsid w:val="005A6864"/>
    <w:rsid w:val="005B3EDC"/>
    <w:rsid w:val="005E1867"/>
    <w:rsid w:val="00621C66"/>
    <w:rsid w:val="00622A4A"/>
    <w:rsid w:val="00647F71"/>
    <w:rsid w:val="006625CB"/>
    <w:rsid w:val="0068451A"/>
    <w:rsid w:val="006A43DE"/>
    <w:rsid w:val="006D1676"/>
    <w:rsid w:val="007549B3"/>
    <w:rsid w:val="00797410"/>
    <w:rsid w:val="008619E5"/>
    <w:rsid w:val="008B3F51"/>
    <w:rsid w:val="0099353A"/>
    <w:rsid w:val="009E4BF6"/>
    <w:rsid w:val="009F664B"/>
    <w:rsid w:val="00A909D1"/>
    <w:rsid w:val="00B412F9"/>
    <w:rsid w:val="00BB65F3"/>
    <w:rsid w:val="00C35BC4"/>
    <w:rsid w:val="00C66E4D"/>
    <w:rsid w:val="00CB1ADB"/>
    <w:rsid w:val="00CC0BD9"/>
    <w:rsid w:val="00CD435C"/>
    <w:rsid w:val="00D03552"/>
    <w:rsid w:val="00DD509D"/>
    <w:rsid w:val="00DE7A43"/>
    <w:rsid w:val="00E1150D"/>
    <w:rsid w:val="00E51C0E"/>
    <w:rsid w:val="00E57431"/>
    <w:rsid w:val="00FA77CE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280"/>
  <w15:chartTrackingRefBased/>
  <w15:docId w15:val="{1245945A-DF83-4554-9724-D675EDF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 (UG)</dc:creator>
  <cp:keywords/>
  <dc:description/>
  <cp:lastModifiedBy>Lee Taylor (UG)</cp:lastModifiedBy>
  <cp:revision>46</cp:revision>
  <dcterms:created xsi:type="dcterms:W3CDTF">2022-11-26T20:22:00Z</dcterms:created>
  <dcterms:modified xsi:type="dcterms:W3CDTF">2022-11-26T21:35:00Z</dcterms:modified>
</cp:coreProperties>
</file>